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E77" w:rsidRPr="00914BE4" w:rsidRDefault="00A70737" w:rsidP="00830E77">
      <w:pPr>
        <w:ind w:left="7788"/>
        <w:jc w:val="center"/>
        <w:rPr>
          <w:rFonts w:cs="Arial"/>
          <w:b/>
          <w:i/>
        </w:rPr>
      </w:pPr>
      <w:r w:rsidRPr="00914BE4">
        <w:rPr>
          <w:rFonts w:cs="Arial"/>
          <w:b/>
          <w:i/>
        </w:rPr>
        <w:t>Priloga 4</w:t>
      </w:r>
    </w:p>
    <w:p w:rsidR="00830E77" w:rsidRPr="00914BE4" w:rsidRDefault="00830E77" w:rsidP="00830E77">
      <w:pPr>
        <w:tabs>
          <w:tab w:val="left" w:pos="1026"/>
        </w:tabs>
        <w:jc w:val="both"/>
        <w:rPr>
          <w:rFonts w:cs="Arial"/>
          <w:color w:val="000000"/>
        </w:rPr>
      </w:pPr>
      <w:r w:rsidRPr="00914BE4">
        <w:rPr>
          <w:rFonts w:cs="Arial"/>
          <w:color w:val="000000"/>
        </w:rPr>
        <w:t>Številka JN:</w:t>
      </w:r>
      <w:r w:rsidRPr="00914BE4">
        <w:rPr>
          <w:rFonts w:cs="Arial"/>
          <w:color w:val="000000"/>
        </w:rPr>
        <w:tab/>
      </w:r>
      <w:r w:rsidR="00201EBB">
        <w:rPr>
          <w:rFonts w:cs="Arial"/>
          <w:color w:val="000000"/>
        </w:rPr>
        <w:t>2019/</w:t>
      </w:r>
      <w:r w:rsidR="00112067">
        <w:rPr>
          <w:rFonts w:cs="Arial"/>
          <w:color w:val="000000"/>
        </w:rPr>
        <w:t>338</w:t>
      </w:r>
    </w:p>
    <w:p w:rsidR="00830E77" w:rsidRPr="00914BE4" w:rsidRDefault="00830E77" w:rsidP="00830E77">
      <w:pPr>
        <w:tabs>
          <w:tab w:val="left" w:pos="1026"/>
        </w:tabs>
        <w:jc w:val="both"/>
        <w:rPr>
          <w:rFonts w:cs="Arial"/>
        </w:rPr>
      </w:pPr>
      <w:r w:rsidRPr="00914BE4">
        <w:rPr>
          <w:rFonts w:cs="Arial"/>
        </w:rPr>
        <w:t>Datum:</w:t>
      </w:r>
      <w:r w:rsidRPr="00914BE4">
        <w:rPr>
          <w:rFonts w:cs="Arial"/>
        </w:rPr>
        <w:tab/>
      </w:r>
      <w:r w:rsidRPr="00914BE4">
        <w:rPr>
          <w:rFonts w:cs="Arial"/>
        </w:rPr>
        <w:tab/>
      </w:r>
      <w:r w:rsidR="00476481">
        <w:rPr>
          <w:rFonts w:cs="Arial"/>
        </w:rPr>
        <w:t>1</w:t>
      </w:r>
      <w:r w:rsidR="00112067">
        <w:rPr>
          <w:rFonts w:cs="Arial"/>
        </w:rPr>
        <w:t>6</w:t>
      </w:r>
      <w:r w:rsidR="00201EBB">
        <w:rPr>
          <w:rFonts w:cs="Arial"/>
        </w:rPr>
        <w:t>.9.2019</w:t>
      </w:r>
    </w:p>
    <w:p w:rsidR="00A70737" w:rsidRPr="00914BE4" w:rsidRDefault="00ED5EEF" w:rsidP="00A70737">
      <w:pPr>
        <w:pStyle w:val="Naslov"/>
        <w:rPr>
          <w:rFonts w:ascii="Arial" w:hAnsi="Arial" w:cs="Arial"/>
          <w:sz w:val="22"/>
          <w:szCs w:val="22"/>
        </w:rPr>
      </w:pPr>
      <w:r w:rsidRPr="00914BE4">
        <w:rPr>
          <w:rFonts w:ascii="Arial" w:hAnsi="Arial" w:cs="Arial"/>
          <w:sz w:val="22"/>
          <w:szCs w:val="22"/>
        </w:rPr>
        <w:t>PREDRAČUN</w:t>
      </w:r>
    </w:p>
    <w:p w:rsidR="00ED5EEF" w:rsidRDefault="00ED5EEF" w:rsidP="00280D5C">
      <w:pPr>
        <w:rPr>
          <w:rFonts w:cs="Arial"/>
        </w:rPr>
      </w:pPr>
    </w:p>
    <w:p w:rsidR="00741355" w:rsidRDefault="00741355" w:rsidP="00280D5C">
      <w:pPr>
        <w:rPr>
          <w:rFonts w:cs="Arial"/>
        </w:rPr>
      </w:pPr>
    </w:p>
    <w:p w:rsidR="00741355" w:rsidRDefault="00741355" w:rsidP="00741355">
      <w:pPr>
        <w:spacing w:line="360" w:lineRule="auto"/>
        <w:jc w:val="both"/>
        <w:rPr>
          <w:rFonts w:cs="Arial"/>
        </w:rPr>
      </w:pPr>
      <w:r>
        <w:rPr>
          <w:rFonts w:cs="Arial"/>
        </w:rPr>
        <w:t>PONUDNIK:</w:t>
      </w:r>
      <w:r>
        <w:rPr>
          <w:rFonts w:cs="Arial"/>
        </w:rPr>
        <w:tab/>
        <w:t>______________________</w:t>
      </w:r>
    </w:p>
    <w:p w:rsidR="00741355" w:rsidRDefault="00741355" w:rsidP="0074135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741355" w:rsidRDefault="00741355" w:rsidP="0074135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741355" w:rsidRDefault="00741355" w:rsidP="0074135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741355" w:rsidRPr="00914BE4" w:rsidRDefault="00741355" w:rsidP="00280D5C">
      <w:pPr>
        <w:rPr>
          <w:rFonts w:cs="Arial"/>
        </w:rPr>
      </w:pPr>
    </w:p>
    <w:p w:rsidR="00A70737" w:rsidRPr="00914BE4" w:rsidRDefault="00A70737" w:rsidP="00A70737">
      <w:pPr>
        <w:numPr>
          <w:ilvl w:val="0"/>
          <w:numId w:val="1"/>
        </w:numPr>
        <w:rPr>
          <w:rFonts w:cs="Arial"/>
          <w:i/>
        </w:rPr>
      </w:pPr>
      <w:r w:rsidRPr="00914BE4">
        <w:rPr>
          <w:rFonts w:cs="Arial"/>
          <w:i/>
        </w:rPr>
        <w:t>PREDMET PONUDBE</w:t>
      </w:r>
    </w:p>
    <w:p w:rsidR="001D7621" w:rsidRPr="00914BE4" w:rsidRDefault="001D7621" w:rsidP="001D7621">
      <w:pPr>
        <w:ind w:left="360"/>
        <w:rPr>
          <w:rFonts w:cs="Arial"/>
          <w:i/>
        </w:rPr>
      </w:pPr>
    </w:p>
    <w:p w:rsidR="00280D5C" w:rsidRPr="00914BE4" w:rsidRDefault="00280D5C" w:rsidP="00280D5C">
      <w:pPr>
        <w:ind w:left="360"/>
        <w:jc w:val="both"/>
        <w:rPr>
          <w:rFonts w:cs="Arial"/>
          <w:lang w:eastAsia="en-US"/>
        </w:rPr>
      </w:pPr>
      <w:r w:rsidRPr="00914BE4">
        <w:rPr>
          <w:rFonts w:cs="Arial"/>
          <w:lang w:eastAsia="en-US"/>
        </w:rPr>
        <w:t>Predmet javnega naročila je menjava naftnih derivatov, in sicer:</w:t>
      </w:r>
    </w:p>
    <w:p w:rsidR="00201EBB" w:rsidRDefault="00201EBB" w:rsidP="00280D5C">
      <w:pPr>
        <w:ind w:left="360"/>
        <w:jc w:val="both"/>
        <w:rPr>
          <w:rFonts w:cs="Arial"/>
          <w:lang w:eastAsia="en-US"/>
        </w:rPr>
      </w:pPr>
    </w:p>
    <w:p w:rsidR="00280D5C" w:rsidRPr="001D25C0" w:rsidRDefault="007C5FD6" w:rsidP="00280D5C">
      <w:pPr>
        <w:ind w:left="360"/>
        <w:jc w:val="both"/>
        <w:rPr>
          <w:rFonts w:cs="Arial"/>
          <w:strike/>
          <w:highlight w:val="yellow"/>
          <w:lang w:eastAsia="en-US"/>
        </w:rPr>
      </w:pPr>
      <w:r w:rsidRPr="001D25C0">
        <w:rPr>
          <w:rFonts w:cs="Arial"/>
          <w:strike/>
          <w:highlight w:val="yellow"/>
          <w:lang w:eastAsia="en-US"/>
        </w:rPr>
        <w:t>SKLOP 1/</w:t>
      </w:r>
      <w:r w:rsidR="00201EBB" w:rsidRPr="001D25C0">
        <w:rPr>
          <w:rFonts w:cs="Arial"/>
          <w:strike/>
          <w:highlight w:val="yellow"/>
          <w:lang w:eastAsia="en-US"/>
        </w:rPr>
        <w:t>LOT 1:</w:t>
      </w:r>
    </w:p>
    <w:p w:rsidR="00280D5C" w:rsidRPr="001D25C0" w:rsidRDefault="00280D5C" w:rsidP="00201EBB">
      <w:pPr>
        <w:numPr>
          <w:ilvl w:val="0"/>
          <w:numId w:val="6"/>
        </w:numPr>
        <w:ind w:left="1068"/>
        <w:jc w:val="both"/>
        <w:rPr>
          <w:rFonts w:cs="Arial"/>
          <w:strike/>
          <w:highlight w:val="yellow"/>
          <w:lang w:eastAsia="en-US"/>
        </w:rPr>
      </w:pPr>
      <w:r w:rsidRPr="001D25C0">
        <w:rPr>
          <w:rFonts w:cs="Arial"/>
          <w:strike/>
          <w:highlight w:val="yellow"/>
          <w:lang w:eastAsia="en-US"/>
        </w:rPr>
        <w:t xml:space="preserve">prodaja </w:t>
      </w:r>
      <w:r w:rsidR="00EC627E" w:rsidRPr="001D25C0">
        <w:rPr>
          <w:rFonts w:cs="Arial"/>
          <w:strike/>
          <w:highlight w:val="yellow"/>
          <w:lang w:eastAsia="en-US"/>
        </w:rPr>
        <w:t xml:space="preserve">ca. </w:t>
      </w:r>
      <w:r w:rsidR="00201EBB" w:rsidRPr="001D25C0">
        <w:rPr>
          <w:rFonts w:cs="Arial"/>
          <w:strike/>
          <w:highlight w:val="yellow"/>
          <w:lang w:eastAsia="en-US"/>
        </w:rPr>
        <w:t>19.925</w:t>
      </w:r>
      <w:r w:rsidRPr="001D25C0">
        <w:rPr>
          <w:rFonts w:cs="Arial"/>
          <w:strike/>
          <w:highlight w:val="yellow"/>
          <w:lang w:val="en-GB" w:eastAsia="en-US"/>
        </w:rPr>
        <w:t xml:space="preserve"> m</w:t>
      </w:r>
      <w:r w:rsidRPr="001D25C0">
        <w:rPr>
          <w:rFonts w:cs="Arial"/>
          <w:strike/>
          <w:highlight w:val="yellow"/>
          <w:vertAlign w:val="superscript"/>
          <w:lang w:val="en-GB" w:eastAsia="en-US"/>
        </w:rPr>
        <w:t>3</w:t>
      </w:r>
      <w:r w:rsidRPr="001D25C0">
        <w:rPr>
          <w:rFonts w:cs="Arial"/>
          <w:strike/>
          <w:highlight w:val="yellow"/>
          <w:lang w:val="en-GB" w:eastAsia="en-US"/>
        </w:rPr>
        <w:t xml:space="preserve"> dizelskega goriva, skladiščenega v trošarinskem skladišču Zavoda Republike Slovenije za blagovne rezerve, Dunajska c. 106, 1000 Ljubljana, na lokaciji Zavod Republike Slovenije za blagovne rezerve, Ortnek 9, 1316 Ortnek </w:t>
      </w:r>
    </w:p>
    <w:p w:rsidR="00280D5C" w:rsidRPr="001D25C0" w:rsidRDefault="00280D5C" w:rsidP="00201EBB">
      <w:pPr>
        <w:ind w:left="720" w:firstLine="348"/>
        <w:jc w:val="both"/>
        <w:rPr>
          <w:rFonts w:cs="Arial"/>
          <w:strike/>
          <w:highlight w:val="yellow"/>
          <w:lang w:eastAsia="en-US"/>
        </w:rPr>
      </w:pPr>
      <w:r w:rsidRPr="001D25C0">
        <w:rPr>
          <w:rFonts w:cs="Arial"/>
          <w:strike/>
          <w:highlight w:val="yellow"/>
          <w:lang w:eastAsia="en-US"/>
        </w:rPr>
        <w:t>in</w:t>
      </w:r>
    </w:p>
    <w:p w:rsidR="00112067" w:rsidRPr="001D25C0" w:rsidRDefault="00112067" w:rsidP="00112067">
      <w:pPr>
        <w:numPr>
          <w:ilvl w:val="0"/>
          <w:numId w:val="6"/>
        </w:numPr>
        <w:ind w:left="1068"/>
        <w:jc w:val="both"/>
        <w:rPr>
          <w:rFonts w:cs="Arial"/>
          <w:strike/>
          <w:highlight w:val="yellow"/>
          <w:lang w:eastAsia="en-US"/>
        </w:rPr>
      </w:pPr>
      <w:r w:rsidRPr="001D25C0">
        <w:rPr>
          <w:rFonts w:cs="Arial"/>
          <w:strike/>
          <w:highlight w:val="yellow"/>
          <w:lang w:eastAsia="en-US"/>
        </w:rPr>
        <w:t>nabava ca. 20.000 m</w:t>
      </w:r>
      <w:r w:rsidRPr="001D25C0">
        <w:rPr>
          <w:rFonts w:cs="Arial"/>
          <w:strike/>
          <w:highlight w:val="yellow"/>
          <w:vertAlign w:val="superscript"/>
          <w:lang w:eastAsia="en-US"/>
        </w:rPr>
        <w:t>3</w:t>
      </w:r>
      <w:r w:rsidRPr="001D25C0">
        <w:rPr>
          <w:rFonts w:cs="Arial"/>
          <w:strike/>
          <w:highlight w:val="yellow"/>
          <w:lang w:eastAsia="en-US"/>
        </w:rPr>
        <w:t xml:space="preserve"> dizelskega goriva v trošarinsko skladišče zavoda, na isto lokacijo;</w:t>
      </w:r>
    </w:p>
    <w:p w:rsidR="00201EBB" w:rsidRPr="001D25C0" w:rsidRDefault="007C5FD6" w:rsidP="00201EBB">
      <w:pPr>
        <w:ind w:left="360"/>
        <w:jc w:val="both"/>
        <w:rPr>
          <w:rFonts w:cs="Arial"/>
          <w:strike/>
          <w:lang w:eastAsia="en-US"/>
        </w:rPr>
      </w:pPr>
      <w:r w:rsidRPr="001D25C0">
        <w:rPr>
          <w:rFonts w:cs="Arial"/>
          <w:strike/>
          <w:highlight w:val="yellow"/>
          <w:lang w:eastAsia="en-US"/>
        </w:rPr>
        <w:t>SKLOP 1/</w:t>
      </w:r>
      <w:r w:rsidR="00201EBB" w:rsidRPr="001D25C0">
        <w:rPr>
          <w:rFonts w:cs="Arial"/>
          <w:strike/>
          <w:highlight w:val="yellow"/>
          <w:lang w:eastAsia="en-US"/>
        </w:rPr>
        <w:t>LOT 2:</w:t>
      </w:r>
    </w:p>
    <w:p w:rsidR="00EC627E" w:rsidRPr="00EC627E" w:rsidRDefault="00EC627E" w:rsidP="00EC627E">
      <w:pPr>
        <w:numPr>
          <w:ilvl w:val="0"/>
          <w:numId w:val="6"/>
        </w:numPr>
        <w:ind w:left="1068"/>
        <w:jc w:val="both"/>
        <w:rPr>
          <w:rFonts w:cs="Arial"/>
          <w:lang w:eastAsia="en-US"/>
        </w:rPr>
      </w:pPr>
      <w:r w:rsidRPr="00914BE4">
        <w:rPr>
          <w:rFonts w:cs="Arial"/>
          <w:lang w:eastAsia="en-US"/>
        </w:rPr>
        <w:t xml:space="preserve">prodaja </w:t>
      </w:r>
      <w:r>
        <w:rPr>
          <w:rFonts w:cs="Arial"/>
          <w:lang w:eastAsia="en-US"/>
        </w:rPr>
        <w:t>ca. 19.925</w:t>
      </w:r>
      <w:r w:rsidRPr="00914BE4">
        <w:rPr>
          <w:rFonts w:cs="Arial"/>
          <w:lang w:val="en-GB" w:eastAsia="en-US"/>
        </w:rPr>
        <w:t xml:space="preserve"> m</w:t>
      </w:r>
      <w:r w:rsidRPr="00914BE4">
        <w:rPr>
          <w:rFonts w:cs="Arial"/>
          <w:vertAlign w:val="superscript"/>
          <w:lang w:val="en-GB" w:eastAsia="en-US"/>
        </w:rPr>
        <w:t>3</w:t>
      </w:r>
      <w:r w:rsidRPr="00914BE4">
        <w:rPr>
          <w:rFonts w:cs="Arial"/>
          <w:lang w:val="en-GB" w:eastAsia="en-US"/>
        </w:rPr>
        <w:t xml:space="preserve"> dizelskega goriva, skladiščenega v trošarinskem skladišču Zavoda Republike Slovenije za blagovne rezerve, Dunajska c. 106, 1000 Ljubljana, na lokaciji Zavod Republike Slovenije za blagovne rezerve, Ortnek 9, 1316 Ortnek </w:t>
      </w:r>
    </w:p>
    <w:p w:rsidR="00EC627E" w:rsidRPr="00201EBB" w:rsidRDefault="00EC627E" w:rsidP="00EC627E">
      <w:pPr>
        <w:ind w:left="1068"/>
        <w:jc w:val="both"/>
        <w:rPr>
          <w:rFonts w:cs="Arial"/>
          <w:lang w:eastAsia="en-US"/>
        </w:rPr>
      </w:pPr>
      <w:r>
        <w:rPr>
          <w:rFonts w:cs="Arial"/>
          <w:lang w:val="en-GB" w:eastAsia="en-US"/>
        </w:rPr>
        <w:t>in</w:t>
      </w:r>
    </w:p>
    <w:p w:rsidR="00112067" w:rsidRDefault="00112067" w:rsidP="00112067">
      <w:pPr>
        <w:numPr>
          <w:ilvl w:val="0"/>
          <w:numId w:val="6"/>
        </w:numPr>
        <w:ind w:left="1068"/>
        <w:jc w:val="both"/>
        <w:rPr>
          <w:rFonts w:cs="Arial"/>
          <w:lang w:eastAsia="en-US"/>
        </w:rPr>
      </w:pPr>
      <w:r w:rsidRPr="00914BE4">
        <w:rPr>
          <w:rFonts w:cs="Arial"/>
          <w:lang w:eastAsia="en-US"/>
        </w:rPr>
        <w:t xml:space="preserve">nabava </w:t>
      </w:r>
      <w:r>
        <w:rPr>
          <w:rFonts w:cs="Arial"/>
          <w:lang w:eastAsia="en-US"/>
        </w:rPr>
        <w:t>ca. 20.000</w:t>
      </w:r>
      <w:r w:rsidRPr="00914BE4">
        <w:rPr>
          <w:rFonts w:cs="Arial"/>
          <w:lang w:eastAsia="en-US"/>
        </w:rPr>
        <w:t xml:space="preserve"> m</w:t>
      </w:r>
      <w:r w:rsidRPr="00914BE4">
        <w:rPr>
          <w:rFonts w:cs="Arial"/>
          <w:vertAlign w:val="superscript"/>
          <w:lang w:eastAsia="en-US"/>
        </w:rPr>
        <w:t>3</w:t>
      </w:r>
      <w:r w:rsidRPr="00914BE4">
        <w:rPr>
          <w:rFonts w:cs="Arial"/>
          <w:lang w:eastAsia="en-US"/>
        </w:rPr>
        <w:t xml:space="preserve"> neosvinčenega motornega bencina super 95 </w:t>
      </w:r>
      <w:r>
        <w:rPr>
          <w:rFonts w:cs="Arial"/>
          <w:lang w:eastAsia="en-US"/>
        </w:rPr>
        <w:t xml:space="preserve">z vsebnostjo bio-ETBE </w:t>
      </w:r>
      <w:r w:rsidRPr="00914BE4">
        <w:rPr>
          <w:rFonts w:cs="Arial"/>
          <w:lang w:eastAsia="en-US"/>
        </w:rPr>
        <w:t>v trošarinsko skl</w:t>
      </w:r>
      <w:r>
        <w:rPr>
          <w:rFonts w:cs="Arial"/>
          <w:lang w:eastAsia="en-US"/>
        </w:rPr>
        <w:t>adišče zavoda, na isto lokacijo.</w:t>
      </w:r>
    </w:p>
    <w:p w:rsidR="00201EBB" w:rsidRPr="00914BE4" w:rsidRDefault="00201EBB" w:rsidP="003855B3">
      <w:pPr>
        <w:pStyle w:val="Telobesedila"/>
        <w:ind w:left="720"/>
        <w:rPr>
          <w:sz w:val="22"/>
          <w:szCs w:val="22"/>
        </w:rPr>
      </w:pPr>
    </w:p>
    <w:p w:rsidR="00A70737" w:rsidRPr="00914BE4" w:rsidRDefault="00A70737" w:rsidP="00A70737">
      <w:pPr>
        <w:numPr>
          <w:ilvl w:val="0"/>
          <w:numId w:val="1"/>
        </w:numPr>
        <w:jc w:val="both"/>
        <w:rPr>
          <w:rFonts w:cs="Arial"/>
          <w:i/>
        </w:rPr>
      </w:pPr>
      <w:r w:rsidRPr="00914BE4">
        <w:rPr>
          <w:rFonts w:cs="Arial"/>
          <w:i/>
        </w:rPr>
        <w:t>PONUDBENA CENA</w:t>
      </w:r>
    </w:p>
    <w:p w:rsidR="005C7E18" w:rsidRPr="00914BE4" w:rsidRDefault="00EC627E" w:rsidP="005C7E18">
      <w:pPr>
        <w:pStyle w:val="Telobesedila"/>
        <w:tabs>
          <w:tab w:val="num" w:pos="0"/>
        </w:tabs>
        <w:rPr>
          <w:rFonts w:cs="Arial"/>
          <w:sz w:val="22"/>
          <w:szCs w:val="22"/>
        </w:rPr>
      </w:pPr>
      <w:r>
        <w:rPr>
          <w:sz w:val="22"/>
          <w:szCs w:val="22"/>
        </w:rPr>
        <w:t>Cene</w:t>
      </w:r>
      <w:r w:rsidR="003855B3" w:rsidRPr="00914BE4">
        <w:rPr>
          <w:sz w:val="22"/>
          <w:szCs w:val="22"/>
        </w:rPr>
        <w:t xml:space="preserve"> </w:t>
      </w:r>
      <w:r w:rsidR="00741355" w:rsidRPr="00914BE4">
        <w:rPr>
          <w:rFonts w:cs="Arial"/>
          <w:sz w:val="22"/>
          <w:szCs w:val="22"/>
        </w:rPr>
        <w:t>mora</w:t>
      </w:r>
      <w:r w:rsidR="00741355">
        <w:rPr>
          <w:rFonts w:cs="Arial"/>
          <w:sz w:val="22"/>
          <w:szCs w:val="22"/>
        </w:rPr>
        <w:t>jo</w:t>
      </w:r>
      <w:r w:rsidR="00741355" w:rsidRPr="00914BE4">
        <w:rPr>
          <w:rFonts w:cs="Arial"/>
          <w:sz w:val="22"/>
          <w:szCs w:val="22"/>
        </w:rPr>
        <w:t xml:space="preserve"> odražati tržne razmere</w:t>
      </w:r>
      <w:r w:rsidR="00741355">
        <w:rPr>
          <w:rFonts w:cs="Arial"/>
          <w:sz w:val="22"/>
          <w:szCs w:val="22"/>
        </w:rPr>
        <w:t>,</w:t>
      </w:r>
      <w:r w:rsidR="00741355">
        <w:rPr>
          <w:sz w:val="22"/>
          <w:szCs w:val="22"/>
        </w:rPr>
        <w:t xml:space="preserve"> </w:t>
      </w:r>
      <w:r>
        <w:rPr>
          <w:sz w:val="22"/>
          <w:szCs w:val="22"/>
        </w:rPr>
        <w:t>so fiksne</w:t>
      </w:r>
      <w:r w:rsidR="003855B3" w:rsidRPr="00914BE4">
        <w:rPr>
          <w:sz w:val="22"/>
          <w:szCs w:val="22"/>
        </w:rPr>
        <w:t xml:space="preserve"> in </w:t>
      </w:r>
      <w:r w:rsidR="00BF3599" w:rsidRPr="00914BE4">
        <w:rPr>
          <w:sz w:val="22"/>
          <w:szCs w:val="22"/>
        </w:rPr>
        <w:t>ni</w:t>
      </w:r>
      <w:r>
        <w:rPr>
          <w:sz w:val="22"/>
          <w:szCs w:val="22"/>
        </w:rPr>
        <w:t>so</w:t>
      </w:r>
      <w:r w:rsidR="003855B3" w:rsidRPr="00914BE4">
        <w:rPr>
          <w:sz w:val="22"/>
          <w:szCs w:val="22"/>
        </w:rPr>
        <w:t xml:space="preserve"> podvržen</w:t>
      </w:r>
      <w:r>
        <w:rPr>
          <w:sz w:val="22"/>
          <w:szCs w:val="22"/>
        </w:rPr>
        <w:t>e</w:t>
      </w:r>
      <w:r w:rsidR="00741355">
        <w:rPr>
          <w:sz w:val="22"/>
          <w:szCs w:val="22"/>
        </w:rPr>
        <w:t xml:space="preserve"> spremembam</w:t>
      </w:r>
      <w:r w:rsidR="005C7E18" w:rsidRPr="00914BE4">
        <w:rPr>
          <w:rFonts w:cs="Arial"/>
          <w:sz w:val="22"/>
          <w:szCs w:val="22"/>
        </w:rPr>
        <w:t>.</w:t>
      </w:r>
    </w:p>
    <w:p w:rsidR="003855B3" w:rsidRPr="00914BE4" w:rsidRDefault="003855B3" w:rsidP="001D4CB9">
      <w:pPr>
        <w:pStyle w:val="Telobesedila-zamik3"/>
        <w:ind w:left="0"/>
        <w:rPr>
          <w:sz w:val="22"/>
          <w:szCs w:val="22"/>
        </w:rPr>
      </w:pPr>
    </w:p>
    <w:p w:rsidR="00EC627E" w:rsidRPr="001D25C0" w:rsidRDefault="00EC627E" w:rsidP="001D4CB9">
      <w:pPr>
        <w:pStyle w:val="Telobesedila"/>
        <w:rPr>
          <w:rFonts w:cs="Arial"/>
          <w:strike/>
          <w:sz w:val="22"/>
          <w:szCs w:val="22"/>
          <w:highlight w:val="yellow"/>
          <w:rPrChange w:id="0" w:author="Irena HORVAT" w:date="2019-10-25T11:13:00Z">
            <w:rPr>
              <w:rFonts w:cs="Arial"/>
              <w:strike/>
              <w:sz w:val="22"/>
              <w:szCs w:val="22"/>
            </w:rPr>
          </w:rPrChange>
        </w:rPr>
      </w:pPr>
      <w:r w:rsidRPr="001D25C0">
        <w:rPr>
          <w:rFonts w:cs="Arial"/>
          <w:strike/>
          <w:sz w:val="22"/>
          <w:szCs w:val="22"/>
          <w:highlight w:val="yellow"/>
          <w:rPrChange w:id="1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>LOT 1:</w:t>
      </w:r>
    </w:p>
    <w:p w:rsidR="001D4CB9" w:rsidRPr="001D25C0" w:rsidRDefault="001D4CB9" w:rsidP="001D4CB9">
      <w:pPr>
        <w:pStyle w:val="Telobesedila"/>
        <w:rPr>
          <w:rFonts w:cs="Arial"/>
          <w:strike/>
          <w:sz w:val="22"/>
          <w:szCs w:val="22"/>
          <w:highlight w:val="yellow"/>
          <w:rPrChange w:id="2" w:author="Irena HORVAT" w:date="2019-10-25T11:13:00Z">
            <w:rPr>
              <w:rFonts w:cs="Arial"/>
              <w:strike/>
              <w:sz w:val="22"/>
              <w:szCs w:val="22"/>
            </w:rPr>
          </w:rPrChange>
        </w:rPr>
      </w:pPr>
      <w:r w:rsidRPr="001D25C0">
        <w:rPr>
          <w:rFonts w:cs="Arial"/>
          <w:strike/>
          <w:sz w:val="22"/>
          <w:szCs w:val="22"/>
          <w:highlight w:val="yellow"/>
          <w:rPrChange w:id="3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>Cena, po kateri izvajalec odkupi</w:t>
      </w:r>
      <w:r w:rsidR="00EC627E" w:rsidRPr="001D25C0">
        <w:rPr>
          <w:rFonts w:cs="Arial"/>
          <w:strike/>
          <w:sz w:val="22"/>
          <w:szCs w:val="22"/>
          <w:highlight w:val="yellow"/>
          <w:rPrChange w:id="4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 xml:space="preserve"> dizelsko gorivo</w:t>
      </w:r>
      <w:r w:rsidRPr="001D25C0">
        <w:rPr>
          <w:rFonts w:cs="Arial"/>
          <w:strike/>
          <w:sz w:val="22"/>
          <w:szCs w:val="22"/>
          <w:highlight w:val="yellow"/>
          <w:rPrChange w:id="5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 xml:space="preserve">, last ZRSBR, je </w:t>
      </w:r>
      <w:r w:rsidRPr="001D25C0">
        <w:rPr>
          <w:rFonts w:cs="Arial"/>
          <w:strike/>
          <w:sz w:val="22"/>
          <w:szCs w:val="22"/>
          <w:highlight w:val="yellow"/>
          <w:u w:val="single"/>
          <w:rPrChange w:id="6" w:author="Irena HORVAT" w:date="2019-10-25T11:13:00Z">
            <w:rPr>
              <w:rFonts w:cs="Arial"/>
              <w:strike/>
              <w:sz w:val="22"/>
              <w:szCs w:val="22"/>
              <w:u w:val="single"/>
            </w:rPr>
          </w:rPrChange>
        </w:rPr>
        <w:tab/>
      </w:r>
      <w:r w:rsidRPr="001D25C0">
        <w:rPr>
          <w:rFonts w:cs="Arial"/>
          <w:strike/>
          <w:sz w:val="22"/>
          <w:szCs w:val="22"/>
          <w:highlight w:val="yellow"/>
          <w:u w:val="single"/>
          <w:rPrChange w:id="7" w:author="Irena HORVAT" w:date="2019-10-25T11:13:00Z">
            <w:rPr>
              <w:rFonts w:cs="Arial"/>
              <w:strike/>
              <w:sz w:val="22"/>
              <w:szCs w:val="22"/>
              <w:u w:val="single"/>
            </w:rPr>
          </w:rPrChange>
        </w:rPr>
        <w:tab/>
      </w:r>
      <w:r w:rsidRPr="001D25C0">
        <w:rPr>
          <w:rFonts w:cs="Arial"/>
          <w:strike/>
          <w:sz w:val="22"/>
          <w:szCs w:val="22"/>
          <w:highlight w:val="yellow"/>
          <w:rPrChange w:id="8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 xml:space="preserve"> EUR na liter pri 15 </w:t>
      </w:r>
      <w:r w:rsidRPr="001D25C0">
        <w:rPr>
          <w:rFonts w:ascii="Calibri" w:hAnsi="Calibri" w:cs="Arial"/>
          <w:strike/>
          <w:sz w:val="22"/>
          <w:szCs w:val="22"/>
          <w:highlight w:val="yellow"/>
          <w:rPrChange w:id="9" w:author="Irena HORVAT" w:date="2019-10-25T11:13:00Z">
            <w:rPr>
              <w:rFonts w:ascii="Calibri" w:hAnsi="Calibri" w:cs="Arial"/>
              <w:strike/>
              <w:sz w:val="22"/>
              <w:szCs w:val="22"/>
            </w:rPr>
          </w:rPrChange>
        </w:rPr>
        <w:t>⁰</w:t>
      </w:r>
      <w:r w:rsidRPr="001D25C0">
        <w:rPr>
          <w:rFonts w:cs="Arial"/>
          <w:strike/>
          <w:sz w:val="22"/>
          <w:szCs w:val="22"/>
          <w:highlight w:val="yellow"/>
          <w:rPrChange w:id="10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>C (v nadaljevanju odkupna cena</w:t>
      </w:r>
      <w:r w:rsidR="00BF3599" w:rsidRPr="001D25C0">
        <w:rPr>
          <w:rFonts w:cs="Arial"/>
          <w:strike/>
          <w:sz w:val="22"/>
          <w:szCs w:val="22"/>
          <w:highlight w:val="yellow"/>
          <w:rPrChange w:id="11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>)</w:t>
      </w:r>
      <w:r w:rsidRPr="001D25C0">
        <w:rPr>
          <w:rFonts w:cs="Arial"/>
          <w:strike/>
          <w:sz w:val="22"/>
          <w:szCs w:val="22"/>
          <w:highlight w:val="yellow"/>
          <w:rPrChange w:id="12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>.</w:t>
      </w:r>
    </w:p>
    <w:p w:rsidR="001D4CB9" w:rsidRPr="001D25C0" w:rsidRDefault="001D4CB9" w:rsidP="001D4CB9">
      <w:pPr>
        <w:pStyle w:val="Telobesedila"/>
        <w:rPr>
          <w:rFonts w:cs="Arial"/>
          <w:strike/>
          <w:sz w:val="22"/>
          <w:szCs w:val="22"/>
          <w:highlight w:val="yellow"/>
          <w:rPrChange w:id="13" w:author="Irena HORVAT" w:date="2019-10-25T11:13:00Z">
            <w:rPr>
              <w:rFonts w:cs="Arial"/>
              <w:strike/>
              <w:sz w:val="22"/>
              <w:szCs w:val="22"/>
            </w:rPr>
          </w:rPrChange>
        </w:rPr>
      </w:pPr>
    </w:p>
    <w:p w:rsidR="00112067" w:rsidRPr="001D25C0" w:rsidRDefault="00112067" w:rsidP="00112067">
      <w:pPr>
        <w:pStyle w:val="Telobesedila"/>
        <w:rPr>
          <w:rFonts w:cs="Arial"/>
          <w:strike/>
          <w:sz w:val="22"/>
          <w:szCs w:val="22"/>
          <w:highlight w:val="yellow"/>
          <w:rPrChange w:id="14" w:author="Irena HORVAT" w:date="2019-10-25T11:13:00Z">
            <w:rPr>
              <w:rFonts w:cs="Arial"/>
              <w:strike/>
              <w:sz w:val="22"/>
              <w:szCs w:val="22"/>
            </w:rPr>
          </w:rPrChange>
        </w:rPr>
      </w:pPr>
      <w:r w:rsidRPr="001D25C0">
        <w:rPr>
          <w:rFonts w:cs="Arial"/>
          <w:strike/>
          <w:sz w:val="22"/>
          <w:szCs w:val="22"/>
          <w:highlight w:val="yellow"/>
          <w:rPrChange w:id="15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 xml:space="preserve">Cena dizelskega goriva, ki ga dobavi izvajalec, je </w:t>
      </w:r>
      <w:r w:rsidRPr="001D25C0">
        <w:rPr>
          <w:rFonts w:cs="Arial"/>
          <w:strike/>
          <w:sz w:val="22"/>
          <w:szCs w:val="22"/>
          <w:highlight w:val="yellow"/>
          <w:u w:val="single"/>
          <w:rPrChange w:id="16" w:author="Irena HORVAT" w:date="2019-10-25T11:13:00Z">
            <w:rPr>
              <w:rFonts w:cs="Arial"/>
              <w:strike/>
              <w:sz w:val="22"/>
              <w:szCs w:val="22"/>
              <w:u w:val="single"/>
            </w:rPr>
          </w:rPrChange>
        </w:rPr>
        <w:tab/>
      </w:r>
      <w:r w:rsidRPr="001D25C0">
        <w:rPr>
          <w:rFonts w:cs="Arial"/>
          <w:strike/>
          <w:sz w:val="22"/>
          <w:szCs w:val="22"/>
          <w:highlight w:val="yellow"/>
          <w:u w:val="single"/>
          <w:rPrChange w:id="17" w:author="Irena HORVAT" w:date="2019-10-25T11:13:00Z">
            <w:rPr>
              <w:rFonts w:cs="Arial"/>
              <w:strike/>
              <w:sz w:val="22"/>
              <w:szCs w:val="22"/>
              <w:u w:val="single"/>
            </w:rPr>
          </w:rPrChange>
        </w:rPr>
        <w:tab/>
      </w:r>
      <w:r w:rsidRPr="001D25C0">
        <w:rPr>
          <w:rFonts w:cs="Arial"/>
          <w:strike/>
          <w:sz w:val="22"/>
          <w:szCs w:val="22"/>
          <w:highlight w:val="yellow"/>
          <w:u w:val="single"/>
          <w:rPrChange w:id="18" w:author="Irena HORVAT" w:date="2019-10-25T11:13:00Z">
            <w:rPr>
              <w:rFonts w:cs="Arial"/>
              <w:strike/>
              <w:sz w:val="22"/>
              <w:szCs w:val="22"/>
              <w:u w:val="single"/>
            </w:rPr>
          </w:rPrChange>
        </w:rPr>
        <w:tab/>
      </w:r>
      <w:r w:rsidRPr="001D25C0">
        <w:rPr>
          <w:rFonts w:cs="Arial"/>
          <w:strike/>
          <w:sz w:val="22"/>
          <w:szCs w:val="22"/>
          <w:highlight w:val="yellow"/>
          <w:rPrChange w:id="19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 xml:space="preserve"> EUR na liter pri 15 </w:t>
      </w:r>
      <w:r w:rsidRPr="001D25C0">
        <w:rPr>
          <w:rFonts w:ascii="Calibri" w:hAnsi="Calibri" w:cs="Arial"/>
          <w:strike/>
          <w:sz w:val="22"/>
          <w:szCs w:val="22"/>
          <w:highlight w:val="yellow"/>
          <w:rPrChange w:id="20" w:author="Irena HORVAT" w:date="2019-10-25T11:13:00Z">
            <w:rPr>
              <w:rFonts w:ascii="Calibri" w:hAnsi="Calibri" w:cs="Arial"/>
              <w:strike/>
              <w:sz w:val="22"/>
              <w:szCs w:val="22"/>
            </w:rPr>
          </w:rPrChange>
        </w:rPr>
        <w:t>⁰</w:t>
      </w:r>
      <w:r w:rsidRPr="001D25C0">
        <w:rPr>
          <w:rFonts w:cs="Arial"/>
          <w:strike/>
          <w:sz w:val="22"/>
          <w:szCs w:val="22"/>
          <w:highlight w:val="yellow"/>
          <w:rPrChange w:id="21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>C (v nadaljevanju prodajna cena).</w:t>
      </w:r>
    </w:p>
    <w:p w:rsidR="001D4CB9" w:rsidRPr="001D25C0" w:rsidRDefault="001D4CB9" w:rsidP="001D4CB9">
      <w:pPr>
        <w:pStyle w:val="Telobesedila"/>
        <w:rPr>
          <w:rFonts w:cs="Arial"/>
          <w:strike/>
          <w:sz w:val="22"/>
          <w:szCs w:val="22"/>
          <w:highlight w:val="yellow"/>
          <w:rPrChange w:id="22" w:author="Irena HORVAT" w:date="2019-10-25T11:13:00Z">
            <w:rPr>
              <w:rFonts w:cs="Arial"/>
              <w:strike/>
              <w:sz w:val="22"/>
              <w:szCs w:val="22"/>
            </w:rPr>
          </w:rPrChange>
        </w:rPr>
      </w:pPr>
    </w:p>
    <w:p w:rsidR="00EC627E" w:rsidRPr="001D25C0" w:rsidRDefault="00EC627E" w:rsidP="001D4CB9">
      <w:pPr>
        <w:pStyle w:val="Telobesedila"/>
        <w:rPr>
          <w:rFonts w:cs="Arial"/>
          <w:strike/>
          <w:sz w:val="22"/>
          <w:szCs w:val="22"/>
        </w:rPr>
      </w:pPr>
      <w:r w:rsidRPr="001D25C0">
        <w:rPr>
          <w:rFonts w:cs="Arial"/>
          <w:strike/>
          <w:sz w:val="22"/>
          <w:szCs w:val="22"/>
          <w:highlight w:val="yellow"/>
          <w:rPrChange w:id="23" w:author="Irena HORVAT" w:date="2019-10-25T11:13:00Z">
            <w:rPr>
              <w:rFonts w:cs="Arial"/>
              <w:strike/>
              <w:sz w:val="22"/>
              <w:szCs w:val="22"/>
            </w:rPr>
          </w:rPrChange>
        </w:rPr>
        <w:t>LOT 2:</w:t>
      </w:r>
      <w:bookmarkStart w:id="24" w:name="_GoBack"/>
      <w:bookmarkEnd w:id="24"/>
    </w:p>
    <w:p w:rsidR="00EC627E" w:rsidRPr="00914BE4" w:rsidRDefault="00EC627E" w:rsidP="00EC627E">
      <w:pPr>
        <w:pStyle w:val="Telobesedila"/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>Cena, po kateri izvajalec odkupi</w:t>
      </w:r>
      <w:r>
        <w:rPr>
          <w:rFonts w:cs="Arial"/>
          <w:sz w:val="22"/>
          <w:szCs w:val="22"/>
        </w:rPr>
        <w:t xml:space="preserve"> dizelsko gorivo</w:t>
      </w:r>
      <w:r w:rsidRPr="00914BE4">
        <w:rPr>
          <w:rFonts w:cs="Arial"/>
          <w:sz w:val="22"/>
          <w:szCs w:val="22"/>
        </w:rPr>
        <w:t xml:space="preserve">, last ZRSBR, je </w:t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</w:rPr>
        <w:t xml:space="preserve"> EUR na liter pri 15 </w:t>
      </w:r>
      <w:r w:rsidRPr="00914BE4">
        <w:rPr>
          <w:rFonts w:ascii="Calibri" w:hAnsi="Calibri" w:cs="Arial"/>
          <w:sz w:val="22"/>
          <w:szCs w:val="22"/>
        </w:rPr>
        <w:t>⁰</w:t>
      </w:r>
      <w:r w:rsidRPr="00914BE4">
        <w:rPr>
          <w:rFonts w:cs="Arial"/>
          <w:sz w:val="22"/>
          <w:szCs w:val="22"/>
        </w:rPr>
        <w:t>C (v nadaljevanju odkupna cena).</w:t>
      </w:r>
    </w:p>
    <w:p w:rsidR="00112067" w:rsidRDefault="00112067" w:rsidP="00112067">
      <w:pPr>
        <w:pStyle w:val="Telobesedila"/>
        <w:rPr>
          <w:rFonts w:cs="Arial"/>
          <w:sz w:val="22"/>
          <w:szCs w:val="22"/>
        </w:rPr>
      </w:pPr>
    </w:p>
    <w:p w:rsidR="00112067" w:rsidRPr="00914BE4" w:rsidRDefault="00112067" w:rsidP="00112067">
      <w:pPr>
        <w:pStyle w:val="Telobesedila"/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 xml:space="preserve">Cena </w:t>
      </w:r>
      <w:r>
        <w:rPr>
          <w:rFonts w:cs="Arial"/>
          <w:sz w:val="22"/>
          <w:szCs w:val="22"/>
        </w:rPr>
        <w:t>neosvinčenega motornega bencina super 95 z bio-ETBE</w:t>
      </w:r>
      <w:r w:rsidRPr="00914BE4">
        <w:rPr>
          <w:rFonts w:cs="Arial"/>
          <w:sz w:val="22"/>
          <w:szCs w:val="22"/>
        </w:rPr>
        <w:t xml:space="preserve">, ki ga dobavi izvajalec, je </w:t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</w:rPr>
        <w:t xml:space="preserve"> EUR na liter pri 15 </w:t>
      </w:r>
      <w:r w:rsidRPr="00914BE4">
        <w:rPr>
          <w:rFonts w:ascii="Calibri" w:hAnsi="Calibri" w:cs="Arial"/>
          <w:sz w:val="22"/>
          <w:szCs w:val="22"/>
        </w:rPr>
        <w:t>⁰</w:t>
      </w:r>
      <w:r w:rsidRPr="00914BE4">
        <w:rPr>
          <w:rFonts w:cs="Arial"/>
          <w:sz w:val="22"/>
          <w:szCs w:val="22"/>
        </w:rPr>
        <w:t>C (v nadaljevanju prodajna cena).</w:t>
      </w:r>
    </w:p>
    <w:p w:rsidR="00EC627E" w:rsidRPr="00914BE4" w:rsidRDefault="00EC627E" w:rsidP="00EC627E">
      <w:pPr>
        <w:pStyle w:val="Telobesedila"/>
        <w:rPr>
          <w:rFonts w:cs="Arial"/>
          <w:sz w:val="22"/>
          <w:szCs w:val="22"/>
        </w:rPr>
      </w:pPr>
    </w:p>
    <w:p w:rsidR="00EC627E" w:rsidRPr="00914BE4" w:rsidRDefault="00EC627E" w:rsidP="001D4CB9">
      <w:pPr>
        <w:pStyle w:val="Telobesedila"/>
        <w:rPr>
          <w:rFonts w:cs="Arial"/>
          <w:sz w:val="22"/>
          <w:szCs w:val="22"/>
        </w:rPr>
      </w:pPr>
    </w:p>
    <w:p w:rsidR="00BF3599" w:rsidRPr="00914BE4" w:rsidRDefault="00EC627E" w:rsidP="00BF3599">
      <w:pPr>
        <w:pStyle w:val="Telobesedila"/>
        <w:tabs>
          <w:tab w:val="num" w:pos="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</w:t>
      </w:r>
      <w:r w:rsidR="00BF3599" w:rsidRPr="00914BE4">
        <w:rPr>
          <w:rFonts w:cs="Arial"/>
          <w:sz w:val="22"/>
          <w:szCs w:val="22"/>
        </w:rPr>
        <w:t>en</w:t>
      </w:r>
      <w:r>
        <w:rPr>
          <w:rFonts w:cs="Arial"/>
          <w:sz w:val="22"/>
          <w:szCs w:val="22"/>
        </w:rPr>
        <w:t>e</w:t>
      </w:r>
      <w:r w:rsidR="00BF3599" w:rsidRPr="00914BE4">
        <w:rPr>
          <w:rFonts w:cs="Arial"/>
          <w:sz w:val="22"/>
          <w:szCs w:val="22"/>
        </w:rPr>
        <w:t xml:space="preserve"> mora</w:t>
      </w:r>
      <w:r>
        <w:rPr>
          <w:rFonts w:cs="Arial"/>
          <w:sz w:val="22"/>
          <w:szCs w:val="22"/>
        </w:rPr>
        <w:t>jo</w:t>
      </w:r>
      <w:r w:rsidR="00BF3599" w:rsidRPr="00914BE4">
        <w:rPr>
          <w:rFonts w:cs="Arial"/>
          <w:sz w:val="22"/>
          <w:szCs w:val="22"/>
        </w:rPr>
        <w:t xml:space="preserve"> biti izražen</w:t>
      </w:r>
      <w:r>
        <w:rPr>
          <w:rFonts w:cs="Arial"/>
          <w:sz w:val="22"/>
          <w:szCs w:val="22"/>
        </w:rPr>
        <w:t>e</w:t>
      </w:r>
      <w:r w:rsidR="00BF3599" w:rsidRPr="00914BE4">
        <w:rPr>
          <w:rFonts w:cs="Arial"/>
          <w:sz w:val="22"/>
          <w:szCs w:val="22"/>
        </w:rPr>
        <w:t xml:space="preserve"> v EUR / liter brez nadomestila za oblikovanje obveznih rezerv nafte in njenih derivatov, takse CO</w:t>
      </w:r>
      <w:r w:rsidR="00BF3599" w:rsidRPr="00914BE4">
        <w:rPr>
          <w:rFonts w:cs="Arial"/>
          <w:sz w:val="22"/>
          <w:szCs w:val="22"/>
          <w:vertAlign w:val="subscript"/>
        </w:rPr>
        <w:t>2</w:t>
      </w:r>
      <w:r w:rsidR="00BF3599" w:rsidRPr="00914BE4">
        <w:rPr>
          <w:rFonts w:cs="Arial"/>
          <w:sz w:val="22"/>
          <w:szCs w:val="22"/>
        </w:rPr>
        <w:t>, dodatka za zagotavljanje prihrankov energije, prispevka za energetsko učinkovitost, trošarine in DDV.</w:t>
      </w:r>
    </w:p>
    <w:p w:rsidR="00BF3599" w:rsidRPr="00914BE4" w:rsidRDefault="00BF3599" w:rsidP="00BF3599">
      <w:pPr>
        <w:pStyle w:val="Telobesedila"/>
        <w:tabs>
          <w:tab w:val="num" w:pos="0"/>
        </w:tabs>
        <w:rPr>
          <w:rFonts w:cs="Arial"/>
          <w:sz w:val="22"/>
          <w:szCs w:val="22"/>
        </w:rPr>
      </w:pPr>
    </w:p>
    <w:p w:rsidR="00BF3599" w:rsidRPr="00914BE4" w:rsidRDefault="00BF3599" w:rsidP="00BF3599">
      <w:pPr>
        <w:pStyle w:val="Telobesedila"/>
        <w:tabs>
          <w:tab w:val="num" w:pos="0"/>
        </w:tabs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>Cen</w:t>
      </w:r>
      <w:r w:rsidR="005C7E18">
        <w:rPr>
          <w:rFonts w:cs="Arial"/>
          <w:sz w:val="22"/>
          <w:szCs w:val="22"/>
        </w:rPr>
        <w:t>e</w:t>
      </w:r>
      <w:r w:rsidRPr="00914BE4">
        <w:rPr>
          <w:rFonts w:cs="Arial"/>
          <w:sz w:val="22"/>
          <w:szCs w:val="22"/>
        </w:rPr>
        <w:t xml:space="preserve"> mora</w:t>
      </w:r>
      <w:r w:rsidR="005C7E18">
        <w:rPr>
          <w:rFonts w:cs="Arial"/>
          <w:sz w:val="22"/>
          <w:szCs w:val="22"/>
        </w:rPr>
        <w:t>jo</w:t>
      </w:r>
      <w:r w:rsidRPr="00914BE4">
        <w:rPr>
          <w:rFonts w:cs="Arial"/>
          <w:sz w:val="22"/>
          <w:szCs w:val="22"/>
        </w:rPr>
        <w:t xml:space="preserve"> vsebovati vse stroške (popuste in stroške dobave blaga, špediterske, prevozne, carinske ter vse morebitne druge stroške…), povezane z izvršitvijo tega javnega naročila skladno s Prilogo 5.</w:t>
      </w:r>
    </w:p>
    <w:p w:rsidR="00737D80" w:rsidRPr="00914BE4" w:rsidRDefault="00737D80" w:rsidP="00BF3599">
      <w:pPr>
        <w:jc w:val="both"/>
      </w:pPr>
    </w:p>
    <w:p w:rsidR="00A70737" w:rsidRPr="00914BE4" w:rsidRDefault="00A70737" w:rsidP="001D4CB9">
      <w:pPr>
        <w:jc w:val="both"/>
        <w:rPr>
          <w:rFonts w:cs="Arial"/>
        </w:rPr>
      </w:pPr>
      <w:r w:rsidRPr="00914BE4">
        <w:rPr>
          <w:rFonts w:cs="Arial"/>
        </w:rPr>
        <w:t xml:space="preserve">V primeru, da bi v zvezi z dobavo ali odkupom </w:t>
      </w:r>
      <w:r w:rsidR="00D85435" w:rsidRPr="00914BE4">
        <w:rPr>
          <w:rFonts w:cs="Arial"/>
        </w:rPr>
        <w:t>goriva</w:t>
      </w:r>
      <w:r w:rsidRPr="00914BE4">
        <w:rPr>
          <w:rFonts w:cs="Arial"/>
        </w:rPr>
        <w:t xml:space="preserve"> prišlo do kakršnih koli dodatnih stroškov in</w:t>
      </w:r>
      <w:r w:rsidR="00D85435" w:rsidRPr="00914BE4">
        <w:rPr>
          <w:rFonts w:cs="Arial"/>
        </w:rPr>
        <w:t xml:space="preserve"> </w:t>
      </w:r>
      <w:r w:rsidRPr="00914BE4">
        <w:rPr>
          <w:rFonts w:cs="Arial"/>
        </w:rPr>
        <w:t>/</w:t>
      </w:r>
      <w:r w:rsidR="00D85435" w:rsidRPr="00914BE4">
        <w:rPr>
          <w:rFonts w:cs="Arial"/>
        </w:rPr>
        <w:t xml:space="preserve"> ali dajatev, </w:t>
      </w:r>
      <w:r w:rsidRPr="00914BE4">
        <w:rPr>
          <w:rFonts w:cs="Arial"/>
        </w:rPr>
        <w:t>te krije ponudnik.</w:t>
      </w:r>
      <w:r w:rsidR="00641E5E" w:rsidRPr="00914BE4">
        <w:rPr>
          <w:rFonts w:cs="Arial"/>
        </w:rPr>
        <w:t xml:space="preserve"> </w:t>
      </w:r>
    </w:p>
    <w:p w:rsidR="00A70737" w:rsidRPr="00914BE4" w:rsidRDefault="00A70737" w:rsidP="00280D5C">
      <w:pPr>
        <w:pStyle w:val="Telobesedila"/>
        <w:rPr>
          <w:rFonts w:cs="Arial"/>
          <w:sz w:val="22"/>
          <w:szCs w:val="22"/>
        </w:rPr>
      </w:pPr>
    </w:p>
    <w:p w:rsidR="00A70737" w:rsidRPr="00914BE4" w:rsidRDefault="00A70737" w:rsidP="00D85435">
      <w:pPr>
        <w:pStyle w:val="Telobesedila"/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 xml:space="preserve">V </w:t>
      </w:r>
      <w:r w:rsidRPr="00157647">
        <w:rPr>
          <w:rFonts w:cs="Arial"/>
          <w:sz w:val="22"/>
          <w:szCs w:val="22"/>
          <w:u w:val="single"/>
        </w:rPr>
        <w:t>………………..</w:t>
      </w:r>
      <w:r w:rsidRPr="00914BE4">
        <w:rPr>
          <w:rFonts w:cs="Arial"/>
          <w:sz w:val="22"/>
          <w:szCs w:val="22"/>
        </w:rPr>
        <w:t>, dne</w:t>
      </w:r>
      <w:r w:rsidRPr="00157647">
        <w:rPr>
          <w:rFonts w:cs="Arial"/>
          <w:sz w:val="22"/>
          <w:szCs w:val="22"/>
          <w:u w:val="single"/>
        </w:rPr>
        <w:t>…………..</w:t>
      </w:r>
      <w:r w:rsidR="00157647">
        <w:rPr>
          <w:rFonts w:cs="Arial"/>
          <w:sz w:val="22"/>
          <w:szCs w:val="22"/>
          <w:u w:val="single"/>
        </w:rPr>
        <w:tab/>
      </w:r>
    </w:p>
    <w:p w:rsidR="00A70737" w:rsidRPr="00914BE4" w:rsidRDefault="00A70737" w:rsidP="00A70737">
      <w:pPr>
        <w:pStyle w:val="Telobesedila"/>
        <w:rPr>
          <w:rFonts w:cs="Arial"/>
          <w:sz w:val="22"/>
          <w:szCs w:val="22"/>
        </w:rPr>
      </w:pPr>
    </w:p>
    <w:p w:rsidR="00A70737" w:rsidRPr="00914BE4" w:rsidRDefault="00A70737" w:rsidP="00A70737">
      <w:pPr>
        <w:pStyle w:val="Telobesedila"/>
        <w:rPr>
          <w:rFonts w:cs="Arial"/>
          <w:sz w:val="22"/>
          <w:szCs w:val="22"/>
        </w:rPr>
      </w:pPr>
    </w:p>
    <w:p w:rsidR="00A70737" w:rsidRPr="00914BE4" w:rsidRDefault="00A70737" w:rsidP="00A70737">
      <w:pPr>
        <w:pStyle w:val="Telobesedila"/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  <w:t>Podpis odgovorne osebe ponudnika in žig:</w:t>
      </w:r>
    </w:p>
    <w:p w:rsidR="00A70737" w:rsidRPr="00914BE4" w:rsidRDefault="00A70737" w:rsidP="00A70737">
      <w:pPr>
        <w:pStyle w:val="Telobesedila"/>
        <w:rPr>
          <w:rFonts w:cs="Arial"/>
          <w:sz w:val="22"/>
          <w:szCs w:val="22"/>
        </w:rPr>
      </w:pPr>
    </w:p>
    <w:p w:rsidR="00A70737" w:rsidRPr="00914BE4" w:rsidRDefault="00A70737" w:rsidP="00A70737">
      <w:pPr>
        <w:pStyle w:val="Telobesedila"/>
        <w:rPr>
          <w:rFonts w:cs="Arial"/>
          <w:sz w:val="22"/>
          <w:szCs w:val="22"/>
          <w:u w:val="single"/>
        </w:rPr>
      </w:pP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</w:p>
    <w:p w:rsidR="006040E6" w:rsidRPr="00914BE4" w:rsidRDefault="006040E6"/>
    <w:sectPr w:rsidR="006040E6" w:rsidRPr="00914BE4" w:rsidSect="0077220D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7C3" w:rsidRDefault="00FD67C3">
      <w:r>
        <w:separator/>
      </w:r>
    </w:p>
  </w:endnote>
  <w:endnote w:type="continuationSeparator" w:id="0">
    <w:p w:rsidR="00FD67C3" w:rsidRDefault="00FD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20D" w:rsidRPr="00001218" w:rsidRDefault="0077220D" w:rsidP="0077220D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1776F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1776F5" w:rsidRPr="00001218">
      <w:rPr>
        <w:rStyle w:val="tevilkastrani"/>
        <w:sz w:val="20"/>
        <w:szCs w:val="20"/>
      </w:rPr>
      <w:fldChar w:fldCharType="separate"/>
    </w:r>
    <w:r w:rsidR="001D25C0">
      <w:rPr>
        <w:rStyle w:val="tevilkastrani"/>
        <w:noProof/>
        <w:sz w:val="20"/>
        <w:szCs w:val="20"/>
      </w:rPr>
      <w:t>2</w:t>
    </w:r>
    <w:r w:rsidR="001776F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1776F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1776F5" w:rsidRPr="00001218">
      <w:rPr>
        <w:rStyle w:val="tevilkastrani"/>
        <w:sz w:val="20"/>
        <w:szCs w:val="20"/>
      </w:rPr>
      <w:fldChar w:fldCharType="separate"/>
    </w:r>
    <w:r w:rsidR="001D25C0">
      <w:rPr>
        <w:rStyle w:val="tevilkastrani"/>
        <w:noProof/>
        <w:sz w:val="20"/>
        <w:szCs w:val="20"/>
      </w:rPr>
      <w:t>2</w:t>
    </w:r>
    <w:r w:rsidR="001776F5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77220D" w:rsidRPr="003A0D5D" w:rsidTr="0077220D">
      <w:tc>
        <w:tcPr>
          <w:tcW w:w="4605" w:type="dxa"/>
        </w:tcPr>
        <w:p w:rsidR="0077220D" w:rsidRPr="003A0D5D" w:rsidRDefault="00DA03D9" w:rsidP="0077220D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094A6973" wp14:editId="06BC1AC7">
                <wp:extent cx="1028700" cy="485775"/>
                <wp:effectExtent l="1905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77220D" w:rsidRPr="003A0D5D" w:rsidRDefault="001776F5" w:rsidP="0077220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77220D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1D25C0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77220D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77220D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1D25C0">
            <w:rPr>
              <w:rStyle w:val="tevilkastrani"/>
              <w:noProof/>
            </w:rPr>
            <w:t>2</w:t>
          </w:r>
          <w:r>
            <w:rPr>
              <w:rStyle w:val="tevilkastrani"/>
            </w:rPr>
            <w:fldChar w:fldCharType="end"/>
          </w:r>
        </w:p>
      </w:tc>
    </w:tr>
  </w:tbl>
  <w:p w:rsidR="0077220D" w:rsidRPr="00001218" w:rsidRDefault="0077220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7C3" w:rsidRDefault="00FD67C3">
      <w:r>
        <w:separator/>
      </w:r>
    </w:p>
  </w:footnote>
  <w:footnote w:type="continuationSeparator" w:id="0">
    <w:p w:rsidR="00FD67C3" w:rsidRDefault="00FD6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20D" w:rsidRPr="004801D0" w:rsidRDefault="0077220D" w:rsidP="0077220D">
    <w:pPr>
      <w:pStyle w:val="Glava"/>
      <w:rPr>
        <w:rFonts w:cs="Arial"/>
        <w:sz w:val="2"/>
        <w:szCs w:val="2"/>
      </w:rPr>
    </w:pPr>
  </w:p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496D07" w:rsidRPr="00A1445A" w:rsidTr="002C6D71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496D07" w:rsidRPr="00A04B00" w:rsidRDefault="00496D07" w:rsidP="00496D07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496D07" w:rsidRPr="00A04B00" w:rsidRDefault="00496D07" w:rsidP="00496D07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496D07" w:rsidRPr="00A04B00" w:rsidRDefault="00496D07" w:rsidP="00496D07">
          <w:pPr>
            <w:ind w:right="6"/>
            <w:rPr>
              <w:rFonts w:cs="Arial"/>
              <w:color w:val="000000"/>
              <w:spacing w:val="-2"/>
            </w:rPr>
          </w:pPr>
        </w:p>
        <w:p w:rsidR="00496D07" w:rsidRPr="00C0552D" w:rsidRDefault="00496D07" w:rsidP="00496D07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:rsidR="00496D07" w:rsidRPr="00C0552D" w:rsidRDefault="00496D07" w:rsidP="00496D07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496D07" w:rsidRPr="00A1445A" w:rsidRDefault="00496D07" w:rsidP="00496D07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>
                <wp:extent cx="619125" cy="714375"/>
                <wp:effectExtent l="0" t="0" r="0" b="0"/>
                <wp:docPr id="3" name="Slika 3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96D07" w:rsidRDefault="00496D07" w:rsidP="00496D07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496D07" w:rsidRPr="00A1445A" w:rsidRDefault="00496D07" w:rsidP="00496D07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496D07" w:rsidRPr="00A1445A" w:rsidRDefault="00496D07" w:rsidP="00496D07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496D07" w:rsidRPr="00A1445A" w:rsidRDefault="00496D07" w:rsidP="00496D07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</w:tbl>
  <w:p w:rsidR="0077220D" w:rsidRPr="00001218" w:rsidRDefault="0077220D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9C2348"/>
    <w:multiLevelType w:val="hybridMultilevel"/>
    <w:tmpl w:val="DF80D3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23F2D"/>
    <w:multiLevelType w:val="hybridMultilevel"/>
    <w:tmpl w:val="BD561F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3580F"/>
    <w:multiLevelType w:val="hybridMultilevel"/>
    <w:tmpl w:val="08564B14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3CA36B19"/>
    <w:multiLevelType w:val="hybridMultilevel"/>
    <w:tmpl w:val="6E32D60C"/>
    <w:lvl w:ilvl="0" w:tplc="5B7C15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2C7B0D"/>
    <w:multiLevelType w:val="hybridMultilevel"/>
    <w:tmpl w:val="E4C88664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ena HORVAT">
    <w15:presenceInfo w15:providerId="AD" w15:userId="S-1-5-21-330171191-602886865-925700815-22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737"/>
    <w:rsid w:val="000014ED"/>
    <w:rsid w:val="00002E42"/>
    <w:rsid w:val="00014B03"/>
    <w:rsid w:val="000320BD"/>
    <w:rsid w:val="00042359"/>
    <w:rsid w:val="00050217"/>
    <w:rsid w:val="000A0204"/>
    <w:rsid w:val="000B112B"/>
    <w:rsid w:val="000B4299"/>
    <w:rsid w:val="000B5D17"/>
    <w:rsid w:val="000D4551"/>
    <w:rsid w:val="000F5DC6"/>
    <w:rsid w:val="00112067"/>
    <w:rsid w:val="00113361"/>
    <w:rsid w:val="00113A9C"/>
    <w:rsid w:val="00140532"/>
    <w:rsid w:val="001442B4"/>
    <w:rsid w:val="0015231B"/>
    <w:rsid w:val="00157647"/>
    <w:rsid w:val="00166F6A"/>
    <w:rsid w:val="001776F5"/>
    <w:rsid w:val="001937BA"/>
    <w:rsid w:val="001D25C0"/>
    <w:rsid w:val="001D4CB9"/>
    <w:rsid w:val="001D7621"/>
    <w:rsid w:val="001E758A"/>
    <w:rsid w:val="00201EBB"/>
    <w:rsid w:val="002026B8"/>
    <w:rsid w:val="002039AE"/>
    <w:rsid w:val="002042F1"/>
    <w:rsid w:val="00207AE7"/>
    <w:rsid w:val="00235AC7"/>
    <w:rsid w:val="00237297"/>
    <w:rsid w:val="00254149"/>
    <w:rsid w:val="002774B7"/>
    <w:rsid w:val="00280C83"/>
    <w:rsid w:val="00280D5C"/>
    <w:rsid w:val="00287C47"/>
    <w:rsid w:val="002C5658"/>
    <w:rsid w:val="002E4DEE"/>
    <w:rsid w:val="002E6561"/>
    <w:rsid w:val="002F1E9D"/>
    <w:rsid w:val="002F5293"/>
    <w:rsid w:val="002F6F42"/>
    <w:rsid w:val="00302933"/>
    <w:rsid w:val="00321397"/>
    <w:rsid w:val="0035485E"/>
    <w:rsid w:val="003722F8"/>
    <w:rsid w:val="003855B3"/>
    <w:rsid w:val="0039398A"/>
    <w:rsid w:val="003C12FA"/>
    <w:rsid w:val="003E29A3"/>
    <w:rsid w:val="00401D30"/>
    <w:rsid w:val="00424CC5"/>
    <w:rsid w:val="00427E5D"/>
    <w:rsid w:val="00450FBD"/>
    <w:rsid w:val="00466043"/>
    <w:rsid w:val="00476481"/>
    <w:rsid w:val="00495A0A"/>
    <w:rsid w:val="00496D07"/>
    <w:rsid w:val="004B7B55"/>
    <w:rsid w:val="004C2111"/>
    <w:rsid w:val="004F1848"/>
    <w:rsid w:val="00501B70"/>
    <w:rsid w:val="0050693A"/>
    <w:rsid w:val="005211B8"/>
    <w:rsid w:val="00522196"/>
    <w:rsid w:val="0053362D"/>
    <w:rsid w:val="005662A9"/>
    <w:rsid w:val="0057606E"/>
    <w:rsid w:val="00581A5C"/>
    <w:rsid w:val="005C59CC"/>
    <w:rsid w:val="005C5ED8"/>
    <w:rsid w:val="005C7E18"/>
    <w:rsid w:val="005D3993"/>
    <w:rsid w:val="006040E6"/>
    <w:rsid w:val="00641264"/>
    <w:rsid w:val="00641E5E"/>
    <w:rsid w:val="00651D83"/>
    <w:rsid w:val="00654076"/>
    <w:rsid w:val="00665994"/>
    <w:rsid w:val="00695286"/>
    <w:rsid w:val="006A7CE1"/>
    <w:rsid w:val="006B167B"/>
    <w:rsid w:val="006D3379"/>
    <w:rsid w:val="006F667C"/>
    <w:rsid w:val="007039CD"/>
    <w:rsid w:val="007138E8"/>
    <w:rsid w:val="00717ED8"/>
    <w:rsid w:val="00735FBC"/>
    <w:rsid w:val="00736B95"/>
    <w:rsid w:val="00737D80"/>
    <w:rsid w:val="00741355"/>
    <w:rsid w:val="007422B6"/>
    <w:rsid w:val="00745FF0"/>
    <w:rsid w:val="0077220D"/>
    <w:rsid w:val="0078621D"/>
    <w:rsid w:val="00786965"/>
    <w:rsid w:val="00793EE3"/>
    <w:rsid w:val="007941F7"/>
    <w:rsid w:val="007A1D15"/>
    <w:rsid w:val="007C2B61"/>
    <w:rsid w:val="007C5FD6"/>
    <w:rsid w:val="0080702F"/>
    <w:rsid w:val="00830E77"/>
    <w:rsid w:val="0086036B"/>
    <w:rsid w:val="008B54F7"/>
    <w:rsid w:val="008E45FC"/>
    <w:rsid w:val="008F0FBC"/>
    <w:rsid w:val="009058D8"/>
    <w:rsid w:val="00914BE4"/>
    <w:rsid w:val="009217D1"/>
    <w:rsid w:val="0092293A"/>
    <w:rsid w:val="0093398B"/>
    <w:rsid w:val="009440BF"/>
    <w:rsid w:val="00945BB6"/>
    <w:rsid w:val="009629AF"/>
    <w:rsid w:val="00967C9C"/>
    <w:rsid w:val="009A6700"/>
    <w:rsid w:val="009B1FCF"/>
    <w:rsid w:val="009B5DC9"/>
    <w:rsid w:val="009C1C08"/>
    <w:rsid w:val="009D181C"/>
    <w:rsid w:val="009D589B"/>
    <w:rsid w:val="009F1F76"/>
    <w:rsid w:val="00A07831"/>
    <w:rsid w:val="00A63E0F"/>
    <w:rsid w:val="00A70737"/>
    <w:rsid w:val="00A81035"/>
    <w:rsid w:val="00A87D5D"/>
    <w:rsid w:val="00AC05CE"/>
    <w:rsid w:val="00AC330F"/>
    <w:rsid w:val="00AC42E9"/>
    <w:rsid w:val="00AE7D13"/>
    <w:rsid w:val="00B07532"/>
    <w:rsid w:val="00B11313"/>
    <w:rsid w:val="00B13575"/>
    <w:rsid w:val="00B161C5"/>
    <w:rsid w:val="00B86291"/>
    <w:rsid w:val="00BB42C6"/>
    <w:rsid w:val="00BB7EB0"/>
    <w:rsid w:val="00BC1D16"/>
    <w:rsid w:val="00BC55B1"/>
    <w:rsid w:val="00BF3599"/>
    <w:rsid w:val="00BF37C8"/>
    <w:rsid w:val="00C005E5"/>
    <w:rsid w:val="00C01814"/>
    <w:rsid w:val="00C06489"/>
    <w:rsid w:val="00C1218D"/>
    <w:rsid w:val="00C13634"/>
    <w:rsid w:val="00C36159"/>
    <w:rsid w:val="00C51622"/>
    <w:rsid w:val="00C675A7"/>
    <w:rsid w:val="00C7260D"/>
    <w:rsid w:val="00C829FF"/>
    <w:rsid w:val="00CC54B7"/>
    <w:rsid w:val="00CD45B9"/>
    <w:rsid w:val="00D37D99"/>
    <w:rsid w:val="00D53D22"/>
    <w:rsid w:val="00D8076A"/>
    <w:rsid w:val="00D85435"/>
    <w:rsid w:val="00DA03D9"/>
    <w:rsid w:val="00DA17B0"/>
    <w:rsid w:val="00DA60A7"/>
    <w:rsid w:val="00DD2E1A"/>
    <w:rsid w:val="00DD3E07"/>
    <w:rsid w:val="00DD6F8B"/>
    <w:rsid w:val="00DE4E96"/>
    <w:rsid w:val="00E21478"/>
    <w:rsid w:val="00E342DE"/>
    <w:rsid w:val="00E36292"/>
    <w:rsid w:val="00E67499"/>
    <w:rsid w:val="00E74B6F"/>
    <w:rsid w:val="00E776B6"/>
    <w:rsid w:val="00EB6D28"/>
    <w:rsid w:val="00EC627E"/>
    <w:rsid w:val="00EC74D6"/>
    <w:rsid w:val="00ED5E6A"/>
    <w:rsid w:val="00ED5EEF"/>
    <w:rsid w:val="00EE49D9"/>
    <w:rsid w:val="00EF7DCD"/>
    <w:rsid w:val="00F00C02"/>
    <w:rsid w:val="00F330DC"/>
    <w:rsid w:val="00FA393E"/>
    <w:rsid w:val="00FA5DD6"/>
    <w:rsid w:val="00FB3EDD"/>
    <w:rsid w:val="00FD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B4C65CC-716E-4483-8500-0D71C99C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70737"/>
    <w:rPr>
      <w:rFonts w:ascii="Arial" w:eastAsia="Times New Roman" w:hAnsi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707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A70737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A707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A70737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A70737"/>
    <w:rPr>
      <w:color w:val="0000FF"/>
      <w:u w:val="single"/>
    </w:rPr>
  </w:style>
  <w:style w:type="character" w:styleId="tevilkastrani">
    <w:name w:val="page number"/>
    <w:basedOn w:val="Privzetapisavaodstavka"/>
    <w:rsid w:val="00A70737"/>
  </w:style>
  <w:style w:type="paragraph" w:styleId="Naslov">
    <w:name w:val="Title"/>
    <w:basedOn w:val="Navaden"/>
    <w:link w:val="NaslovZnak"/>
    <w:qFormat/>
    <w:rsid w:val="00A70737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24"/>
      <w:szCs w:val="20"/>
    </w:rPr>
  </w:style>
  <w:style w:type="character" w:customStyle="1" w:styleId="NaslovZnak">
    <w:name w:val="Naslov Znak"/>
    <w:basedOn w:val="Privzetapisavaodstavka"/>
    <w:link w:val="Naslov"/>
    <w:rsid w:val="00A70737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rsid w:val="00A70737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A70737"/>
    <w:rPr>
      <w:rFonts w:ascii="Arial" w:eastAsia="Times New Roman" w:hAnsi="Arial" w:cs="Times New Roman"/>
      <w:szCs w:val="20"/>
      <w:lang w:eastAsia="sl-SI"/>
    </w:rPr>
  </w:style>
  <w:style w:type="paragraph" w:customStyle="1" w:styleId="Telobesedila21">
    <w:name w:val="Telo besedila 21"/>
    <w:basedOn w:val="Navaden"/>
    <w:rsid w:val="00A70737"/>
    <w:pPr>
      <w:overflowPunct w:val="0"/>
      <w:autoSpaceDE w:val="0"/>
      <w:autoSpaceDN w:val="0"/>
      <w:adjustRightInd w:val="0"/>
      <w:jc w:val="both"/>
      <w:textAlignment w:val="baseline"/>
    </w:pPr>
    <w:rPr>
      <w:color w:val="FFFF00"/>
      <w:sz w:val="20"/>
      <w:szCs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FA393E"/>
    <w:rPr>
      <w:color w:val="800080"/>
      <w:u w:val="single"/>
    </w:rPr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9D589B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9D589B"/>
    <w:rPr>
      <w:rFonts w:ascii="Arial" w:eastAsia="Times New Roman" w:hAnsi="Arial"/>
      <w:sz w:val="16"/>
      <w:szCs w:val="16"/>
    </w:rPr>
  </w:style>
  <w:style w:type="paragraph" w:customStyle="1" w:styleId="Telobesedila22">
    <w:name w:val="Telo besedila 22"/>
    <w:basedOn w:val="Navaden"/>
    <w:rsid w:val="007A1D15"/>
    <w:pPr>
      <w:overflowPunct w:val="0"/>
      <w:autoSpaceDE w:val="0"/>
      <w:autoSpaceDN w:val="0"/>
      <w:adjustRightInd w:val="0"/>
      <w:jc w:val="both"/>
      <w:textAlignment w:val="baseline"/>
    </w:pPr>
    <w:rPr>
      <w:color w:val="FFFF00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9F1F76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D5E6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D5E6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D936C-2F2C-4786-A1FD-3A03411BB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Links>
    <vt:vector size="24" baseType="variant">
      <vt:variant>
        <vt:i4>4849732</vt:i4>
      </vt:variant>
      <vt:variant>
        <vt:i4>3</vt:i4>
      </vt:variant>
      <vt:variant>
        <vt:i4>0</vt:i4>
      </vt:variant>
      <vt:variant>
        <vt:i4>5</vt:i4>
      </vt:variant>
      <vt:variant>
        <vt:lpwstr>http://sdw.ecb.europa.eu/browseTable.do?node=2018794&amp;FREQ=M&amp;CURRENCY=USD&amp;sfl1=4&amp;DATASET=0&amp;sfl3=4</vt:lpwstr>
      </vt:variant>
      <vt:variant>
        <vt:lpwstr/>
      </vt:variant>
      <vt:variant>
        <vt:i4>4849732</vt:i4>
      </vt:variant>
      <vt:variant>
        <vt:i4>0</vt:i4>
      </vt:variant>
      <vt:variant>
        <vt:i4>0</vt:i4>
      </vt:variant>
      <vt:variant>
        <vt:i4>5</vt:i4>
      </vt:variant>
      <vt:variant>
        <vt:lpwstr>http://sdw.ecb.europa.eu/browseTable.do?node=2018794&amp;FREQ=M&amp;CURRENCY=USD&amp;sfl1=4&amp;DATASET=0&amp;sfl3=4</vt:lpwstr>
      </vt:variant>
      <vt:variant>
        <vt:lpwstr/>
      </vt:variant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55</cp:revision>
  <cp:lastPrinted>2019-08-30T09:35:00Z</cp:lastPrinted>
  <dcterms:created xsi:type="dcterms:W3CDTF">2013-02-19T09:26:00Z</dcterms:created>
  <dcterms:modified xsi:type="dcterms:W3CDTF">2019-10-25T09:13:00Z</dcterms:modified>
</cp:coreProperties>
</file>