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12E" w:rsidRDefault="007F312E" w:rsidP="007F312E">
      <w:pPr>
        <w:tabs>
          <w:tab w:val="left" w:pos="1083"/>
        </w:tabs>
        <w:rPr>
          <w:rFonts w:cs="Arial"/>
          <w:color w:val="000000"/>
        </w:rPr>
      </w:pPr>
    </w:p>
    <w:p w:rsidR="00827C08" w:rsidRPr="00C31EB7" w:rsidRDefault="00827C08" w:rsidP="00827C08">
      <w:pPr>
        <w:jc w:val="center"/>
        <w:rPr>
          <w:rFonts w:cs="Arial"/>
          <w:b/>
          <w:bCs/>
        </w:rPr>
      </w:pPr>
      <w:r w:rsidRPr="00C31EB7">
        <w:rPr>
          <w:rFonts w:cs="Arial"/>
          <w:b/>
          <w:bCs/>
        </w:rPr>
        <w:t>TENDER DOCUMENTATION</w:t>
      </w:r>
    </w:p>
    <w:p w:rsidR="00827C08" w:rsidRPr="003D6EB6" w:rsidRDefault="00827C08" w:rsidP="00827C08">
      <w:pPr>
        <w:jc w:val="center"/>
        <w:rPr>
          <w:rFonts w:cs="Arial"/>
          <w:b/>
          <w:bCs/>
        </w:rPr>
      </w:pPr>
    </w:p>
    <w:p w:rsidR="00827C08" w:rsidRPr="003D6EB6" w:rsidRDefault="00827C08" w:rsidP="00827C08">
      <w:pPr>
        <w:jc w:val="center"/>
        <w:rPr>
          <w:rFonts w:cs="Arial"/>
          <w:b/>
          <w:bCs/>
        </w:rPr>
      </w:pPr>
      <w:proofErr w:type="spellStart"/>
      <w:r w:rsidRPr="003D6EB6">
        <w:rPr>
          <w:rFonts w:cs="Arial"/>
          <w:b/>
          <w:bCs/>
        </w:rPr>
        <w:t>for</w:t>
      </w:r>
      <w:proofErr w:type="spellEnd"/>
      <w:r w:rsidRPr="003D6EB6">
        <w:rPr>
          <w:rFonts w:cs="Arial"/>
          <w:b/>
          <w:bCs/>
        </w:rPr>
        <w:t xml:space="preserve"> </w:t>
      </w:r>
      <w:proofErr w:type="spellStart"/>
      <w:r w:rsidRPr="003D6EB6">
        <w:rPr>
          <w:rFonts w:cs="Arial"/>
          <w:b/>
          <w:bCs/>
        </w:rPr>
        <w:t>the</w:t>
      </w:r>
      <w:proofErr w:type="spellEnd"/>
      <w:r w:rsidRPr="003D6EB6">
        <w:rPr>
          <w:rFonts w:cs="Arial"/>
          <w:b/>
          <w:bCs/>
        </w:rPr>
        <w:t xml:space="preserve"> </w:t>
      </w:r>
      <w:proofErr w:type="spellStart"/>
      <w:r w:rsidRPr="003D6EB6">
        <w:rPr>
          <w:rFonts w:cs="Arial"/>
          <w:b/>
          <w:bCs/>
        </w:rPr>
        <w:t>award</w:t>
      </w:r>
      <w:proofErr w:type="spellEnd"/>
      <w:r w:rsidRPr="003D6EB6">
        <w:rPr>
          <w:rFonts w:cs="Arial"/>
          <w:b/>
          <w:bCs/>
        </w:rPr>
        <w:t xml:space="preserve"> </w:t>
      </w:r>
      <w:proofErr w:type="spellStart"/>
      <w:r w:rsidRPr="003D6EB6">
        <w:rPr>
          <w:rFonts w:cs="Arial"/>
          <w:b/>
          <w:bCs/>
        </w:rPr>
        <w:t>of</w:t>
      </w:r>
      <w:proofErr w:type="spellEnd"/>
      <w:r w:rsidRPr="003D6EB6">
        <w:rPr>
          <w:rFonts w:cs="Arial"/>
          <w:b/>
          <w:bCs/>
        </w:rPr>
        <w:t xml:space="preserve"> a </w:t>
      </w:r>
      <w:proofErr w:type="spellStart"/>
      <w:r w:rsidRPr="003D6EB6">
        <w:rPr>
          <w:rFonts w:cs="Arial"/>
          <w:b/>
          <w:bCs/>
        </w:rPr>
        <w:t>public</w:t>
      </w:r>
      <w:proofErr w:type="spellEnd"/>
      <w:r w:rsidRPr="003D6EB6">
        <w:rPr>
          <w:rFonts w:cs="Arial"/>
          <w:b/>
          <w:bCs/>
        </w:rPr>
        <w:t xml:space="preserve"> </w:t>
      </w:r>
      <w:proofErr w:type="spellStart"/>
      <w:r w:rsidRPr="003D6EB6">
        <w:rPr>
          <w:rFonts w:cs="Arial"/>
          <w:b/>
          <w:bCs/>
        </w:rPr>
        <w:t>contract</w:t>
      </w:r>
      <w:proofErr w:type="spellEnd"/>
      <w:r w:rsidRPr="003D6EB6">
        <w:rPr>
          <w:rFonts w:cs="Arial"/>
          <w:b/>
          <w:bCs/>
        </w:rPr>
        <w:t xml:space="preserve"> in </w:t>
      </w:r>
      <w:proofErr w:type="spellStart"/>
      <w:r w:rsidRPr="003D6EB6">
        <w:rPr>
          <w:rFonts w:cs="Arial"/>
          <w:b/>
          <w:bCs/>
        </w:rPr>
        <w:t>accordance</w:t>
      </w:r>
      <w:proofErr w:type="spellEnd"/>
      <w:r w:rsidRPr="003D6EB6">
        <w:rPr>
          <w:rFonts w:cs="Arial"/>
          <w:b/>
          <w:bCs/>
        </w:rPr>
        <w:t xml:space="preserve"> </w:t>
      </w:r>
      <w:proofErr w:type="spellStart"/>
      <w:r w:rsidRPr="003D6EB6">
        <w:rPr>
          <w:rFonts w:cs="Arial"/>
          <w:b/>
          <w:bCs/>
        </w:rPr>
        <w:t>with</w:t>
      </w:r>
      <w:proofErr w:type="spellEnd"/>
      <w:r w:rsidRPr="003D6EB6">
        <w:rPr>
          <w:rFonts w:cs="Arial"/>
          <w:b/>
          <w:bCs/>
        </w:rPr>
        <w:t xml:space="preserve"> </w:t>
      </w:r>
      <w:proofErr w:type="spellStart"/>
      <w:r w:rsidRPr="003D6EB6">
        <w:rPr>
          <w:rFonts w:cs="Arial"/>
          <w:b/>
          <w:bCs/>
        </w:rPr>
        <w:t>the</w:t>
      </w:r>
      <w:proofErr w:type="spellEnd"/>
      <w:r w:rsidRPr="003D6EB6">
        <w:rPr>
          <w:rFonts w:cs="Arial"/>
          <w:b/>
          <w:bCs/>
        </w:rPr>
        <w:t xml:space="preserve"> open </w:t>
      </w:r>
      <w:proofErr w:type="spellStart"/>
      <w:r w:rsidRPr="003D6EB6">
        <w:rPr>
          <w:rFonts w:cs="Arial"/>
          <w:b/>
          <w:bCs/>
        </w:rPr>
        <w:t>public</w:t>
      </w:r>
      <w:proofErr w:type="spellEnd"/>
      <w:r w:rsidRPr="003D6EB6">
        <w:rPr>
          <w:rFonts w:cs="Arial"/>
          <w:b/>
          <w:bCs/>
        </w:rPr>
        <w:t xml:space="preserve"> </w:t>
      </w:r>
      <w:proofErr w:type="spellStart"/>
      <w:r w:rsidRPr="003D6EB6">
        <w:rPr>
          <w:rFonts w:cs="Arial"/>
          <w:b/>
          <w:bCs/>
        </w:rPr>
        <w:t>procurement</w:t>
      </w:r>
      <w:proofErr w:type="spellEnd"/>
      <w:r w:rsidRPr="003D6EB6">
        <w:rPr>
          <w:rFonts w:cs="Arial"/>
          <w:b/>
          <w:bCs/>
        </w:rPr>
        <w:t xml:space="preserve"> procedure </w:t>
      </w:r>
      <w:proofErr w:type="spellStart"/>
      <w:r w:rsidRPr="003D6EB6">
        <w:rPr>
          <w:rFonts w:cs="Arial"/>
          <w:b/>
          <w:bCs/>
        </w:rPr>
        <w:t>for</w:t>
      </w:r>
      <w:proofErr w:type="spellEnd"/>
      <w:r w:rsidRPr="003D6EB6">
        <w:rPr>
          <w:rFonts w:cs="Arial"/>
          <w:b/>
          <w:bCs/>
        </w:rPr>
        <w:t xml:space="preserve"> </w:t>
      </w:r>
      <w:proofErr w:type="spellStart"/>
      <w:r w:rsidRPr="003D6EB6">
        <w:rPr>
          <w:rFonts w:cs="Arial"/>
          <w:b/>
          <w:bCs/>
        </w:rPr>
        <w:t>the</w:t>
      </w:r>
      <w:proofErr w:type="spellEnd"/>
      <w:r w:rsidRPr="003D6EB6">
        <w:rPr>
          <w:rFonts w:cs="Arial"/>
          <w:b/>
          <w:bCs/>
        </w:rPr>
        <w:t xml:space="preserve"> </w:t>
      </w:r>
      <w:proofErr w:type="spellStart"/>
      <w:r w:rsidRPr="003D6EB6">
        <w:rPr>
          <w:rFonts w:cs="Arial"/>
          <w:b/>
          <w:bCs/>
        </w:rPr>
        <w:t>replacement</w:t>
      </w:r>
      <w:proofErr w:type="spellEnd"/>
      <w:r w:rsidRPr="003D6EB6">
        <w:rPr>
          <w:rFonts w:cs="Arial"/>
          <w:b/>
          <w:bCs/>
        </w:rPr>
        <w:t xml:space="preserve"> (</w:t>
      </w:r>
      <w:proofErr w:type="spellStart"/>
      <w:r w:rsidRPr="003D6EB6">
        <w:rPr>
          <w:rFonts w:cs="Arial"/>
          <w:b/>
          <w:bCs/>
        </w:rPr>
        <w:t>exchange</w:t>
      </w:r>
      <w:proofErr w:type="spellEnd"/>
      <w:r w:rsidRPr="003D6EB6">
        <w:rPr>
          <w:rFonts w:cs="Arial"/>
          <w:b/>
          <w:bCs/>
        </w:rPr>
        <w:t xml:space="preserve">) </w:t>
      </w:r>
      <w:proofErr w:type="spellStart"/>
      <w:r w:rsidRPr="003D6EB6">
        <w:rPr>
          <w:rFonts w:cs="Arial"/>
          <w:b/>
          <w:bCs/>
        </w:rPr>
        <w:t>of</w:t>
      </w:r>
      <w:proofErr w:type="spellEnd"/>
      <w:r w:rsidRPr="003D6EB6">
        <w:rPr>
          <w:rFonts w:cs="Arial"/>
          <w:b/>
          <w:bCs/>
        </w:rPr>
        <w:t xml:space="preserve"> </w:t>
      </w:r>
      <w:proofErr w:type="spellStart"/>
      <w:r w:rsidRPr="003D6EB6">
        <w:rPr>
          <w:rFonts w:cs="Arial"/>
          <w:b/>
          <w:bCs/>
        </w:rPr>
        <w:t>the</w:t>
      </w:r>
      <w:proofErr w:type="spellEnd"/>
      <w:r w:rsidRPr="003D6EB6">
        <w:rPr>
          <w:rFonts w:cs="Arial"/>
          <w:b/>
          <w:bCs/>
        </w:rPr>
        <w:t xml:space="preserve"> </w:t>
      </w:r>
      <w:proofErr w:type="spellStart"/>
      <w:r w:rsidRPr="003D6EB6">
        <w:rPr>
          <w:rFonts w:cs="Arial"/>
          <w:b/>
          <w:bCs/>
        </w:rPr>
        <w:t>petroleum</w:t>
      </w:r>
      <w:proofErr w:type="spellEnd"/>
      <w:r w:rsidRPr="003D6EB6">
        <w:rPr>
          <w:rFonts w:cs="Arial"/>
          <w:b/>
          <w:bCs/>
        </w:rPr>
        <w:t xml:space="preserve"> </w:t>
      </w:r>
      <w:proofErr w:type="spellStart"/>
      <w:r w:rsidRPr="003D6EB6">
        <w:rPr>
          <w:rFonts w:cs="Arial"/>
          <w:b/>
          <w:bCs/>
        </w:rPr>
        <w:t>products</w:t>
      </w:r>
      <w:proofErr w:type="spellEnd"/>
      <w:r w:rsidRPr="003D6EB6">
        <w:rPr>
          <w:rFonts w:cs="Arial"/>
          <w:b/>
          <w:bCs/>
        </w:rPr>
        <w:t xml:space="preserve">, </w:t>
      </w:r>
    </w:p>
    <w:p w:rsidR="00827C08" w:rsidRPr="003D6EB6" w:rsidRDefault="00827C08" w:rsidP="00827C08">
      <w:pPr>
        <w:jc w:val="center"/>
        <w:rPr>
          <w:rFonts w:cs="Arial"/>
          <w:b/>
          <w:bCs/>
        </w:rPr>
      </w:pPr>
      <w:proofErr w:type="spellStart"/>
      <w:r w:rsidRPr="003D6EB6">
        <w:rPr>
          <w:rFonts w:cs="Arial"/>
          <w:b/>
          <w:bCs/>
        </w:rPr>
        <w:t>and</w:t>
      </w:r>
      <w:proofErr w:type="spellEnd"/>
      <w:r w:rsidRPr="003D6EB6">
        <w:rPr>
          <w:rFonts w:cs="Arial"/>
          <w:b/>
          <w:bCs/>
        </w:rPr>
        <w:t xml:space="preserve"> </w:t>
      </w:r>
      <w:proofErr w:type="spellStart"/>
      <w:r w:rsidRPr="003D6EB6">
        <w:rPr>
          <w:rFonts w:cs="Arial"/>
          <w:b/>
          <w:bCs/>
        </w:rPr>
        <w:t>specifically</w:t>
      </w:r>
      <w:proofErr w:type="spellEnd"/>
      <w:r w:rsidRPr="003D6EB6">
        <w:rPr>
          <w:rFonts w:cs="Arial"/>
          <w:b/>
          <w:bCs/>
        </w:rPr>
        <w:t xml:space="preserve"> </w:t>
      </w:r>
      <w:proofErr w:type="spellStart"/>
      <w:r w:rsidRPr="003D6EB6">
        <w:rPr>
          <w:rFonts w:cs="Arial"/>
          <w:b/>
          <w:bCs/>
        </w:rPr>
        <w:t>the</w:t>
      </w:r>
      <w:proofErr w:type="spellEnd"/>
    </w:p>
    <w:p w:rsidR="00827C08" w:rsidRDefault="00827C08" w:rsidP="00827C08">
      <w:pPr>
        <w:jc w:val="center"/>
        <w:rPr>
          <w:rFonts w:cs="Arial"/>
          <w:b/>
          <w:bCs/>
        </w:rPr>
      </w:pPr>
      <w:proofErr w:type="spellStart"/>
      <w:r w:rsidRPr="00B05EC5">
        <w:rPr>
          <w:rFonts w:cs="Arial"/>
          <w:b/>
          <w:bCs/>
        </w:rPr>
        <w:t>sale</w:t>
      </w:r>
      <w:proofErr w:type="spellEnd"/>
      <w:r w:rsidRPr="00B05EC5">
        <w:rPr>
          <w:rFonts w:cs="Arial"/>
          <w:b/>
          <w:bCs/>
        </w:rPr>
        <w:t xml:space="preserve"> </w:t>
      </w:r>
      <w:proofErr w:type="spellStart"/>
      <w:r w:rsidRPr="00B05EC5">
        <w:rPr>
          <w:rFonts w:cs="Arial"/>
          <w:b/>
          <w:bCs/>
        </w:rPr>
        <w:t>of</w:t>
      </w:r>
      <w:proofErr w:type="spellEnd"/>
      <w:r w:rsidRPr="00B05EC5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 xml:space="preserve">app. </w:t>
      </w:r>
      <w:r w:rsidR="00D420DC" w:rsidRPr="00226178">
        <w:rPr>
          <w:rFonts w:cs="Arial"/>
          <w:b/>
          <w:bCs/>
          <w:strike/>
        </w:rPr>
        <w:t>39,</w:t>
      </w:r>
      <w:r w:rsidR="00E80527" w:rsidRPr="00226178">
        <w:rPr>
          <w:rFonts w:cs="Arial"/>
          <w:b/>
          <w:bCs/>
          <w:strike/>
        </w:rPr>
        <w:t>850</w:t>
      </w:r>
      <w:r w:rsidRPr="00B05EC5">
        <w:rPr>
          <w:rFonts w:cs="Arial"/>
          <w:b/>
          <w:bCs/>
        </w:rPr>
        <w:t xml:space="preserve"> </w:t>
      </w:r>
      <w:r w:rsidR="00226178" w:rsidRPr="00784133">
        <w:rPr>
          <w:rFonts w:cs="Arial"/>
          <w:b/>
          <w:bCs/>
          <w:highlight w:val="yellow"/>
        </w:rPr>
        <w:t>19.925</w:t>
      </w:r>
      <w:r w:rsidR="00226178">
        <w:rPr>
          <w:rFonts w:cs="Arial"/>
          <w:b/>
          <w:bCs/>
        </w:rPr>
        <w:t xml:space="preserve"> </w:t>
      </w:r>
      <w:proofErr w:type="spellStart"/>
      <w:r>
        <w:rPr>
          <w:rFonts w:cs="Arial"/>
          <w:b/>
          <w:bCs/>
        </w:rPr>
        <w:t>cbm</w:t>
      </w:r>
      <w:proofErr w:type="spellEnd"/>
      <w:r w:rsidRPr="00B05EC5">
        <w:rPr>
          <w:rFonts w:cs="Arial"/>
          <w:b/>
          <w:bCs/>
        </w:rPr>
        <w:t xml:space="preserve"> </w:t>
      </w:r>
      <w:proofErr w:type="spellStart"/>
      <w:r w:rsidRPr="00B05EC5">
        <w:rPr>
          <w:rFonts w:cs="Arial"/>
          <w:b/>
          <w:bCs/>
        </w:rPr>
        <w:t>of</w:t>
      </w:r>
      <w:proofErr w:type="spellEnd"/>
      <w:r w:rsidRPr="00B05EC5">
        <w:rPr>
          <w:rFonts w:cs="Arial"/>
          <w:b/>
          <w:bCs/>
        </w:rPr>
        <w:t xml:space="preserve"> </w:t>
      </w:r>
      <w:proofErr w:type="spellStart"/>
      <w:r w:rsidR="00BB2745">
        <w:rPr>
          <w:rFonts w:cs="Arial"/>
          <w:b/>
          <w:bCs/>
        </w:rPr>
        <w:t>diesel</w:t>
      </w:r>
      <w:proofErr w:type="spellEnd"/>
      <w:r w:rsidR="00BB2745">
        <w:rPr>
          <w:rFonts w:cs="Arial"/>
          <w:b/>
          <w:bCs/>
        </w:rPr>
        <w:t xml:space="preserve"> </w:t>
      </w:r>
      <w:proofErr w:type="spellStart"/>
      <w:r w:rsidR="00BB2745">
        <w:rPr>
          <w:rFonts w:cs="Arial"/>
          <w:b/>
          <w:bCs/>
        </w:rPr>
        <w:t>fuel</w:t>
      </w:r>
      <w:proofErr w:type="spellEnd"/>
      <w:r>
        <w:rPr>
          <w:rFonts w:cs="Arial"/>
          <w:b/>
          <w:bCs/>
        </w:rPr>
        <w:t xml:space="preserve"> </w:t>
      </w:r>
      <w:proofErr w:type="spellStart"/>
      <w:r w:rsidRPr="00B05EC5">
        <w:rPr>
          <w:rFonts w:cs="Arial"/>
          <w:b/>
          <w:bCs/>
        </w:rPr>
        <w:t>and</w:t>
      </w:r>
      <w:proofErr w:type="spellEnd"/>
      <w:r w:rsidRPr="00B05EC5">
        <w:rPr>
          <w:rFonts w:cs="Arial"/>
          <w:b/>
          <w:bCs/>
        </w:rPr>
        <w:t xml:space="preserve"> </w:t>
      </w:r>
    </w:p>
    <w:p w:rsidR="00827C08" w:rsidRPr="003D6EB6" w:rsidRDefault="00827C08" w:rsidP="00827C08">
      <w:pPr>
        <w:jc w:val="center"/>
        <w:rPr>
          <w:rFonts w:cs="Arial"/>
        </w:rPr>
      </w:pPr>
      <w:proofErr w:type="spellStart"/>
      <w:r w:rsidRPr="00B05EC5">
        <w:rPr>
          <w:rFonts w:cs="Arial"/>
          <w:b/>
          <w:bCs/>
        </w:rPr>
        <w:t>the</w:t>
      </w:r>
      <w:proofErr w:type="spellEnd"/>
      <w:r w:rsidRPr="00B05EC5">
        <w:rPr>
          <w:rFonts w:cs="Arial"/>
          <w:b/>
          <w:bCs/>
        </w:rPr>
        <w:t xml:space="preserve"> </w:t>
      </w:r>
      <w:proofErr w:type="spellStart"/>
      <w:r w:rsidRPr="00B05EC5">
        <w:rPr>
          <w:rFonts w:cs="Arial"/>
          <w:b/>
          <w:bCs/>
        </w:rPr>
        <w:t>procurement</w:t>
      </w:r>
      <w:proofErr w:type="spellEnd"/>
      <w:r w:rsidRPr="00B05EC5">
        <w:rPr>
          <w:rFonts w:cs="Arial"/>
          <w:b/>
          <w:bCs/>
        </w:rPr>
        <w:t xml:space="preserve"> </w:t>
      </w:r>
      <w:proofErr w:type="spellStart"/>
      <w:r w:rsidRPr="00B05EC5">
        <w:rPr>
          <w:rFonts w:cs="Arial"/>
          <w:b/>
          <w:bCs/>
        </w:rPr>
        <w:t>of</w:t>
      </w:r>
      <w:proofErr w:type="spellEnd"/>
      <w:r w:rsidRPr="00B05EC5">
        <w:rPr>
          <w:rFonts w:cs="Arial"/>
          <w:b/>
          <w:bCs/>
        </w:rPr>
        <w:t xml:space="preserve"> </w:t>
      </w:r>
      <w:r w:rsidR="00E80527" w:rsidRPr="00226178">
        <w:rPr>
          <w:rFonts w:cs="Arial"/>
          <w:b/>
          <w:bCs/>
          <w:strike/>
          <w:highlight w:val="yellow"/>
        </w:rPr>
        <w:t xml:space="preserve">app. </w:t>
      </w:r>
      <w:r w:rsidRPr="00226178">
        <w:rPr>
          <w:rFonts w:cs="Arial"/>
          <w:b/>
          <w:bCs/>
          <w:strike/>
          <w:highlight w:val="yellow"/>
        </w:rPr>
        <w:t>20</w:t>
      </w:r>
      <w:r w:rsidR="00BB2745" w:rsidRPr="00226178">
        <w:rPr>
          <w:rFonts w:cs="Arial"/>
          <w:b/>
          <w:bCs/>
          <w:strike/>
          <w:highlight w:val="yellow"/>
        </w:rPr>
        <w:t>,00</w:t>
      </w:r>
      <w:r w:rsidRPr="00226178">
        <w:rPr>
          <w:rFonts w:cs="Arial"/>
          <w:b/>
          <w:bCs/>
          <w:strike/>
          <w:highlight w:val="yellow"/>
        </w:rPr>
        <w:t xml:space="preserve">0 </w:t>
      </w:r>
      <w:proofErr w:type="spellStart"/>
      <w:r w:rsidRPr="00226178">
        <w:rPr>
          <w:rFonts w:cs="Arial"/>
          <w:b/>
          <w:bCs/>
          <w:strike/>
          <w:highlight w:val="yellow"/>
        </w:rPr>
        <w:t>cbm</w:t>
      </w:r>
      <w:proofErr w:type="spellEnd"/>
      <w:r w:rsidRPr="00226178">
        <w:rPr>
          <w:rFonts w:cs="Arial"/>
          <w:b/>
          <w:bCs/>
          <w:strike/>
          <w:highlight w:val="yellow"/>
        </w:rPr>
        <w:t xml:space="preserve"> </w:t>
      </w:r>
      <w:proofErr w:type="spellStart"/>
      <w:r w:rsidRPr="00226178">
        <w:rPr>
          <w:rFonts w:cs="Arial"/>
          <w:b/>
          <w:bCs/>
          <w:strike/>
          <w:highlight w:val="yellow"/>
        </w:rPr>
        <w:t>of</w:t>
      </w:r>
      <w:proofErr w:type="spellEnd"/>
      <w:r w:rsidRPr="00226178">
        <w:rPr>
          <w:rFonts w:cs="Arial"/>
          <w:b/>
          <w:bCs/>
          <w:strike/>
          <w:highlight w:val="yellow"/>
        </w:rPr>
        <w:t xml:space="preserve"> </w:t>
      </w:r>
      <w:proofErr w:type="spellStart"/>
      <w:r w:rsidR="00E80527" w:rsidRPr="00226178">
        <w:rPr>
          <w:rFonts w:cs="Arial"/>
          <w:b/>
          <w:bCs/>
          <w:strike/>
          <w:highlight w:val="yellow"/>
        </w:rPr>
        <w:t>diesel</w:t>
      </w:r>
      <w:proofErr w:type="spellEnd"/>
      <w:r w:rsidR="00E80527" w:rsidRPr="00226178">
        <w:rPr>
          <w:rFonts w:cs="Arial"/>
          <w:b/>
          <w:bCs/>
          <w:strike/>
          <w:highlight w:val="yellow"/>
        </w:rPr>
        <w:t xml:space="preserve"> </w:t>
      </w:r>
      <w:proofErr w:type="spellStart"/>
      <w:r w:rsidR="00E80527" w:rsidRPr="00226178">
        <w:rPr>
          <w:rFonts w:cs="Arial"/>
          <w:b/>
          <w:bCs/>
          <w:strike/>
          <w:highlight w:val="yellow"/>
        </w:rPr>
        <w:t>fuel</w:t>
      </w:r>
      <w:proofErr w:type="spellEnd"/>
      <w:r w:rsidR="00E80527" w:rsidRPr="00226178">
        <w:rPr>
          <w:rFonts w:cs="Arial"/>
          <w:b/>
          <w:bCs/>
          <w:strike/>
          <w:highlight w:val="yellow"/>
        </w:rPr>
        <w:t xml:space="preserve"> </w:t>
      </w:r>
      <w:proofErr w:type="spellStart"/>
      <w:r w:rsidR="00E80527" w:rsidRPr="00226178">
        <w:rPr>
          <w:rFonts w:cs="Arial"/>
          <w:b/>
          <w:bCs/>
          <w:strike/>
          <w:highlight w:val="yellow"/>
        </w:rPr>
        <w:t>and</w:t>
      </w:r>
      <w:proofErr w:type="spellEnd"/>
      <w:r w:rsidR="00E80527" w:rsidRPr="00226178">
        <w:rPr>
          <w:rFonts w:cs="Arial"/>
          <w:b/>
          <w:bCs/>
        </w:rPr>
        <w:t xml:space="preserve"> app. 20,000 </w:t>
      </w:r>
      <w:proofErr w:type="spellStart"/>
      <w:r w:rsidR="00E80527" w:rsidRPr="00226178">
        <w:rPr>
          <w:rFonts w:cs="Arial"/>
          <w:b/>
          <w:bCs/>
        </w:rPr>
        <w:t>cbm</w:t>
      </w:r>
      <w:proofErr w:type="spellEnd"/>
      <w:r w:rsidR="00E80527" w:rsidRPr="00226178">
        <w:rPr>
          <w:rFonts w:cs="Arial"/>
          <w:b/>
          <w:bCs/>
        </w:rPr>
        <w:t xml:space="preserve"> </w:t>
      </w:r>
      <w:proofErr w:type="spellStart"/>
      <w:r w:rsidR="00E80527" w:rsidRPr="00226178">
        <w:rPr>
          <w:rFonts w:cs="Arial"/>
          <w:b/>
          <w:bCs/>
        </w:rPr>
        <w:t>of</w:t>
      </w:r>
      <w:proofErr w:type="spellEnd"/>
      <w:r w:rsidR="00E80527" w:rsidRPr="00226178">
        <w:rPr>
          <w:rFonts w:cs="Arial"/>
          <w:b/>
          <w:bCs/>
        </w:rPr>
        <w:t xml:space="preserve"> </w:t>
      </w:r>
      <w:proofErr w:type="spellStart"/>
      <w:r w:rsidR="00BB2745" w:rsidRPr="00226178">
        <w:rPr>
          <w:rFonts w:cs="Arial"/>
          <w:b/>
          <w:bCs/>
        </w:rPr>
        <w:t>unleaded</w:t>
      </w:r>
      <w:proofErr w:type="spellEnd"/>
      <w:r w:rsidR="00BB2745" w:rsidRPr="00226178">
        <w:rPr>
          <w:rFonts w:cs="Arial"/>
          <w:b/>
          <w:bCs/>
        </w:rPr>
        <w:t xml:space="preserve"> </w:t>
      </w:r>
      <w:proofErr w:type="spellStart"/>
      <w:r w:rsidRPr="00226178">
        <w:rPr>
          <w:rFonts w:cs="Arial"/>
          <w:b/>
          <w:bCs/>
        </w:rPr>
        <w:t>gasoline</w:t>
      </w:r>
      <w:proofErr w:type="spellEnd"/>
      <w:r w:rsidRPr="00226178">
        <w:rPr>
          <w:rFonts w:cs="Arial"/>
          <w:b/>
          <w:bCs/>
        </w:rPr>
        <w:t xml:space="preserve"> </w:t>
      </w:r>
      <w:proofErr w:type="spellStart"/>
      <w:r w:rsidR="00BB2745" w:rsidRPr="00226178">
        <w:rPr>
          <w:rFonts w:cs="Arial"/>
          <w:b/>
          <w:bCs/>
        </w:rPr>
        <w:t>with</w:t>
      </w:r>
      <w:proofErr w:type="spellEnd"/>
      <w:r w:rsidR="00BB2745" w:rsidRPr="00226178">
        <w:rPr>
          <w:rFonts w:cs="Arial"/>
          <w:b/>
          <w:bCs/>
        </w:rPr>
        <w:t xml:space="preserve"> </w:t>
      </w:r>
      <w:proofErr w:type="spellStart"/>
      <w:r w:rsidR="00BB2745" w:rsidRPr="00226178">
        <w:rPr>
          <w:rFonts w:cs="Arial"/>
          <w:b/>
          <w:bCs/>
        </w:rPr>
        <w:t>bio</w:t>
      </w:r>
      <w:proofErr w:type="spellEnd"/>
      <w:r w:rsidR="00BB2745" w:rsidRPr="00226178">
        <w:rPr>
          <w:rFonts w:cs="Arial"/>
          <w:b/>
          <w:bCs/>
        </w:rPr>
        <w:t>-ETBE</w:t>
      </w:r>
    </w:p>
    <w:p w:rsidR="00827C08" w:rsidRPr="003D6EB6" w:rsidRDefault="00827C08" w:rsidP="00827C08">
      <w:pPr>
        <w:pStyle w:val="Glava"/>
        <w:rPr>
          <w:rFonts w:cs="Arial"/>
        </w:rPr>
      </w:pPr>
    </w:p>
    <w:p w:rsidR="00827C08" w:rsidRPr="003D6EB6" w:rsidRDefault="00827C08" w:rsidP="00827C08">
      <w:pPr>
        <w:jc w:val="both"/>
        <w:rPr>
          <w:rFonts w:cs="Arial"/>
        </w:rPr>
      </w:pPr>
    </w:p>
    <w:p w:rsidR="00827C08" w:rsidRPr="003D6EB6" w:rsidRDefault="00827C08" w:rsidP="00827C08">
      <w:pPr>
        <w:pStyle w:val="Telobesedila2"/>
        <w:jc w:val="both"/>
        <w:rPr>
          <w:rFonts w:cs="Arial"/>
        </w:rPr>
      </w:pPr>
      <w:proofErr w:type="spellStart"/>
      <w:r w:rsidRPr="003D6EB6">
        <w:rPr>
          <w:rFonts w:cs="Arial"/>
        </w:rPr>
        <w:t>The</w:t>
      </w:r>
      <w:proofErr w:type="spellEnd"/>
      <w:r w:rsidRPr="003D6EB6">
        <w:rPr>
          <w:rFonts w:cs="Arial"/>
        </w:rPr>
        <w:t xml:space="preserve"> Tender </w:t>
      </w:r>
      <w:proofErr w:type="spellStart"/>
      <w:r w:rsidRPr="003D6EB6">
        <w:rPr>
          <w:rFonts w:cs="Arial"/>
        </w:rPr>
        <w:t>Documentation</w:t>
      </w:r>
      <w:proofErr w:type="spellEnd"/>
      <w:r w:rsidRPr="003D6EB6">
        <w:rPr>
          <w:rFonts w:cs="Arial"/>
        </w:rPr>
        <w:t xml:space="preserve"> </w:t>
      </w:r>
      <w:proofErr w:type="spellStart"/>
      <w:r w:rsidRPr="003D6EB6">
        <w:rPr>
          <w:rFonts w:cs="Arial"/>
        </w:rPr>
        <w:t>has</w:t>
      </w:r>
      <w:proofErr w:type="spellEnd"/>
      <w:r w:rsidRPr="003D6EB6">
        <w:rPr>
          <w:rFonts w:cs="Arial"/>
        </w:rPr>
        <w:t xml:space="preserve"> </w:t>
      </w:r>
      <w:proofErr w:type="spellStart"/>
      <w:r w:rsidRPr="003D6EB6">
        <w:rPr>
          <w:rFonts w:cs="Arial"/>
        </w:rPr>
        <w:t>been</w:t>
      </w:r>
      <w:proofErr w:type="spellEnd"/>
      <w:r w:rsidRPr="003D6EB6">
        <w:rPr>
          <w:rFonts w:cs="Arial"/>
        </w:rPr>
        <w:t xml:space="preserve"> </w:t>
      </w:r>
      <w:proofErr w:type="spellStart"/>
      <w:r w:rsidRPr="003D6EB6">
        <w:rPr>
          <w:rFonts w:cs="Arial"/>
        </w:rPr>
        <w:t>drawn</w:t>
      </w:r>
      <w:proofErr w:type="spellEnd"/>
      <w:r w:rsidRPr="003D6EB6">
        <w:rPr>
          <w:rFonts w:cs="Arial"/>
        </w:rPr>
        <w:t xml:space="preserve"> up in </w:t>
      </w:r>
      <w:proofErr w:type="spellStart"/>
      <w:r w:rsidRPr="003D6EB6">
        <w:rPr>
          <w:rFonts w:cs="Arial"/>
        </w:rPr>
        <w:t>accordance</w:t>
      </w:r>
      <w:proofErr w:type="spellEnd"/>
      <w:r w:rsidRPr="003D6EB6">
        <w:rPr>
          <w:rFonts w:cs="Arial"/>
        </w:rPr>
        <w:t xml:space="preserve"> </w:t>
      </w:r>
      <w:proofErr w:type="spellStart"/>
      <w:r w:rsidRPr="003D6EB6">
        <w:rPr>
          <w:rFonts w:cs="Arial"/>
        </w:rPr>
        <w:t>with</w:t>
      </w:r>
      <w:proofErr w:type="spellEnd"/>
      <w:r w:rsidRPr="003D6EB6">
        <w:rPr>
          <w:rFonts w:cs="Arial"/>
        </w:rPr>
        <w:t xml:space="preserve"> </w:t>
      </w:r>
    </w:p>
    <w:p w:rsidR="00827C08" w:rsidRPr="003D6EB6" w:rsidRDefault="00827C08" w:rsidP="00827C08">
      <w:pPr>
        <w:jc w:val="both"/>
        <w:rPr>
          <w:rFonts w:cs="Arial"/>
        </w:rPr>
      </w:pPr>
    </w:p>
    <w:p w:rsidR="00827C08" w:rsidRPr="003D6EB6" w:rsidRDefault="00827C08" w:rsidP="00827C08">
      <w:pPr>
        <w:pStyle w:val="Telobesedila2"/>
        <w:numPr>
          <w:ilvl w:val="0"/>
          <w:numId w:val="13"/>
        </w:numPr>
        <w:spacing w:after="0"/>
        <w:jc w:val="both"/>
        <w:rPr>
          <w:rFonts w:cs="Arial"/>
          <w:bCs/>
        </w:rPr>
      </w:pPr>
      <w:proofErr w:type="spellStart"/>
      <w:r w:rsidRPr="003D6EB6">
        <w:rPr>
          <w:rFonts w:cs="Arial"/>
          <w:bCs/>
        </w:rPr>
        <w:t>Public</w:t>
      </w:r>
      <w:proofErr w:type="spellEnd"/>
      <w:r w:rsidRPr="003D6EB6">
        <w:rPr>
          <w:rFonts w:cs="Arial"/>
          <w:bCs/>
        </w:rPr>
        <w:t xml:space="preserve"> </w:t>
      </w:r>
      <w:proofErr w:type="spellStart"/>
      <w:r w:rsidRPr="003D6EB6">
        <w:rPr>
          <w:rFonts w:cs="Arial"/>
          <w:bCs/>
        </w:rPr>
        <w:t>Procurement</w:t>
      </w:r>
      <w:proofErr w:type="spellEnd"/>
      <w:r w:rsidRPr="003D6EB6">
        <w:rPr>
          <w:rFonts w:cs="Arial"/>
          <w:bCs/>
        </w:rPr>
        <w:t xml:space="preserve"> </w:t>
      </w:r>
      <w:proofErr w:type="spellStart"/>
      <w:r w:rsidRPr="003D6EB6">
        <w:rPr>
          <w:rFonts w:cs="Arial"/>
          <w:bCs/>
        </w:rPr>
        <w:t>Act</w:t>
      </w:r>
      <w:proofErr w:type="spellEnd"/>
      <w:r>
        <w:rPr>
          <w:rFonts w:cs="Arial"/>
          <w:bCs/>
        </w:rPr>
        <w:t xml:space="preserve"> </w:t>
      </w:r>
    </w:p>
    <w:p w:rsidR="00827C08" w:rsidRPr="003D6EB6" w:rsidRDefault="00827C08" w:rsidP="00827C08">
      <w:pPr>
        <w:numPr>
          <w:ilvl w:val="0"/>
          <w:numId w:val="13"/>
        </w:numPr>
        <w:jc w:val="both"/>
        <w:rPr>
          <w:rFonts w:cs="Arial"/>
        </w:rPr>
      </w:pPr>
      <w:proofErr w:type="spellStart"/>
      <w:r>
        <w:rPr>
          <w:rFonts w:cs="Arial"/>
        </w:rPr>
        <w:t>Act</w:t>
      </w:r>
      <w:proofErr w:type="spellEnd"/>
      <w:r>
        <w:rPr>
          <w:rFonts w:cs="Arial"/>
        </w:rPr>
        <w:t xml:space="preserve"> on Legal </w:t>
      </w:r>
      <w:proofErr w:type="spellStart"/>
      <w:r>
        <w:rPr>
          <w:rFonts w:cs="Arial"/>
        </w:rPr>
        <w:t>Protection</w:t>
      </w:r>
      <w:proofErr w:type="spellEnd"/>
      <w:r w:rsidRPr="003D6EB6">
        <w:rPr>
          <w:rFonts w:cs="Arial"/>
        </w:rPr>
        <w:t xml:space="preserve"> </w:t>
      </w:r>
      <w:r>
        <w:rPr>
          <w:rFonts w:cs="Arial"/>
        </w:rPr>
        <w:t>in</w:t>
      </w:r>
      <w:r w:rsidRPr="003D6EB6">
        <w:rPr>
          <w:rFonts w:cs="Arial"/>
        </w:rPr>
        <w:t xml:space="preserve"> </w:t>
      </w:r>
      <w:proofErr w:type="spellStart"/>
      <w:r w:rsidRPr="003D6EB6">
        <w:rPr>
          <w:rFonts w:cs="Arial"/>
        </w:rPr>
        <w:t>Public</w:t>
      </w:r>
      <w:proofErr w:type="spellEnd"/>
      <w:r w:rsidRPr="003D6EB6">
        <w:rPr>
          <w:rFonts w:cs="Arial"/>
        </w:rPr>
        <w:t xml:space="preserve"> </w:t>
      </w:r>
      <w:proofErr w:type="spellStart"/>
      <w:r w:rsidRPr="003D6EB6">
        <w:rPr>
          <w:rFonts w:cs="Arial"/>
        </w:rPr>
        <w:t>Procurement</w:t>
      </w:r>
      <w:proofErr w:type="spellEnd"/>
      <w:r w:rsidRPr="003D6EB6">
        <w:rPr>
          <w:rFonts w:cs="Arial"/>
        </w:rPr>
        <w:t xml:space="preserve"> </w:t>
      </w:r>
      <w:proofErr w:type="spellStart"/>
      <w:r w:rsidRPr="003D6EB6">
        <w:rPr>
          <w:rFonts w:cs="Arial"/>
        </w:rPr>
        <w:t>P</w:t>
      </w:r>
      <w:r>
        <w:rPr>
          <w:rFonts w:cs="Arial"/>
        </w:rPr>
        <w:t>rocedures</w:t>
      </w:r>
      <w:proofErr w:type="spellEnd"/>
    </w:p>
    <w:p w:rsidR="00827C08" w:rsidRPr="003D6EB6" w:rsidRDefault="00827C08" w:rsidP="00827C08">
      <w:pPr>
        <w:ind w:left="360"/>
        <w:jc w:val="both"/>
        <w:rPr>
          <w:rFonts w:cs="Arial"/>
        </w:rPr>
      </w:pPr>
    </w:p>
    <w:p w:rsidR="00827C08" w:rsidRPr="003D6EB6" w:rsidRDefault="00827C08" w:rsidP="00827C08">
      <w:pPr>
        <w:numPr>
          <w:ilvl w:val="0"/>
          <w:numId w:val="13"/>
        </w:numPr>
        <w:jc w:val="both"/>
        <w:rPr>
          <w:rFonts w:cs="Arial"/>
        </w:rPr>
      </w:pPr>
      <w:proofErr w:type="spellStart"/>
      <w:r>
        <w:rPr>
          <w:rFonts w:cs="Arial"/>
        </w:rPr>
        <w:t>Commodity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Reserves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Act</w:t>
      </w:r>
      <w:proofErr w:type="spellEnd"/>
    </w:p>
    <w:p w:rsidR="00827C08" w:rsidRPr="003D6EB6" w:rsidRDefault="00827C08" w:rsidP="00827C08">
      <w:pPr>
        <w:jc w:val="both"/>
        <w:rPr>
          <w:rFonts w:cs="Arial"/>
        </w:rPr>
      </w:pPr>
    </w:p>
    <w:p w:rsidR="00827C08" w:rsidRPr="003D6EB6" w:rsidRDefault="00827C08" w:rsidP="00827C08">
      <w:pPr>
        <w:numPr>
          <w:ilvl w:val="0"/>
          <w:numId w:val="13"/>
        </w:numPr>
        <w:jc w:val="both"/>
        <w:rPr>
          <w:rFonts w:cs="Arial"/>
        </w:rPr>
      </w:pPr>
      <w:proofErr w:type="spellStart"/>
      <w:r w:rsidRPr="003D6EB6">
        <w:rPr>
          <w:rFonts w:cs="Arial"/>
        </w:rPr>
        <w:t>Public</w:t>
      </w:r>
      <w:proofErr w:type="spellEnd"/>
      <w:r w:rsidRPr="003D6EB6">
        <w:rPr>
          <w:rFonts w:cs="Arial"/>
        </w:rPr>
        <w:t xml:space="preserve"> Finance </w:t>
      </w:r>
      <w:proofErr w:type="spellStart"/>
      <w:r w:rsidRPr="003D6EB6">
        <w:rPr>
          <w:rFonts w:cs="Arial"/>
        </w:rPr>
        <w:t>Act</w:t>
      </w:r>
      <w:bookmarkStart w:id="0" w:name="_GoBack"/>
      <w:bookmarkEnd w:id="0"/>
      <w:proofErr w:type="spellEnd"/>
    </w:p>
    <w:p w:rsidR="00827C08" w:rsidRPr="003D6EB6" w:rsidRDefault="00827C08" w:rsidP="00827C08">
      <w:pPr>
        <w:jc w:val="both"/>
        <w:rPr>
          <w:rFonts w:cs="Arial"/>
        </w:rPr>
      </w:pPr>
    </w:p>
    <w:p w:rsidR="00827C08" w:rsidRPr="003D6EB6" w:rsidRDefault="00827C08" w:rsidP="00827C08">
      <w:pPr>
        <w:numPr>
          <w:ilvl w:val="0"/>
          <w:numId w:val="13"/>
        </w:numPr>
        <w:jc w:val="both"/>
        <w:rPr>
          <w:rFonts w:cs="Arial"/>
        </w:rPr>
      </w:pPr>
      <w:proofErr w:type="spellStart"/>
      <w:r w:rsidRPr="003D6EB6">
        <w:rPr>
          <w:rFonts w:cs="Arial"/>
        </w:rPr>
        <w:t>other</w:t>
      </w:r>
      <w:proofErr w:type="spellEnd"/>
      <w:r w:rsidRPr="003D6EB6">
        <w:rPr>
          <w:rFonts w:cs="Arial"/>
        </w:rPr>
        <w:t xml:space="preserve"> </w:t>
      </w:r>
      <w:proofErr w:type="spellStart"/>
      <w:r w:rsidRPr="003D6EB6">
        <w:rPr>
          <w:rFonts w:cs="Arial"/>
        </w:rPr>
        <w:t>effective</w:t>
      </w:r>
      <w:proofErr w:type="spellEnd"/>
      <w:r w:rsidRPr="003D6EB6">
        <w:rPr>
          <w:rFonts w:cs="Arial"/>
        </w:rPr>
        <w:t xml:space="preserve"> </w:t>
      </w:r>
      <w:proofErr w:type="spellStart"/>
      <w:r w:rsidRPr="003D6EB6">
        <w:rPr>
          <w:rFonts w:cs="Arial"/>
        </w:rPr>
        <w:t>legislation</w:t>
      </w:r>
      <w:proofErr w:type="spellEnd"/>
      <w:r w:rsidRPr="003D6EB6">
        <w:rPr>
          <w:rFonts w:cs="Arial"/>
        </w:rPr>
        <w:t xml:space="preserve"> </w:t>
      </w:r>
      <w:proofErr w:type="spellStart"/>
      <w:r>
        <w:rPr>
          <w:rFonts w:cs="Arial"/>
        </w:rPr>
        <w:t>and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standards</w:t>
      </w:r>
      <w:proofErr w:type="spellEnd"/>
      <w:r>
        <w:rPr>
          <w:rFonts w:cs="Arial"/>
        </w:rPr>
        <w:t xml:space="preserve"> </w:t>
      </w:r>
      <w:proofErr w:type="spellStart"/>
      <w:r w:rsidRPr="003D6EB6">
        <w:rPr>
          <w:rFonts w:cs="Arial"/>
        </w:rPr>
        <w:t>governing</w:t>
      </w:r>
      <w:proofErr w:type="spellEnd"/>
      <w:r w:rsidRPr="003D6EB6">
        <w:rPr>
          <w:rFonts w:cs="Arial"/>
        </w:rPr>
        <w:t xml:space="preserve"> </w:t>
      </w:r>
      <w:proofErr w:type="spellStart"/>
      <w:r w:rsidRPr="003D6EB6">
        <w:rPr>
          <w:rFonts w:cs="Arial"/>
        </w:rPr>
        <w:t>the</w:t>
      </w:r>
      <w:proofErr w:type="spellEnd"/>
      <w:r w:rsidRPr="003D6EB6">
        <w:rPr>
          <w:rFonts w:cs="Arial"/>
        </w:rPr>
        <w:t xml:space="preserve"> </w:t>
      </w:r>
      <w:proofErr w:type="spellStart"/>
      <w:r w:rsidRPr="003D6EB6">
        <w:rPr>
          <w:rFonts w:cs="Arial"/>
        </w:rPr>
        <w:t>public</w:t>
      </w:r>
      <w:proofErr w:type="spellEnd"/>
      <w:r w:rsidRPr="003D6EB6">
        <w:rPr>
          <w:rFonts w:cs="Arial"/>
        </w:rPr>
        <w:t xml:space="preserve"> </w:t>
      </w:r>
      <w:proofErr w:type="spellStart"/>
      <w:r w:rsidRPr="003D6EB6">
        <w:rPr>
          <w:rFonts w:cs="Arial"/>
        </w:rPr>
        <w:t>procurement</w:t>
      </w:r>
      <w:proofErr w:type="spellEnd"/>
      <w:r w:rsidRPr="003D6EB6">
        <w:rPr>
          <w:rFonts w:cs="Arial"/>
        </w:rPr>
        <w:t xml:space="preserve"> area.</w:t>
      </w:r>
    </w:p>
    <w:p w:rsidR="00827C08" w:rsidRPr="004801D0" w:rsidRDefault="00827C08" w:rsidP="00827C08">
      <w:pPr>
        <w:rPr>
          <w:rFonts w:cs="Arial"/>
          <w:color w:val="000000"/>
        </w:rPr>
      </w:pPr>
    </w:p>
    <w:p w:rsidR="00827C08" w:rsidRPr="004801D0" w:rsidRDefault="00827C08" w:rsidP="00827C08">
      <w:pPr>
        <w:pStyle w:val="Telobesedila2"/>
        <w:jc w:val="both"/>
        <w:rPr>
          <w:rFonts w:cs="Arial"/>
          <w:color w:val="000000"/>
        </w:rPr>
      </w:pPr>
    </w:p>
    <w:p w:rsidR="00671D5E" w:rsidRPr="00671D5E" w:rsidRDefault="00671D5E" w:rsidP="00827C08">
      <w:pPr>
        <w:jc w:val="center"/>
        <w:rPr>
          <w:rFonts w:cs="Arial"/>
        </w:rPr>
      </w:pPr>
    </w:p>
    <w:sectPr w:rsidR="00671D5E" w:rsidRPr="00671D5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F" w:rsidRDefault="0031688F">
      <w:r>
        <w:separator/>
      </w:r>
    </w:p>
  </w:endnote>
  <w:endnote w:type="continuationSeparator" w:id="0">
    <w:p w:rsidR="0031688F" w:rsidRDefault="003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7F31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5"/>
      <w:gridCol w:w="4497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F638A" w:rsidP="002618E0">
          <w:pPr>
            <w:rPr>
              <w:noProof/>
            </w:rPr>
          </w:pPr>
          <w:r w:rsidRPr="00751EA5">
            <w:rPr>
              <w:noProof/>
            </w:rPr>
            <w:drawing>
              <wp:inline distT="0" distB="0" distL="0" distR="0" wp14:anchorId="75A3BD19" wp14:editId="259A528F">
                <wp:extent cx="1028700" cy="485775"/>
                <wp:effectExtent l="0" t="0" r="0" b="9525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784133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784133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F" w:rsidRDefault="0031688F">
      <w:r>
        <w:separator/>
      </w:r>
    </w:p>
  </w:footnote>
  <w:footnote w:type="continuationSeparator" w:id="0">
    <w:p w:rsidR="0031688F" w:rsidRDefault="0031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7F312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2DEBDF5D" wp14:editId="4CE4BF5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F: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47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70866" w:rsidRPr="00A1445A">
              <w:rPr>
                <w:rStyle w:val="Hiperpovezava"/>
                <w:rFonts w:cs="Arial"/>
                <w:sz w:val="20"/>
                <w:szCs w:val="20"/>
              </w:rPr>
              <w:t>info@zrsbr.si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552D" w:rsidRPr="00A1445A">
              <w:rPr>
                <w:rStyle w:val="Hiperpovezava"/>
                <w:rFonts w:cs="Arial"/>
                <w:sz w:val="20"/>
                <w:szCs w:val="20"/>
              </w:rPr>
              <w:t>www.zrsbr.si</w:t>
            </w:r>
          </w:hyperlink>
        </w:p>
      </w:tc>
    </w:tr>
    <w:tr w:rsidR="007F312E" w:rsidRPr="00207A01" w:rsidTr="007F312E">
      <w:trPr>
        <w:gridAfter w:val="1"/>
        <w:wAfter w:w="3775" w:type="dxa"/>
      </w:trPr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A1445A">
          <w:pPr>
            <w:ind w:right="6"/>
            <w:jc w:val="both"/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7F312E" w:rsidRPr="00207A01" w:rsidRDefault="007F312E" w:rsidP="00C0552D">
          <w:pPr>
            <w:rPr>
              <w:rFonts w:cs="Arial"/>
              <w:b/>
              <w:i/>
              <w:color w:val="000000"/>
              <w:sz w:val="18"/>
              <w:szCs w:val="18"/>
            </w:rPr>
          </w:pP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12"/>
  </w:num>
  <w:num w:numId="8">
    <w:abstractNumId w:val="11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05A4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61449"/>
    <w:rsid w:val="00080642"/>
    <w:rsid w:val="00096243"/>
    <w:rsid w:val="00096BE4"/>
    <w:rsid w:val="000C23A5"/>
    <w:rsid w:val="000C4583"/>
    <w:rsid w:val="000D17C5"/>
    <w:rsid w:val="000D1EDF"/>
    <w:rsid w:val="000D76C2"/>
    <w:rsid w:val="000E1875"/>
    <w:rsid w:val="000E41E1"/>
    <w:rsid w:val="000E7050"/>
    <w:rsid w:val="00100EC0"/>
    <w:rsid w:val="00101B68"/>
    <w:rsid w:val="001059CE"/>
    <w:rsid w:val="00114401"/>
    <w:rsid w:val="0012533E"/>
    <w:rsid w:val="001314C1"/>
    <w:rsid w:val="001352C1"/>
    <w:rsid w:val="0014021F"/>
    <w:rsid w:val="00144B8D"/>
    <w:rsid w:val="00166414"/>
    <w:rsid w:val="0017296F"/>
    <w:rsid w:val="00174BFE"/>
    <w:rsid w:val="00183318"/>
    <w:rsid w:val="001A192F"/>
    <w:rsid w:val="001A7BD0"/>
    <w:rsid w:val="001D1372"/>
    <w:rsid w:val="001D16E0"/>
    <w:rsid w:val="001D694D"/>
    <w:rsid w:val="001F6F0F"/>
    <w:rsid w:val="002004E3"/>
    <w:rsid w:val="0020233B"/>
    <w:rsid w:val="00207A01"/>
    <w:rsid w:val="00213ABA"/>
    <w:rsid w:val="00226178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271C"/>
    <w:rsid w:val="002A6A46"/>
    <w:rsid w:val="002B28E0"/>
    <w:rsid w:val="002D6A3C"/>
    <w:rsid w:val="002E1329"/>
    <w:rsid w:val="002E2FD3"/>
    <w:rsid w:val="002E6B63"/>
    <w:rsid w:val="002F0041"/>
    <w:rsid w:val="002F4CD4"/>
    <w:rsid w:val="002F68A9"/>
    <w:rsid w:val="00301033"/>
    <w:rsid w:val="00301D68"/>
    <w:rsid w:val="00304534"/>
    <w:rsid w:val="00310887"/>
    <w:rsid w:val="00315EE6"/>
    <w:rsid w:val="0031688F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E15C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56A55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426DF"/>
    <w:rsid w:val="005608A6"/>
    <w:rsid w:val="005724B4"/>
    <w:rsid w:val="005753D9"/>
    <w:rsid w:val="0058399F"/>
    <w:rsid w:val="00587842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212F7"/>
    <w:rsid w:val="006315C1"/>
    <w:rsid w:val="0065152F"/>
    <w:rsid w:val="00662D8F"/>
    <w:rsid w:val="0066332D"/>
    <w:rsid w:val="00670A28"/>
    <w:rsid w:val="00670D1D"/>
    <w:rsid w:val="00671D5E"/>
    <w:rsid w:val="006776D7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838D2"/>
    <w:rsid w:val="00784133"/>
    <w:rsid w:val="007D302C"/>
    <w:rsid w:val="007D4174"/>
    <w:rsid w:val="007E0866"/>
    <w:rsid w:val="007E31E3"/>
    <w:rsid w:val="007E4CEC"/>
    <w:rsid w:val="007F312E"/>
    <w:rsid w:val="007F3757"/>
    <w:rsid w:val="007F4AC2"/>
    <w:rsid w:val="007F7EE3"/>
    <w:rsid w:val="008040F2"/>
    <w:rsid w:val="00813404"/>
    <w:rsid w:val="008155E7"/>
    <w:rsid w:val="00824D1D"/>
    <w:rsid w:val="00827C08"/>
    <w:rsid w:val="00833AC6"/>
    <w:rsid w:val="00843739"/>
    <w:rsid w:val="00847017"/>
    <w:rsid w:val="00853F3C"/>
    <w:rsid w:val="00882006"/>
    <w:rsid w:val="00895F3B"/>
    <w:rsid w:val="008A757F"/>
    <w:rsid w:val="008B25C9"/>
    <w:rsid w:val="008C2AC2"/>
    <w:rsid w:val="008D4CB9"/>
    <w:rsid w:val="008D6DCE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1E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4841"/>
    <w:rsid w:val="009D6C16"/>
    <w:rsid w:val="009E053F"/>
    <w:rsid w:val="009E0F5A"/>
    <w:rsid w:val="009F0952"/>
    <w:rsid w:val="009F7784"/>
    <w:rsid w:val="00A04B00"/>
    <w:rsid w:val="00A1445A"/>
    <w:rsid w:val="00A22650"/>
    <w:rsid w:val="00A3063E"/>
    <w:rsid w:val="00A33BE0"/>
    <w:rsid w:val="00A449EF"/>
    <w:rsid w:val="00A474FA"/>
    <w:rsid w:val="00A515E0"/>
    <w:rsid w:val="00A55B4C"/>
    <w:rsid w:val="00A57325"/>
    <w:rsid w:val="00A57BCF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A723F"/>
    <w:rsid w:val="00BB2745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56FE"/>
    <w:rsid w:val="00C16A39"/>
    <w:rsid w:val="00C2689D"/>
    <w:rsid w:val="00C468BF"/>
    <w:rsid w:val="00C565DD"/>
    <w:rsid w:val="00C64A95"/>
    <w:rsid w:val="00C82B34"/>
    <w:rsid w:val="00C92627"/>
    <w:rsid w:val="00C9531D"/>
    <w:rsid w:val="00C97729"/>
    <w:rsid w:val="00CB008E"/>
    <w:rsid w:val="00CB0D95"/>
    <w:rsid w:val="00CD61B2"/>
    <w:rsid w:val="00CD7808"/>
    <w:rsid w:val="00CF12FC"/>
    <w:rsid w:val="00D05C1E"/>
    <w:rsid w:val="00D06278"/>
    <w:rsid w:val="00D2343D"/>
    <w:rsid w:val="00D278D4"/>
    <w:rsid w:val="00D420DC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80527"/>
    <w:rsid w:val="00E932C8"/>
    <w:rsid w:val="00E95B73"/>
    <w:rsid w:val="00E9600A"/>
    <w:rsid w:val="00EA7B9C"/>
    <w:rsid w:val="00EB0DA9"/>
    <w:rsid w:val="00EE25FF"/>
    <w:rsid w:val="00EE3663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1788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D8E69513-32B1-43C0-8299-E78ABAA5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207A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semiHidden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1D13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1D1372"/>
    <w:rPr>
      <w:rFonts w:ascii="Times New Roman" w:hAnsi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1D1372"/>
  </w:style>
  <w:style w:type="character" w:styleId="Sprotnaopomba-sklic">
    <w:name w:val="footnote reference"/>
    <w:basedOn w:val="Privzetapisavaodstavka"/>
    <w:rsid w:val="001D1372"/>
    <w:rPr>
      <w:vertAlign w:val="superscript"/>
    </w:rPr>
  </w:style>
  <w:style w:type="character" w:customStyle="1" w:styleId="apple-converted-space">
    <w:name w:val="apple-converted-space"/>
    <w:basedOn w:val="Privzetapisavaodstavka"/>
    <w:rsid w:val="001D1372"/>
  </w:style>
  <w:style w:type="character" w:customStyle="1" w:styleId="Naslov3Znak">
    <w:name w:val="Naslov 3 Znak"/>
    <w:basedOn w:val="Privzetapisavaodstavka"/>
    <w:link w:val="Naslov3"/>
    <w:semiHidden/>
    <w:rsid w:val="00207A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F312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7F312E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rsbr.si" TargetMode="External"/><Relationship Id="rId2" Type="http://schemas.openxmlformats.org/officeDocument/2006/relationships/hyperlink" Target="mailto:info@zrs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6E60CA2-8678-497A-ADE9-C8D7FD8D9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5</TotalTime>
  <Pages>1</Pages>
  <Words>98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626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Irena HORVAT</cp:lastModifiedBy>
  <cp:revision>9</cp:revision>
  <cp:lastPrinted>2017-06-29T12:36:00Z</cp:lastPrinted>
  <dcterms:created xsi:type="dcterms:W3CDTF">2017-12-13T13:32:00Z</dcterms:created>
  <dcterms:modified xsi:type="dcterms:W3CDTF">2019-10-26T16:26:00Z</dcterms:modified>
</cp:coreProperties>
</file>