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6F709" w14:textId="77777777" w:rsidR="000A550B" w:rsidRPr="000A550B" w:rsidRDefault="000A550B" w:rsidP="000A550B">
      <w:pPr>
        <w:jc w:val="both"/>
        <w:rPr>
          <w:rFonts w:ascii="Arial" w:hAnsi="Arial" w:cs="Arial"/>
          <w:sz w:val="22"/>
          <w:szCs w:val="22"/>
        </w:rPr>
      </w:pPr>
    </w:p>
    <w:p w14:paraId="234FB6AA" w14:textId="77777777" w:rsidR="000A550B" w:rsidRPr="000A550B" w:rsidRDefault="000A550B" w:rsidP="000A550B">
      <w:pPr>
        <w:tabs>
          <w:tab w:val="left" w:pos="1083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14:paraId="441F598C" w14:textId="77777777" w:rsidR="000A550B" w:rsidRPr="000A550B" w:rsidRDefault="000A550B" w:rsidP="000A550B">
      <w:pPr>
        <w:tabs>
          <w:tab w:val="left" w:pos="1083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14:paraId="01BB2428" w14:textId="77777777" w:rsidR="000A550B" w:rsidRPr="000A550B" w:rsidRDefault="000A550B" w:rsidP="000A550B">
      <w:pPr>
        <w:jc w:val="both"/>
        <w:rPr>
          <w:rFonts w:ascii="Arial" w:hAnsi="Arial" w:cs="Arial"/>
          <w:sz w:val="22"/>
          <w:szCs w:val="22"/>
        </w:rPr>
      </w:pPr>
    </w:p>
    <w:p w14:paraId="0366D346" w14:textId="77777777" w:rsidR="000A550B" w:rsidRPr="000A550B" w:rsidRDefault="000A550B" w:rsidP="000A550B">
      <w:pPr>
        <w:jc w:val="center"/>
        <w:rPr>
          <w:rFonts w:ascii="Arial" w:hAnsi="Arial" w:cs="Arial"/>
          <w:b/>
          <w:bCs/>
        </w:rPr>
      </w:pPr>
      <w:bookmarkStart w:id="0" w:name="_GoBack"/>
      <w:r w:rsidRPr="000A550B">
        <w:rPr>
          <w:rFonts w:ascii="Arial" w:hAnsi="Arial" w:cs="Arial"/>
          <w:b/>
          <w:bCs/>
        </w:rPr>
        <w:t>CONTENT</w:t>
      </w:r>
    </w:p>
    <w:bookmarkEnd w:id="0"/>
    <w:p w14:paraId="1AC3D583" w14:textId="77777777" w:rsidR="000A550B" w:rsidRPr="000A550B" w:rsidRDefault="000A550B" w:rsidP="000A550B">
      <w:pPr>
        <w:jc w:val="both"/>
        <w:rPr>
          <w:rFonts w:ascii="Arial" w:hAnsi="Arial" w:cs="Arial"/>
          <w:sz w:val="22"/>
          <w:szCs w:val="22"/>
        </w:rPr>
      </w:pPr>
    </w:p>
    <w:p w14:paraId="65E2CC15" w14:textId="77777777" w:rsidR="000A550B" w:rsidRPr="000A550B" w:rsidRDefault="000A550B" w:rsidP="000A550B">
      <w:pPr>
        <w:jc w:val="both"/>
        <w:rPr>
          <w:rFonts w:ascii="Arial" w:hAnsi="Arial" w:cs="Arial"/>
          <w:sz w:val="22"/>
          <w:szCs w:val="22"/>
        </w:rPr>
      </w:pPr>
    </w:p>
    <w:p w14:paraId="48BC39DA" w14:textId="77777777" w:rsidR="000A550B" w:rsidRPr="000A550B" w:rsidRDefault="000A550B" w:rsidP="000A550B">
      <w:pPr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14:paraId="780437DC" w14:textId="77777777" w:rsidR="000A550B" w:rsidRPr="000A550B" w:rsidRDefault="000A550B" w:rsidP="000A550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0A550B">
        <w:rPr>
          <w:rFonts w:ascii="Arial" w:hAnsi="Arial" w:cs="Arial"/>
          <w:sz w:val="22"/>
          <w:szCs w:val="22"/>
          <w:lang w:val="it-IT"/>
        </w:rPr>
        <w:t>General Information on the Tenderer – Appendix 1</w:t>
      </w:r>
    </w:p>
    <w:p w14:paraId="54DFE0B1" w14:textId="77777777" w:rsidR="000A550B" w:rsidRPr="000A550B" w:rsidRDefault="000A550B" w:rsidP="000A550B">
      <w:pPr>
        <w:jc w:val="both"/>
        <w:rPr>
          <w:rFonts w:ascii="Arial" w:hAnsi="Arial" w:cs="Arial"/>
          <w:sz w:val="22"/>
          <w:szCs w:val="22"/>
        </w:rPr>
      </w:pPr>
    </w:p>
    <w:p w14:paraId="2BBBC430" w14:textId="77777777" w:rsidR="000A550B" w:rsidRPr="000A550B" w:rsidRDefault="000A550B" w:rsidP="000A550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0A550B">
        <w:rPr>
          <w:rFonts w:ascii="Arial" w:hAnsi="Arial" w:cs="Arial"/>
          <w:sz w:val="22"/>
          <w:szCs w:val="22"/>
          <w:lang w:val="it-IT"/>
        </w:rPr>
        <w:t>Invitation for Tenders– Appendix 2</w:t>
      </w:r>
    </w:p>
    <w:p w14:paraId="5D622FC4" w14:textId="77777777" w:rsidR="000A550B" w:rsidRPr="000A550B" w:rsidRDefault="000A550B" w:rsidP="000A550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ACF533D" w14:textId="77777777" w:rsidR="000A550B" w:rsidRPr="000A550B" w:rsidRDefault="000A550B" w:rsidP="000A550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0A550B">
        <w:rPr>
          <w:rFonts w:ascii="Arial" w:hAnsi="Arial" w:cs="Arial"/>
          <w:sz w:val="22"/>
          <w:szCs w:val="22"/>
          <w:lang w:val="it-IT"/>
        </w:rPr>
        <w:t>Instructions to Tenderers for the Preparation of Tenders– Appendix 3</w:t>
      </w:r>
    </w:p>
    <w:p w14:paraId="1EB90741" w14:textId="77777777" w:rsidR="000A550B" w:rsidRPr="000A550B" w:rsidRDefault="000A550B" w:rsidP="000A550B">
      <w:pPr>
        <w:jc w:val="both"/>
        <w:rPr>
          <w:rFonts w:ascii="Arial" w:hAnsi="Arial" w:cs="Arial"/>
          <w:sz w:val="22"/>
          <w:szCs w:val="22"/>
        </w:rPr>
      </w:pPr>
    </w:p>
    <w:p w14:paraId="3B581604" w14:textId="77777777" w:rsidR="000A550B" w:rsidRPr="000A550B" w:rsidRDefault="000A550B" w:rsidP="000A550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0A550B">
        <w:rPr>
          <w:rFonts w:ascii="Arial" w:hAnsi="Arial" w:cs="Arial"/>
          <w:sz w:val="22"/>
          <w:szCs w:val="22"/>
          <w:lang w:val="it-IT"/>
        </w:rPr>
        <w:t>Offer form – Appendix 4</w:t>
      </w:r>
    </w:p>
    <w:p w14:paraId="3D516348" w14:textId="77777777" w:rsidR="000A550B" w:rsidRPr="000A550B" w:rsidRDefault="000A550B" w:rsidP="000A550B">
      <w:pPr>
        <w:pStyle w:val="Odstavekseznama"/>
        <w:rPr>
          <w:rFonts w:ascii="Arial" w:hAnsi="Arial" w:cs="Arial"/>
          <w:lang w:val="it-IT"/>
        </w:rPr>
      </w:pPr>
    </w:p>
    <w:p w14:paraId="765A9419" w14:textId="77777777" w:rsidR="000A550B" w:rsidRPr="000A550B" w:rsidRDefault="000A550B" w:rsidP="000A550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0A550B">
        <w:rPr>
          <w:rFonts w:ascii="Arial" w:hAnsi="Arial" w:cs="Arial"/>
          <w:sz w:val="22"/>
          <w:szCs w:val="22"/>
          <w:lang w:val="it-IT"/>
        </w:rPr>
        <w:t>Draft Contract Agreement for the Replacement (Exchange) of the Oil Products – Appendix 5</w:t>
      </w:r>
    </w:p>
    <w:p w14:paraId="0BF08636" w14:textId="77777777" w:rsidR="000A550B" w:rsidRPr="000A550B" w:rsidRDefault="000A550B" w:rsidP="000A550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559744D" w14:textId="77777777" w:rsidR="000A550B" w:rsidRPr="000A550B" w:rsidRDefault="000A550B" w:rsidP="000A550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0A550B">
        <w:rPr>
          <w:rFonts w:ascii="Arial" w:hAnsi="Arial" w:cs="Arial"/>
          <w:sz w:val="22"/>
          <w:szCs w:val="22"/>
          <w:lang w:val="it-IT"/>
        </w:rPr>
        <w:t>Draft on Tender Security (Guarantee) – Appendix 6</w:t>
      </w:r>
    </w:p>
    <w:p w14:paraId="73CF67AA" w14:textId="77777777" w:rsidR="000A550B" w:rsidRPr="000A550B" w:rsidRDefault="000A550B" w:rsidP="000A550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6C8DFB6" w14:textId="77777777" w:rsidR="000A550B" w:rsidRPr="000A550B" w:rsidRDefault="000A550B" w:rsidP="000A550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0A550B">
        <w:rPr>
          <w:rFonts w:ascii="Arial" w:hAnsi="Arial" w:cs="Arial"/>
          <w:sz w:val="22"/>
          <w:szCs w:val="22"/>
          <w:lang w:val="it-IT"/>
        </w:rPr>
        <w:t>Draft on Performance Security (Guarantee) – Appendix 7</w:t>
      </w:r>
    </w:p>
    <w:p w14:paraId="133B4C2B" w14:textId="77777777" w:rsidR="000A550B" w:rsidRPr="000A550B" w:rsidRDefault="000A550B" w:rsidP="000A550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4E5DB9F" w14:textId="77777777" w:rsidR="000A550B" w:rsidRPr="000A550B" w:rsidRDefault="000A550B" w:rsidP="000A550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0A550B">
        <w:rPr>
          <w:rFonts w:ascii="Arial" w:hAnsi="Arial" w:cs="Arial"/>
          <w:sz w:val="22"/>
          <w:szCs w:val="22"/>
          <w:lang w:val="it-IT"/>
        </w:rPr>
        <w:t>Statement for obtaining information – Appendix 8</w:t>
      </w:r>
    </w:p>
    <w:p w14:paraId="61273FF9" w14:textId="77777777" w:rsidR="000A550B" w:rsidRPr="000A550B" w:rsidRDefault="000A550B" w:rsidP="000A550B">
      <w:pPr>
        <w:pStyle w:val="Odstavekseznama"/>
        <w:rPr>
          <w:rFonts w:ascii="Arial" w:hAnsi="Arial" w:cs="Arial"/>
          <w:lang w:val="it-IT" w:eastAsia="sl-SI"/>
        </w:rPr>
      </w:pPr>
    </w:p>
    <w:p w14:paraId="39CE0BCC" w14:textId="77777777" w:rsidR="000A550B" w:rsidRPr="000A550B" w:rsidRDefault="000A550B" w:rsidP="000A550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0A550B">
        <w:rPr>
          <w:rFonts w:ascii="Arial" w:hAnsi="Arial" w:cs="Arial"/>
          <w:sz w:val="22"/>
          <w:szCs w:val="22"/>
          <w:lang w:val="it-IT"/>
        </w:rPr>
        <w:t>Statememnt for obtaining information of the legal representatives – Appendix 9</w:t>
      </w:r>
    </w:p>
    <w:p w14:paraId="30A770DE" w14:textId="77777777" w:rsidR="000A550B" w:rsidRPr="000A550B" w:rsidRDefault="000A550B" w:rsidP="000A550B">
      <w:pPr>
        <w:pStyle w:val="Odstavekseznama"/>
        <w:rPr>
          <w:rFonts w:ascii="Arial" w:hAnsi="Arial" w:cs="Arial"/>
          <w:lang w:val="it-IT"/>
        </w:rPr>
      </w:pPr>
    </w:p>
    <w:p w14:paraId="22A1D3BC" w14:textId="77777777" w:rsidR="000A550B" w:rsidRPr="000A550B" w:rsidRDefault="000A550B" w:rsidP="000A550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0A550B">
        <w:rPr>
          <w:rFonts w:ascii="Arial" w:hAnsi="Arial" w:cs="Arial"/>
          <w:sz w:val="22"/>
          <w:szCs w:val="22"/>
          <w:lang w:val="it-IT"/>
        </w:rPr>
        <w:t>Declaration on the Participation of Natural and Legal Persons in the Ownership Structure of the Participating Enterprise – Appendix 10</w:t>
      </w:r>
    </w:p>
    <w:p w14:paraId="35449A08" w14:textId="77777777" w:rsidR="000A550B" w:rsidRPr="000A550B" w:rsidRDefault="000A550B" w:rsidP="000A550B">
      <w:pPr>
        <w:pStyle w:val="Odstavekseznama"/>
        <w:rPr>
          <w:rFonts w:ascii="Arial" w:hAnsi="Arial" w:cs="Arial"/>
          <w:lang w:val="it-IT"/>
        </w:rPr>
      </w:pPr>
    </w:p>
    <w:p w14:paraId="23D5EA5E" w14:textId="77777777" w:rsidR="000A550B" w:rsidRPr="000A550B" w:rsidRDefault="000A550B" w:rsidP="000A550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0A550B">
        <w:rPr>
          <w:rFonts w:ascii="Arial" w:hAnsi="Arial" w:cs="Arial"/>
          <w:sz w:val="22"/>
          <w:szCs w:val="22"/>
          <w:lang w:val="it-IT"/>
        </w:rPr>
        <w:t>ESPD – Appendix 11</w:t>
      </w:r>
    </w:p>
    <w:p w14:paraId="608CDA3C" w14:textId="77777777" w:rsidR="000A550B" w:rsidRPr="000A550B" w:rsidRDefault="000A550B" w:rsidP="000A550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69D1195" w14:textId="77777777" w:rsidR="000A550B" w:rsidRPr="000A550B" w:rsidRDefault="000A550B" w:rsidP="000A550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2B8362E" w14:textId="77777777" w:rsidR="000A550B" w:rsidRPr="000A550B" w:rsidRDefault="000A550B" w:rsidP="000A550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8B80526" w14:textId="7A894CDF" w:rsidR="00AC7136" w:rsidRPr="000A550B" w:rsidRDefault="00AC7136" w:rsidP="000A550B">
      <w:pPr>
        <w:jc w:val="both"/>
        <w:rPr>
          <w:rFonts w:ascii="Arial" w:hAnsi="Arial" w:cs="Arial"/>
          <w:sz w:val="22"/>
          <w:szCs w:val="22"/>
        </w:rPr>
      </w:pPr>
    </w:p>
    <w:sectPr w:rsidR="00AC7136" w:rsidRPr="000A550B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555B8" w14:textId="77777777" w:rsidR="0050159B" w:rsidRDefault="0050159B">
      <w:r>
        <w:separator/>
      </w:r>
    </w:p>
  </w:endnote>
  <w:endnote w:type="continuationSeparator" w:id="0">
    <w:p w14:paraId="12281196" w14:textId="77777777" w:rsidR="0050159B" w:rsidRDefault="0050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541216CD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FA3767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FA3767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4D9FB958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A550B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A550B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8BFF8" w14:textId="77777777" w:rsidR="0050159B" w:rsidRDefault="0050159B">
      <w:r>
        <w:separator/>
      </w:r>
    </w:p>
  </w:footnote>
  <w:footnote w:type="continuationSeparator" w:id="0">
    <w:p w14:paraId="07F0427E" w14:textId="77777777" w:rsidR="0050159B" w:rsidRDefault="00501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0A550B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0A550B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7"/>
  </w:num>
  <w:num w:numId="6">
    <w:abstractNumId w:val="9"/>
  </w:num>
  <w:num w:numId="7">
    <w:abstractNumId w:val="20"/>
  </w:num>
  <w:num w:numId="8">
    <w:abstractNumId w:val="10"/>
  </w:num>
  <w:num w:numId="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4"/>
  </w:num>
  <w:num w:numId="16">
    <w:abstractNumId w:val="14"/>
  </w:num>
  <w:num w:numId="17">
    <w:abstractNumId w:val="0"/>
  </w:num>
  <w:num w:numId="18">
    <w:abstractNumId w:val="5"/>
  </w:num>
  <w:num w:numId="19">
    <w:abstractNumId w:val="19"/>
  </w:num>
  <w:num w:numId="20">
    <w:abstractNumId w:val="1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A550B"/>
    <w:rsid w:val="000C1838"/>
    <w:rsid w:val="000C23A5"/>
    <w:rsid w:val="000C4583"/>
    <w:rsid w:val="000D76C2"/>
    <w:rsid w:val="000E1875"/>
    <w:rsid w:val="000E41E1"/>
    <w:rsid w:val="000E7050"/>
    <w:rsid w:val="00101B68"/>
    <w:rsid w:val="00105206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1752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0159B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037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8df548e2-49b0-4167-80ee-6fc57c1705da"/>
    <ds:schemaRef ds:uri="http://schemas.microsoft.com/office/infopath/2007/PartnerControls"/>
    <ds:schemaRef ds:uri="fef81378-7155-4c2c-9941-e6fa858b399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329C7F-8B26-44A5-B0CB-A37AEF067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103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681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</cp:revision>
  <cp:lastPrinted>2019-11-25T12:52:00Z</cp:lastPrinted>
  <dcterms:created xsi:type="dcterms:W3CDTF">2020-02-04T12:53:00Z</dcterms:created>
  <dcterms:modified xsi:type="dcterms:W3CDTF">2020-02-04T12:53:00Z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