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27C9C" w14:textId="17E5C40C" w:rsidR="000563FE" w:rsidRPr="00C77307" w:rsidRDefault="000563FE" w:rsidP="000563FE">
      <w:pPr>
        <w:ind w:left="7080"/>
        <w:jc w:val="center"/>
        <w:rPr>
          <w:rFonts w:ascii="Arial" w:hAnsi="Arial" w:cs="Arial"/>
          <w:b/>
          <w:i/>
          <w:sz w:val="20"/>
          <w:szCs w:val="20"/>
          <w:highlight w:val="yellow"/>
        </w:rPr>
      </w:pPr>
      <w:r w:rsidRPr="00C77307">
        <w:rPr>
          <w:rFonts w:ascii="Arial" w:hAnsi="Arial" w:cs="Arial"/>
          <w:b/>
          <w:i/>
          <w:sz w:val="20"/>
          <w:szCs w:val="20"/>
          <w:highlight w:val="yellow"/>
        </w:rPr>
        <w:t>Priloga 3</w:t>
      </w:r>
    </w:p>
    <w:p w14:paraId="3D135DD0" w14:textId="6C4719D0" w:rsidR="000563FE" w:rsidRPr="00C77307" w:rsidRDefault="000563FE" w:rsidP="000563FE">
      <w:pPr>
        <w:rPr>
          <w:rFonts w:ascii="Arial" w:hAnsi="Arial" w:cs="Arial"/>
          <w:i/>
          <w:sz w:val="20"/>
          <w:szCs w:val="20"/>
          <w:highlight w:val="yellow"/>
        </w:rPr>
      </w:pPr>
      <w:r w:rsidRPr="00C77307">
        <w:rPr>
          <w:rFonts w:ascii="Arial" w:hAnsi="Arial" w:cs="Arial"/>
          <w:i/>
          <w:sz w:val="20"/>
          <w:szCs w:val="20"/>
          <w:highlight w:val="yellow"/>
        </w:rPr>
        <w:t>ŠT. JAVNEGA RAZPISA:</w:t>
      </w:r>
      <w:r w:rsidRPr="00C77307">
        <w:rPr>
          <w:rFonts w:ascii="Arial" w:hAnsi="Arial" w:cs="Arial"/>
          <w:i/>
          <w:sz w:val="20"/>
          <w:szCs w:val="20"/>
          <w:highlight w:val="yellow"/>
        </w:rPr>
        <w:tab/>
      </w:r>
      <w:r w:rsidR="00D30E44" w:rsidRPr="00C77307">
        <w:rPr>
          <w:rFonts w:ascii="Arial" w:hAnsi="Arial" w:cs="Arial"/>
          <w:i/>
          <w:sz w:val="20"/>
          <w:szCs w:val="20"/>
          <w:highlight w:val="yellow"/>
        </w:rPr>
        <w:t>2020/</w:t>
      </w:r>
      <w:r w:rsidR="00E82C9D" w:rsidRPr="00C77307">
        <w:rPr>
          <w:rFonts w:ascii="Arial" w:hAnsi="Arial" w:cs="Arial"/>
          <w:i/>
          <w:sz w:val="20"/>
          <w:szCs w:val="20"/>
          <w:highlight w:val="yellow"/>
        </w:rPr>
        <w:t>124</w:t>
      </w:r>
    </w:p>
    <w:p w14:paraId="2B02D90B" w14:textId="59DCC0D4" w:rsidR="000563FE" w:rsidRPr="00C77307" w:rsidRDefault="000563FE" w:rsidP="000563FE">
      <w:pPr>
        <w:rPr>
          <w:rFonts w:ascii="Arial" w:hAnsi="Arial" w:cs="Arial"/>
          <w:i/>
          <w:sz w:val="20"/>
          <w:szCs w:val="20"/>
          <w:highlight w:val="yellow"/>
        </w:rPr>
      </w:pPr>
      <w:r w:rsidRPr="00C77307">
        <w:rPr>
          <w:rFonts w:ascii="Arial" w:hAnsi="Arial" w:cs="Arial"/>
          <w:i/>
          <w:sz w:val="20"/>
          <w:szCs w:val="20"/>
          <w:highlight w:val="yellow"/>
        </w:rPr>
        <w:t xml:space="preserve">DATUM: </w:t>
      </w:r>
      <w:r w:rsidRPr="00C77307">
        <w:rPr>
          <w:rFonts w:ascii="Arial" w:hAnsi="Arial" w:cs="Arial"/>
          <w:i/>
          <w:sz w:val="20"/>
          <w:szCs w:val="20"/>
          <w:highlight w:val="yellow"/>
        </w:rPr>
        <w:tab/>
      </w:r>
      <w:r w:rsidRPr="00C77307">
        <w:rPr>
          <w:rFonts w:ascii="Arial" w:hAnsi="Arial" w:cs="Arial"/>
          <w:i/>
          <w:sz w:val="20"/>
          <w:szCs w:val="20"/>
          <w:highlight w:val="yellow"/>
        </w:rPr>
        <w:tab/>
      </w:r>
      <w:r w:rsidRPr="00C77307">
        <w:rPr>
          <w:rFonts w:ascii="Arial" w:hAnsi="Arial" w:cs="Arial"/>
          <w:i/>
          <w:sz w:val="20"/>
          <w:szCs w:val="20"/>
          <w:highlight w:val="yellow"/>
        </w:rPr>
        <w:tab/>
      </w:r>
      <w:r w:rsidR="00E82C9D" w:rsidRPr="00C77307">
        <w:rPr>
          <w:rFonts w:ascii="Arial" w:hAnsi="Arial" w:cs="Arial"/>
          <w:i/>
          <w:sz w:val="20"/>
          <w:szCs w:val="20"/>
          <w:highlight w:val="yellow"/>
        </w:rPr>
        <w:t>8.3.</w:t>
      </w:r>
      <w:r w:rsidR="00D30E44" w:rsidRPr="00C77307">
        <w:rPr>
          <w:rFonts w:ascii="Arial" w:hAnsi="Arial" w:cs="Arial"/>
          <w:i/>
          <w:sz w:val="20"/>
          <w:szCs w:val="20"/>
          <w:highlight w:val="yellow"/>
        </w:rPr>
        <w:t>2020</w:t>
      </w:r>
    </w:p>
    <w:p w14:paraId="274D44BA" w14:textId="77777777" w:rsidR="000563FE" w:rsidRPr="00583072" w:rsidRDefault="000563FE" w:rsidP="000563FE">
      <w:pPr>
        <w:rPr>
          <w:rFonts w:ascii="Arial" w:hAnsi="Arial" w:cs="Arial"/>
          <w:i/>
          <w:sz w:val="20"/>
          <w:szCs w:val="20"/>
        </w:rPr>
      </w:pPr>
      <w:r w:rsidRPr="00C77307">
        <w:rPr>
          <w:rFonts w:ascii="Arial" w:hAnsi="Arial" w:cs="Arial"/>
          <w:i/>
          <w:sz w:val="20"/>
          <w:szCs w:val="20"/>
          <w:highlight w:val="yellow"/>
        </w:rPr>
        <w:t xml:space="preserve">PREDMET: </w:t>
      </w:r>
      <w:r w:rsidRPr="00C77307">
        <w:rPr>
          <w:rFonts w:ascii="Arial" w:hAnsi="Arial" w:cs="Arial"/>
          <w:i/>
          <w:sz w:val="20"/>
          <w:szCs w:val="20"/>
          <w:highlight w:val="yellow"/>
        </w:rPr>
        <w:tab/>
      </w:r>
      <w:r w:rsidRPr="00C77307">
        <w:rPr>
          <w:rFonts w:ascii="Arial" w:hAnsi="Arial" w:cs="Arial"/>
          <w:i/>
          <w:sz w:val="20"/>
          <w:szCs w:val="20"/>
          <w:highlight w:val="yellow"/>
        </w:rPr>
        <w:tab/>
      </w:r>
      <w:r w:rsidRPr="00C77307">
        <w:rPr>
          <w:rFonts w:ascii="Arial" w:hAnsi="Arial" w:cs="Arial"/>
          <w:i/>
          <w:sz w:val="20"/>
          <w:szCs w:val="20"/>
          <w:highlight w:val="yellow"/>
        </w:rPr>
        <w:tab/>
        <w:t>Menjava naftnih derivatov</w:t>
      </w:r>
    </w:p>
    <w:p w14:paraId="5A526338" w14:textId="77777777" w:rsidR="000563FE" w:rsidRPr="000563FE" w:rsidRDefault="000563FE" w:rsidP="000563FE">
      <w:pPr>
        <w:ind w:left="7080"/>
        <w:jc w:val="center"/>
        <w:rPr>
          <w:rFonts w:ascii="Arial" w:hAnsi="Arial" w:cs="Arial"/>
          <w:b/>
          <w:i/>
          <w:sz w:val="22"/>
          <w:szCs w:val="22"/>
        </w:rPr>
      </w:pPr>
    </w:p>
    <w:p w14:paraId="25B53868" w14:textId="77777777" w:rsidR="000563FE" w:rsidRPr="000563FE" w:rsidRDefault="000563FE" w:rsidP="000563FE">
      <w:pPr>
        <w:keepNext/>
        <w:spacing w:before="240" w:after="60"/>
        <w:jc w:val="center"/>
        <w:outlineLvl w:val="1"/>
        <w:rPr>
          <w:rFonts w:ascii="Arial" w:hAnsi="Arial" w:cs="Arial"/>
          <w:b/>
          <w:bCs/>
          <w:iCs/>
          <w:sz w:val="22"/>
          <w:szCs w:val="22"/>
          <w:lang w:eastAsia="en-US"/>
        </w:rPr>
      </w:pPr>
      <w:r w:rsidRPr="000563FE">
        <w:rPr>
          <w:rFonts w:ascii="Arial" w:hAnsi="Arial" w:cs="Arial"/>
          <w:b/>
          <w:bCs/>
          <w:iCs/>
          <w:sz w:val="22"/>
          <w:szCs w:val="22"/>
          <w:lang w:eastAsia="en-US"/>
        </w:rPr>
        <w:t>NAVODILA PONUDNIKOM ZA IZDELAVO PONUDBE IN VSEBINA PONUDBENE DOKUMENTACIJE</w:t>
      </w:r>
    </w:p>
    <w:p w14:paraId="3441B83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Uvod</w:t>
      </w:r>
    </w:p>
    <w:p w14:paraId="5843CB13" w14:textId="22071D8A" w:rsidR="000563FE" w:rsidRPr="000563FE" w:rsidRDefault="000563FE" w:rsidP="000563FE">
      <w:pPr>
        <w:ind w:left="360"/>
        <w:jc w:val="both"/>
        <w:rPr>
          <w:rFonts w:ascii="Arial" w:hAnsi="Arial" w:cs="Arial"/>
          <w:sz w:val="22"/>
          <w:szCs w:val="22"/>
          <w:lang w:eastAsia="en-US"/>
        </w:rPr>
      </w:pPr>
      <w:r w:rsidRPr="000563FE">
        <w:rPr>
          <w:rFonts w:ascii="Arial" w:hAnsi="Arial" w:cs="Arial"/>
          <w:sz w:val="22"/>
          <w:szCs w:val="22"/>
          <w:lang w:eastAsia="en-US"/>
        </w:rPr>
        <w:t xml:space="preserve">V </w:t>
      </w:r>
      <w:r w:rsidR="00D30E44">
        <w:rPr>
          <w:rFonts w:ascii="Arial" w:hAnsi="Arial" w:cs="Arial"/>
          <w:sz w:val="22"/>
          <w:szCs w:val="22"/>
          <w:lang w:eastAsia="en-US"/>
        </w:rPr>
        <w:t>skladu z ZJN-3</w:t>
      </w:r>
      <w:r w:rsidRPr="000563FE">
        <w:rPr>
          <w:rFonts w:ascii="Arial" w:hAnsi="Arial" w:cs="Arial"/>
          <w:sz w:val="22"/>
          <w:szCs w:val="22"/>
          <w:lang w:eastAsia="en-US"/>
        </w:rPr>
        <w:t xml:space="preserve"> in drugimi predpisi, ki so navedeni v uvodu razpisne dokumentacije, je Zavod Republike Slovenije za blagovne rezerve, Dunajska 106, 1000 Ljubljana (v nadaljevanju: naročnik) na Portalu javnih naročil in v Uradnemu listu EU objavil obvestilo o javnem naročilu po odprtem postopku za menjavo naftnih derivatov. V ta namen je naročnik v skladu s citiranim zakonom pripravil ta navodila za izdelavo ponudbe.</w:t>
      </w:r>
    </w:p>
    <w:p w14:paraId="3BD2763D" w14:textId="77777777" w:rsidR="000563FE" w:rsidRPr="000563FE" w:rsidRDefault="000563FE" w:rsidP="000563FE">
      <w:pPr>
        <w:rPr>
          <w:rFonts w:ascii="Arial" w:hAnsi="Arial" w:cs="Arial"/>
          <w:sz w:val="22"/>
          <w:szCs w:val="22"/>
          <w:lang w:eastAsia="en-US"/>
        </w:rPr>
      </w:pPr>
    </w:p>
    <w:p w14:paraId="140ECFF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Predmet javnega naročila</w:t>
      </w:r>
    </w:p>
    <w:p w14:paraId="174BF27F" w14:textId="77777777" w:rsidR="000563FE" w:rsidRPr="000563FE" w:rsidRDefault="000563FE" w:rsidP="000563FE">
      <w:pPr>
        <w:ind w:left="360"/>
        <w:jc w:val="both"/>
        <w:rPr>
          <w:rFonts w:ascii="Arial" w:hAnsi="Arial" w:cs="Arial"/>
          <w:sz w:val="22"/>
          <w:szCs w:val="22"/>
          <w:lang w:eastAsia="en-US"/>
        </w:rPr>
      </w:pPr>
      <w:r w:rsidRPr="000563FE">
        <w:rPr>
          <w:rFonts w:ascii="Arial" w:hAnsi="Arial" w:cs="Arial"/>
          <w:sz w:val="22"/>
          <w:szCs w:val="22"/>
          <w:lang w:eastAsia="en-US"/>
        </w:rPr>
        <w:t>Predmet javnega naročila je menjava naftnih derivatov, in sicer:</w:t>
      </w:r>
    </w:p>
    <w:p w14:paraId="57A2B07A" w14:textId="59C49220" w:rsidR="000563FE" w:rsidRPr="000563FE" w:rsidRDefault="000563FE" w:rsidP="000563FE">
      <w:pPr>
        <w:pStyle w:val="Telobesedila"/>
        <w:numPr>
          <w:ilvl w:val="0"/>
          <w:numId w:val="26"/>
        </w:numPr>
        <w:spacing w:after="0"/>
        <w:jc w:val="both"/>
        <w:rPr>
          <w:rFonts w:ascii="Arial" w:hAnsi="Arial" w:cs="Arial"/>
          <w:sz w:val="22"/>
          <w:szCs w:val="22"/>
        </w:rPr>
      </w:pPr>
      <w:r w:rsidRPr="000563FE">
        <w:rPr>
          <w:rFonts w:ascii="Arial" w:hAnsi="Arial" w:cs="Arial"/>
          <w:sz w:val="22"/>
          <w:szCs w:val="22"/>
        </w:rPr>
        <w:t>prodaja ca. 9.</w:t>
      </w:r>
      <w:r w:rsidR="00D30E44">
        <w:rPr>
          <w:rFonts w:ascii="Arial" w:hAnsi="Arial" w:cs="Arial"/>
          <w:sz w:val="22"/>
          <w:szCs w:val="22"/>
        </w:rPr>
        <w:t>258</w:t>
      </w:r>
      <w:r w:rsidRPr="000563FE">
        <w:rPr>
          <w:rFonts w:ascii="Arial" w:hAnsi="Arial" w:cs="Arial"/>
          <w:sz w:val="22"/>
          <w:szCs w:val="22"/>
        </w:rPr>
        <w:t xml:space="preserve"> m</w:t>
      </w:r>
      <w:r w:rsidRPr="000563FE">
        <w:rPr>
          <w:rFonts w:ascii="Arial" w:hAnsi="Arial" w:cs="Arial"/>
          <w:sz w:val="22"/>
          <w:szCs w:val="22"/>
          <w:vertAlign w:val="superscript"/>
        </w:rPr>
        <w:t>3</w:t>
      </w:r>
      <w:r w:rsidRPr="000563FE">
        <w:rPr>
          <w:rFonts w:ascii="Arial" w:hAnsi="Arial" w:cs="Arial"/>
          <w:sz w:val="22"/>
          <w:szCs w:val="22"/>
        </w:rPr>
        <w:t xml:space="preserve"> neosvinčenega motornega bencina super 95, last naročnika, skladiščeno v trošarinskem skladišču Petrol, </w:t>
      </w:r>
      <w:proofErr w:type="spellStart"/>
      <w:r w:rsidRPr="000563FE">
        <w:rPr>
          <w:rFonts w:ascii="Arial" w:hAnsi="Arial" w:cs="Arial"/>
          <w:sz w:val="22"/>
          <w:szCs w:val="22"/>
        </w:rPr>
        <w:t>d.d</w:t>
      </w:r>
      <w:proofErr w:type="spellEnd"/>
      <w:r w:rsidRPr="000563FE">
        <w:rPr>
          <w:rFonts w:ascii="Arial" w:hAnsi="Arial" w:cs="Arial"/>
          <w:sz w:val="22"/>
          <w:szCs w:val="22"/>
        </w:rPr>
        <w:t>., Dunajska cesta 50, 1000 Ljubljana, na lokaciji SND Rače, Turnerjeva ulica 24, 2313 Fram;</w:t>
      </w:r>
    </w:p>
    <w:p w14:paraId="175916F5" w14:textId="6433DBBE" w:rsidR="000563FE" w:rsidRPr="000563FE" w:rsidRDefault="000563FE" w:rsidP="000563FE">
      <w:pPr>
        <w:pStyle w:val="Telobesedila"/>
        <w:numPr>
          <w:ilvl w:val="0"/>
          <w:numId w:val="26"/>
        </w:numPr>
        <w:spacing w:after="0"/>
        <w:jc w:val="both"/>
        <w:rPr>
          <w:rFonts w:ascii="Arial" w:hAnsi="Arial" w:cs="Arial"/>
          <w:sz w:val="22"/>
          <w:szCs w:val="22"/>
        </w:rPr>
      </w:pPr>
      <w:r w:rsidRPr="000563FE">
        <w:rPr>
          <w:rFonts w:ascii="Arial" w:hAnsi="Arial" w:cs="Arial"/>
          <w:sz w:val="22"/>
          <w:szCs w:val="22"/>
        </w:rPr>
        <w:t>nabava ca. 9.</w:t>
      </w:r>
      <w:r w:rsidR="00D30E44">
        <w:rPr>
          <w:rFonts w:ascii="Arial" w:hAnsi="Arial" w:cs="Arial"/>
          <w:sz w:val="22"/>
          <w:szCs w:val="22"/>
        </w:rPr>
        <w:t>258</w:t>
      </w:r>
      <w:r w:rsidRPr="000563FE">
        <w:rPr>
          <w:rFonts w:ascii="Arial" w:hAnsi="Arial" w:cs="Arial"/>
          <w:sz w:val="22"/>
          <w:szCs w:val="22"/>
        </w:rPr>
        <w:t xml:space="preserve"> m</w:t>
      </w:r>
      <w:r w:rsidRPr="000563FE">
        <w:rPr>
          <w:rFonts w:ascii="Arial" w:hAnsi="Arial" w:cs="Arial"/>
          <w:sz w:val="22"/>
          <w:szCs w:val="22"/>
          <w:vertAlign w:val="superscript"/>
        </w:rPr>
        <w:t>3</w:t>
      </w:r>
      <w:r w:rsidRPr="000563FE">
        <w:rPr>
          <w:rFonts w:ascii="Arial" w:hAnsi="Arial" w:cs="Arial"/>
          <w:sz w:val="22"/>
          <w:szCs w:val="22"/>
        </w:rPr>
        <w:t xml:space="preserve"> </w:t>
      </w:r>
      <w:r w:rsidR="005C66B3">
        <w:rPr>
          <w:rFonts w:ascii="Arial" w:hAnsi="Arial" w:cs="Arial"/>
          <w:sz w:val="22"/>
          <w:szCs w:val="22"/>
        </w:rPr>
        <w:t>dizelskega goriva</w:t>
      </w:r>
      <w:r w:rsidRPr="000563FE">
        <w:rPr>
          <w:rFonts w:ascii="Arial" w:hAnsi="Arial" w:cs="Arial"/>
          <w:sz w:val="22"/>
          <w:szCs w:val="22"/>
        </w:rPr>
        <w:t xml:space="preserve"> v trošarinsko skladišče Petrol, </w:t>
      </w:r>
      <w:proofErr w:type="spellStart"/>
      <w:r w:rsidRPr="000563FE">
        <w:rPr>
          <w:rFonts w:ascii="Arial" w:hAnsi="Arial" w:cs="Arial"/>
          <w:sz w:val="22"/>
          <w:szCs w:val="22"/>
        </w:rPr>
        <w:t>d.d</w:t>
      </w:r>
      <w:proofErr w:type="spellEnd"/>
      <w:r w:rsidRPr="000563FE">
        <w:rPr>
          <w:rFonts w:ascii="Arial" w:hAnsi="Arial" w:cs="Arial"/>
          <w:sz w:val="22"/>
          <w:szCs w:val="22"/>
        </w:rPr>
        <w:t>., Dunajska cesta 50, 1000 Ljubljana, na lokacijo SND Rače, Turnerjeva ulica 24, 2313 Fram.</w:t>
      </w:r>
    </w:p>
    <w:p w14:paraId="4FD2784A" w14:textId="77777777" w:rsidR="000563FE" w:rsidRPr="000563FE" w:rsidRDefault="000563FE" w:rsidP="000563FE">
      <w:pPr>
        <w:jc w:val="both"/>
        <w:rPr>
          <w:rFonts w:ascii="Arial" w:hAnsi="Arial" w:cs="Arial"/>
          <w:sz w:val="22"/>
          <w:szCs w:val="22"/>
          <w:u w:val="single"/>
          <w:lang w:eastAsia="en-US"/>
        </w:rPr>
      </w:pPr>
    </w:p>
    <w:p w14:paraId="585D8D11"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Jezik</w:t>
      </w:r>
    </w:p>
    <w:p w14:paraId="17F9AB61" w14:textId="77777777" w:rsidR="000563FE" w:rsidRPr="000563FE" w:rsidRDefault="000563FE" w:rsidP="000563FE">
      <w:pPr>
        <w:ind w:left="360"/>
        <w:rPr>
          <w:rFonts w:ascii="Arial" w:hAnsi="Arial" w:cs="Arial"/>
          <w:sz w:val="22"/>
          <w:szCs w:val="22"/>
          <w:lang w:eastAsia="en-US"/>
        </w:rPr>
      </w:pPr>
      <w:r w:rsidRPr="000563FE">
        <w:rPr>
          <w:rFonts w:ascii="Arial" w:hAnsi="Arial" w:cs="Arial"/>
          <w:sz w:val="22"/>
          <w:szCs w:val="22"/>
          <w:lang w:eastAsia="en-US"/>
        </w:rPr>
        <w:t>Ponudba mora biti pripravljena v slovenskem ali angleškem jeziku.</w:t>
      </w:r>
    </w:p>
    <w:p w14:paraId="603078C9" w14:textId="77777777" w:rsidR="000563FE" w:rsidRPr="000563FE" w:rsidRDefault="000563FE" w:rsidP="000563FE">
      <w:pPr>
        <w:ind w:left="360"/>
        <w:rPr>
          <w:rFonts w:ascii="Arial" w:hAnsi="Arial" w:cs="Arial"/>
          <w:sz w:val="22"/>
          <w:szCs w:val="22"/>
          <w:lang w:eastAsia="en-US"/>
        </w:rPr>
      </w:pPr>
    </w:p>
    <w:p w14:paraId="3E969AF9"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Rok in način predložitve ponudb</w:t>
      </w:r>
    </w:p>
    <w:p w14:paraId="32C42823" w14:textId="58795763"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Ponudniki morajo ponudbe predložiti v informacijski sistem e-JN na spletnem naslovu </w:t>
      </w:r>
      <w:hyperlink r:id="rId11" w:history="1">
        <w:r w:rsidRPr="000563FE">
          <w:rPr>
            <w:rStyle w:val="Hiperpovezava"/>
            <w:rFonts w:ascii="Arial" w:hAnsi="Arial" w:cs="Arial"/>
          </w:rPr>
          <w:t>https://ejn.gov.si/</w:t>
        </w:r>
      </w:hyperlink>
      <w:r w:rsidRPr="000563FE">
        <w:rPr>
          <w:rFonts w:ascii="Arial" w:hAnsi="Arial" w:cs="Arial"/>
        </w:rPr>
        <w:t>, v skladu s točko 3 dokumenta Navodila za uporabo informacijskega sistema za uporabo funkcionalnosti elektronske oddaje ponudb e-JN: PONUDNIKI (v nadaljevanju: Navodila za uporabo e-JN), ki je objavljeno na istem spletnem naslovu.</w:t>
      </w:r>
    </w:p>
    <w:p w14:paraId="2A448CD9" w14:textId="77777777" w:rsidR="000563FE" w:rsidRPr="000563FE" w:rsidRDefault="000563FE" w:rsidP="000563FE">
      <w:pPr>
        <w:pStyle w:val="Odstavekseznama"/>
        <w:tabs>
          <w:tab w:val="num" w:pos="0"/>
        </w:tabs>
        <w:ind w:left="0"/>
        <w:rPr>
          <w:rFonts w:ascii="Arial" w:hAnsi="Arial" w:cs="Arial"/>
        </w:rPr>
      </w:pPr>
    </w:p>
    <w:p w14:paraId="22DC3B46"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Ponudnik se mora pred oddajo ponudbe registrirati na zgoraj navedenem spletnem naslovu, v skladu z Navodili za uporabo e-JN. Če je ponudnik že registriran v informacijski sistem e-JN, se v aplikacijo prijavi na istem naslovu.</w:t>
      </w:r>
    </w:p>
    <w:p w14:paraId="75DAA91E" w14:textId="77777777" w:rsidR="000563FE" w:rsidRPr="000563FE" w:rsidRDefault="000563FE" w:rsidP="000563FE">
      <w:pPr>
        <w:pStyle w:val="Odstavekseznama"/>
        <w:tabs>
          <w:tab w:val="num" w:pos="0"/>
        </w:tabs>
        <w:ind w:left="0"/>
        <w:rPr>
          <w:rFonts w:ascii="Arial" w:hAnsi="Arial" w:cs="Arial"/>
        </w:rPr>
      </w:pPr>
    </w:p>
    <w:p w14:paraId="6096E90B"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87742A9" w14:textId="77777777" w:rsidR="000563FE" w:rsidRPr="000563FE" w:rsidRDefault="000563FE" w:rsidP="000563FE">
      <w:pPr>
        <w:pStyle w:val="Odstavekseznama"/>
        <w:tabs>
          <w:tab w:val="num" w:pos="0"/>
        </w:tabs>
        <w:ind w:left="0"/>
        <w:rPr>
          <w:rFonts w:ascii="Arial" w:hAnsi="Arial" w:cs="Arial"/>
        </w:rPr>
      </w:pPr>
    </w:p>
    <w:p w14:paraId="324503F2" w14:textId="07FF6DE6"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Ponudba se šteje za pravočasno oddano, če jo naročnik prejme preko sistema e-JN </w:t>
      </w:r>
      <w:r w:rsidRPr="000563FE">
        <w:rPr>
          <w:rFonts w:ascii="Arial" w:hAnsi="Arial" w:cs="Arial"/>
          <w:b/>
        </w:rPr>
        <w:t>najkasneje do</w:t>
      </w:r>
      <w:r w:rsidRPr="000563FE">
        <w:rPr>
          <w:rFonts w:ascii="Arial" w:hAnsi="Arial" w:cs="Arial"/>
        </w:rPr>
        <w:t xml:space="preserve"> </w:t>
      </w:r>
      <w:r w:rsidR="005C66B3" w:rsidRPr="005C66B3">
        <w:rPr>
          <w:rFonts w:ascii="Arial" w:hAnsi="Arial" w:cs="Arial"/>
          <w:b/>
        </w:rPr>
        <w:t>24.4</w:t>
      </w:r>
      <w:r w:rsidRPr="005C66B3">
        <w:rPr>
          <w:rFonts w:ascii="Arial" w:hAnsi="Arial" w:cs="Arial"/>
          <w:b/>
        </w:rPr>
        <w:t>.</w:t>
      </w:r>
      <w:r w:rsidRPr="000563FE">
        <w:rPr>
          <w:rFonts w:ascii="Arial" w:hAnsi="Arial" w:cs="Arial"/>
          <w:b/>
        </w:rPr>
        <w:t>20</w:t>
      </w:r>
      <w:r w:rsidR="00D30E44">
        <w:rPr>
          <w:rFonts w:ascii="Arial" w:hAnsi="Arial" w:cs="Arial"/>
          <w:b/>
        </w:rPr>
        <w:t>20</w:t>
      </w:r>
      <w:r w:rsidRPr="000563FE">
        <w:rPr>
          <w:rFonts w:ascii="Arial" w:hAnsi="Arial" w:cs="Arial"/>
        </w:rPr>
        <w:t xml:space="preserve"> </w:t>
      </w:r>
      <w:r w:rsidRPr="000563FE">
        <w:rPr>
          <w:rFonts w:ascii="Arial" w:hAnsi="Arial" w:cs="Arial"/>
          <w:b/>
        </w:rPr>
        <w:t>do 1</w:t>
      </w:r>
      <w:r w:rsidR="00D30E44">
        <w:rPr>
          <w:rFonts w:ascii="Arial" w:hAnsi="Arial" w:cs="Arial"/>
          <w:b/>
        </w:rPr>
        <w:t>0</w:t>
      </w:r>
      <w:r w:rsidRPr="000563FE">
        <w:rPr>
          <w:rFonts w:ascii="Arial" w:hAnsi="Arial" w:cs="Arial"/>
          <w:b/>
        </w:rPr>
        <w:t>.00 ure</w:t>
      </w:r>
      <w:r w:rsidRPr="000563FE">
        <w:rPr>
          <w:rFonts w:ascii="Arial" w:hAnsi="Arial" w:cs="Arial"/>
        </w:rPr>
        <w:t xml:space="preserve">. Za oddano ponudbo se šteje ponudba, ki je v informacijskem sistemu e-JN označena s statusom </w:t>
      </w:r>
      <w:r w:rsidRPr="000563FE">
        <w:rPr>
          <w:rFonts w:ascii="Arial" w:hAnsi="Arial" w:cs="Arial"/>
          <w:b/>
        </w:rPr>
        <w:t>»ODDANO«</w:t>
      </w:r>
      <w:r w:rsidRPr="000563FE">
        <w:rPr>
          <w:rFonts w:ascii="Arial" w:hAnsi="Arial" w:cs="Arial"/>
        </w:rPr>
        <w:t>.</w:t>
      </w:r>
    </w:p>
    <w:p w14:paraId="1CB51762" w14:textId="77777777" w:rsidR="000563FE" w:rsidRPr="000563FE" w:rsidRDefault="000563FE" w:rsidP="000563FE">
      <w:pPr>
        <w:pStyle w:val="Odstavekseznama"/>
        <w:tabs>
          <w:tab w:val="num" w:pos="0"/>
        </w:tabs>
        <w:ind w:left="0"/>
        <w:rPr>
          <w:rFonts w:ascii="Arial" w:hAnsi="Arial" w:cs="Arial"/>
        </w:rPr>
      </w:pPr>
    </w:p>
    <w:p w14:paraId="6A4ED47B"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Ponudnik lahko do roka za oddajo ponudb svojo ponudbo umakne ali spremeni. Če ponudnik v informacijskem sistemu e-JN svojo ponudbo umakne, se šteje, da ponudba ni bila oddana in </w:t>
      </w:r>
      <w:r w:rsidRPr="000563FE">
        <w:rPr>
          <w:rFonts w:ascii="Arial" w:hAnsi="Arial" w:cs="Arial"/>
        </w:rPr>
        <w:lastRenderedPageBreak/>
        <w:t xml:space="preserve">je naročnik v sistemu e-JN tudi ne bo videl. Če ponudnik svojo ponudbo v informacijskem sistemu e-JN spremeni, je naročniku v tem sistemu odprta zadnja oddana ponudba. </w:t>
      </w:r>
    </w:p>
    <w:p w14:paraId="6D3A5044" w14:textId="77777777" w:rsidR="000563FE" w:rsidRPr="000563FE" w:rsidRDefault="000563FE" w:rsidP="000563FE">
      <w:pPr>
        <w:pStyle w:val="Odstavekseznama"/>
        <w:tabs>
          <w:tab w:val="num" w:pos="0"/>
        </w:tabs>
        <w:ind w:left="0"/>
        <w:rPr>
          <w:rFonts w:ascii="Arial" w:hAnsi="Arial" w:cs="Arial"/>
        </w:rPr>
      </w:pPr>
    </w:p>
    <w:p w14:paraId="71263BE2"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 preteku roka za predložitev ponudb ponudbe ne bo več mogoče oddati.</w:t>
      </w:r>
    </w:p>
    <w:p w14:paraId="62D43E9E" w14:textId="77777777" w:rsidR="000563FE" w:rsidRPr="000563FE" w:rsidRDefault="000563FE" w:rsidP="000563FE">
      <w:pPr>
        <w:pStyle w:val="Odstavekseznama"/>
        <w:tabs>
          <w:tab w:val="num" w:pos="0"/>
        </w:tabs>
        <w:ind w:left="0"/>
        <w:rPr>
          <w:rFonts w:ascii="Arial" w:hAnsi="Arial" w:cs="Arial"/>
        </w:rPr>
      </w:pPr>
    </w:p>
    <w:p w14:paraId="0373146F" w14:textId="7D7421F0" w:rsid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Dostop do povezave za oddajo elektronske ponudbe v tem postopku javnega naročila je na naslednji povezavi: </w:t>
      </w:r>
    </w:p>
    <w:p w14:paraId="6B46F0A4" w14:textId="2F2CDB29" w:rsidR="008769EA" w:rsidRPr="000563FE" w:rsidRDefault="00C44308" w:rsidP="000563FE">
      <w:pPr>
        <w:tabs>
          <w:tab w:val="num" w:pos="0"/>
        </w:tabs>
        <w:jc w:val="both"/>
        <w:rPr>
          <w:rFonts w:ascii="Arial" w:hAnsi="Arial" w:cs="Arial"/>
          <w:sz w:val="22"/>
          <w:szCs w:val="22"/>
        </w:rPr>
      </w:pPr>
      <w:hyperlink r:id="rId12" w:history="1">
        <w:r w:rsidR="008769EA" w:rsidRPr="0063448B">
          <w:rPr>
            <w:rStyle w:val="Hiperpovezava"/>
            <w:rFonts w:ascii="Arial" w:hAnsi="Arial" w:cs="Arial"/>
            <w:sz w:val="22"/>
            <w:szCs w:val="22"/>
          </w:rPr>
          <w:t>https://ejn.gov.si/ponudba/pages/aktualno/aktualno_javno_narocilo_podrobno.xhtml?zadevaId=17084</w:t>
        </w:r>
      </w:hyperlink>
      <w:r w:rsidR="008769EA">
        <w:rPr>
          <w:rFonts w:ascii="Arial" w:hAnsi="Arial" w:cs="Arial"/>
          <w:sz w:val="22"/>
          <w:szCs w:val="22"/>
        </w:rPr>
        <w:t xml:space="preserve"> </w:t>
      </w:r>
    </w:p>
    <w:p w14:paraId="6D3ECD78" w14:textId="77777777" w:rsidR="00D30E44" w:rsidRPr="000563FE" w:rsidRDefault="00D30E44" w:rsidP="000563FE">
      <w:pPr>
        <w:tabs>
          <w:tab w:val="num" w:pos="0"/>
        </w:tabs>
        <w:jc w:val="both"/>
        <w:rPr>
          <w:rFonts w:ascii="Arial" w:hAnsi="Arial" w:cs="Arial"/>
          <w:sz w:val="22"/>
          <w:szCs w:val="22"/>
        </w:rPr>
      </w:pPr>
    </w:p>
    <w:p w14:paraId="4BA93955"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Čas in kraj odpiranja ponudb</w:t>
      </w:r>
    </w:p>
    <w:p w14:paraId="36094BCB" w14:textId="088C0435"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Odpiranje ponudb bo potekalo avtomatično v informacijskem sistemu e-JN dne </w:t>
      </w:r>
      <w:r w:rsidR="005C66B3">
        <w:rPr>
          <w:rFonts w:ascii="Arial" w:hAnsi="Arial" w:cs="Arial"/>
          <w:b/>
          <w:sz w:val="22"/>
          <w:szCs w:val="22"/>
        </w:rPr>
        <w:t>24.4.</w:t>
      </w:r>
      <w:r w:rsidRPr="000563FE">
        <w:rPr>
          <w:rFonts w:ascii="Arial" w:hAnsi="Arial" w:cs="Arial"/>
          <w:b/>
          <w:sz w:val="22"/>
          <w:szCs w:val="22"/>
        </w:rPr>
        <w:t>20</w:t>
      </w:r>
      <w:r w:rsidR="00D30E44">
        <w:rPr>
          <w:rFonts w:ascii="Arial" w:hAnsi="Arial" w:cs="Arial"/>
          <w:b/>
          <w:sz w:val="22"/>
          <w:szCs w:val="22"/>
        </w:rPr>
        <w:t>20</w:t>
      </w:r>
      <w:r w:rsidRPr="000563FE">
        <w:rPr>
          <w:rFonts w:ascii="Arial" w:hAnsi="Arial" w:cs="Arial"/>
          <w:sz w:val="22"/>
          <w:szCs w:val="22"/>
        </w:rPr>
        <w:t xml:space="preserve"> in se bo začelo </w:t>
      </w:r>
      <w:r w:rsidRPr="000563FE">
        <w:rPr>
          <w:rFonts w:ascii="Arial" w:hAnsi="Arial" w:cs="Arial"/>
          <w:b/>
          <w:sz w:val="22"/>
          <w:szCs w:val="22"/>
        </w:rPr>
        <w:t>ob 1</w:t>
      </w:r>
      <w:r w:rsidR="00D30E44">
        <w:rPr>
          <w:rFonts w:ascii="Arial" w:hAnsi="Arial" w:cs="Arial"/>
          <w:b/>
          <w:sz w:val="22"/>
          <w:szCs w:val="22"/>
        </w:rPr>
        <w:t>0</w:t>
      </w:r>
      <w:r w:rsidRPr="000563FE">
        <w:rPr>
          <w:rFonts w:ascii="Arial" w:hAnsi="Arial" w:cs="Arial"/>
          <w:b/>
          <w:sz w:val="22"/>
          <w:szCs w:val="22"/>
        </w:rPr>
        <w:t>.1</w:t>
      </w:r>
      <w:r w:rsidR="00D30E44">
        <w:rPr>
          <w:rFonts w:ascii="Arial" w:hAnsi="Arial" w:cs="Arial"/>
          <w:b/>
          <w:sz w:val="22"/>
          <w:szCs w:val="22"/>
        </w:rPr>
        <w:t>0</w:t>
      </w:r>
      <w:r w:rsidRPr="000563FE">
        <w:rPr>
          <w:rFonts w:ascii="Arial" w:hAnsi="Arial" w:cs="Arial"/>
          <w:b/>
          <w:sz w:val="22"/>
          <w:szCs w:val="22"/>
        </w:rPr>
        <w:t xml:space="preserve"> uri</w:t>
      </w:r>
      <w:r w:rsidRPr="000563FE">
        <w:rPr>
          <w:rFonts w:ascii="Arial" w:hAnsi="Arial" w:cs="Arial"/>
          <w:sz w:val="22"/>
          <w:szCs w:val="22"/>
        </w:rPr>
        <w:t xml:space="preserve"> na spletnem naslovu </w:t>
      </w:r>
      <w:hyperlink r:id="rId13" w:history="1">
        <w:r w:rsidRPr="000563FE">
          <w:rPr>
            <w:rStyle w:val="Hiperpovezava"/>
            <w:rFonts w:ascii="Arial" w:hAnsi="Arial" w:cs="Arial"/>
            <w:sz w:val="22"/>
            <w:szCs w:val="22"/>
          </w:rPr>
          <w:t>https://ejn.gov.si/</w:t>
        </w:r>
      </w:hyperlink>
      <w:r w:rsidRPr="000563FE">
        <w:rPr>
          <w:rFonts w:ascii="Arial" w:hAnsi="Arial" w:cs="Arial"/>
          <w:sz w:val="22"/>
          <w:szCs w:val="22"/>
        </w:rPr>
        <w:t xml:space="preserve">. </w:t>
      </w:r>
    </w:p>
    <w:p w14:paraId="1DAD8364" w14:textId="77777777" w:rsidR="000563FE" w:rsidRPr="000563FE" w:rsidRDefault="000563FE" w:rsidP="000563FE">
      <w:pPr>
        <w:tabs>
          <w:tab w:val="num" w:pos="0"/>
        </w:tabs>
        <w:jc w:val="both"/>
        <w:rPr>
          <w:rFonts w:ascii="Arial" w:hAnsi="Arial" w:cs="Arial"/>
          <w:sz w:val="22"/>
          <w:szCs w:val="22"/>
        </w:rPr>
      </w:pPr>
    </w:p>
    <w:p w14:paraId="2496423C"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0563FE">
        <w:rPr>
          <w:rFonts w:ascii="Arial" w:hAnsi="Arial" w:cs="Arial"/>
          <w:sz w:val="22"/>
          <w:szCs w:val="22"/>
        </w:rPr>
        <w:t>pdf</w:t>
      </w:r>
      <w:proofErr w:type="spellEnd"/>
      <w:r w:rsidRPr="000563FE">
        <w:rPr>
          <w:rFonts w:ascii="Arial" w:hAnsi="Arial" w:cs="Arial"/>
          <w:sz w:val="22"/>
          <w:szCs w:val="22"/>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3377C666" w14:textId="77777777" w:rsidR="000563FE" w:rsidRPr="000563FE" w:rsidRDefault="000563FE" w:rsidP="000563FE">
      <w:pPr>
        <w:pStyle w:val="Telobesedila"/>
        <w:tabs>
          <w:tab w:val="num" w:pos="0"/>
        </w:tabs>
        <w:rPr>
          <w:rFonts w:ascii="Arial" w:hAnsi="Arial" w:cs="Arial"/>
          <w:sz w:val="22"/>
          <w:szCs w:val="22"/>
        </w:rPr>
      </w:pPr>
    </w:p>
    <w:p w14:paraId="1502FF4A"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Dostop do razpisne dokumentacije</w:t>
      </w:r>
    </w:p>
    <w:p w14:paraId="2F087142" w14:textId="747DA886"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Razpisno dokumentacijo lahko ponudniki dobijo na spletnih straneh naročnika na naslovu </w:t>
      </w:r>
      <w:hyperlink r:id="rId14" w:history="1">
        <w:r w:rsidR="00D30E44" w:rsidRPr="00727E1B">
          <w:rPr>
            <w:rStyle w:val="Hiperpovezava"/>
            <w:rFonts w:ascii="Arial" w:hAnsi="Arial" w:cs="Arial"/>
            <w:sz w:val="22"/>
            <w:szCs w:val="22"/>
          </w:rPr>
          <w:t>http://www.dbr.si</w:t>
        </w:r>
      </w:hyperlink>
      <w:r w:rsidRPr="000563FE">
        <w:rPr>
          <w:rFonts w:ascii="Arial" w:hAnsi="Arial" w:cs="Arial"/>
          <w:sz w:val="22"/>
          <w:szCs w:val="22"/>
        </w:rPr>
        <w:t>.</w:t>
      </w:r>
    </w:p>
    <w:p w14:paraId="71EDAD5E" w14:textId="77777777" w:rsidR="000563FE" w:rsidRPr="000563FE" w:rsidRDefault="000563FE" w:rsidP="000563FE">
      <w:pPr>
        <w:pStyle w:val="Telobesedila"/>
        <w:tabs>
          <w:tab w:val="num" w:pos="0"/>
        </w:tabs>
        <w:rPr>
          <w:rFonts w:ascii="Arial" w:hAnsi="Arial" w:cs="Arial"/>
          <w:sz w:val="22"/>
          <w:szCs w:val="22"/>
        </w:rPr>
      </w:pPr>
    </w:p>
    <w:p w14:paraId="4620D86C"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Dodatna pojasnila</w:t>
      </w:r>
    </w:p>
    <w:p w14:paraId="751B8903"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Dodatna pojasnila o vsebini razpisne dokumentacije sme ponudnik zahtevati pisno preko Portala javnih naročil.</w:t>
      </w:r>
    </w:p>
    <w:p w14:paraId="3C6439DE" w14:textId="77777777" w:rsidR="000563FE" w:rsidRPr="000563FE" w:rsidRDefault="000563FE" w:rsidP="000563FE">
      <w:pPr>
        <w:jc w:val="both"/>
        <w:rPr>
          <w:rFonts w:ascii="Arial" w:hAnsi="Arial" w:cs="Arial"/>
          <w:sz w:val="22"/>
          <w:szCs w:val="22"/>
          <w:lang w:eastAsia="en-US"/>
        </w:rPr>
      </w:pPr>
    </w:p>
    <w:p w14:paraId="6C0CC433" w14:textId="77777777" w:rsidR="000563FE" w:rsidRPr="000563FE" w:rsidRDefault="000563FE" w:rsidP="000563FE">
      <w:pPr>
        <w:spacing w:after="120"/>
        <w:jc w:val="both"/>
        <w:rPr>
          <w:rFonts w:ascii="Arial" w:hAnsi="Arial" w:cs="Arial"/>
          <w:sz w:val="22"/>
          <w:szCs w:val="22"/>
          <w:lang w:eastAsia="en-US"/>
        </w:rPr>
      </w:pPr>
      <w:r w:rsidRPr="000563FE">
        <w:rPr>
          <w:rFonts w:ascii="Arial" w:hAnsi="Arial" w:cs="Arial"/>
          <w:sz w:val="22"/>
          <w:szCs w:val="22"/>
          <w:lang w:eastAsia="en-US"/>
        </w:rPr>
        <w:t>Skrajni rok, do katerega ponudnik lahko zahteva dodatna pojasnila v zvezi z razpisno dokumentacijo, je deset dni pred rokom za oddajo ponudbe.</w:t>
      </w:r>
    </w:p>
    <w:p w14:paraId="40CFCE77"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Naročnik bo na vsa vprašanja, ki jih bo dobila v roku iz prejšnjega odstavka, odgovorila najkasneje šest dni pred iztekom roka za oddajo ponudb. Vprašanja in odgovori bodo objavljeni na portalu javnih naročil.</w:t>
      </w:r>
    </w:p>
    <w:p w14:paraId="7F308178" w14:textId="77777777" w:rsidR="000563FE" w:rsidRPr="000563FE" w:rsidRDefault="000563FE" w:rsidP="000563FE">
      <w:pPr>
        <w:jc w:val="both"/>
        <w:rPr>
          <w:rFonts w:ascii="Arial" w:hAnsi="Arial" w:cs="Arial"/>
          <w:sz w:val="22"/>
          <w:szCs w:val="22"/>
        </w:rPr>
      </w:pPr>
    </w:p>
    <w:p w14:paraId="02E3DB6C"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Spremembe razpisne dokumentacije</w:t>
      </w:r>
    </w:p>
    <w:p w14:paraId="7A657767"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14:paraId="21A29AF7" w14:textId="77777777" w:rsidR="000563FE" w:rsidRPr="000563FE" w:rsidRDefault="000563FE" w:rsidP="000563FE">
      <w:pPr>
        <w:rPr>
          <w:rFonts w:ascii="Arial" w:hAnsi="Arial" w:cs="Arial"/>
          <w:sz w:val="22"/>
          <w:szCs w:val="22"/>
          <w:lang w:eastAsia="en-US"/>
        </w:rPr>
      </w:pPr>
    </w:p>
    <w:p w14:paraId="761FB98A" w14:textId="77777777" w:rsidR="000563FE" w:rsidRPr="000563FE" w:rsidRDefault="000563FE" w:rsidP="000563FE">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Dopolnitev, sprememba in umik ponudbe:</w:t>
      </w:r>
    </w:p>
    <w:p w14:paraId="3A1DCBBC" w14:textId="77777777" w:rsidR="000563FE" w:rsidRPr="000563FE" w:rsidRDefault="000563FE" w:rsidP="000563FE">
      <w:pPr>
        <w:jc w:val="both"/>
        <w:rPr>
          <w:rFonts w:ascii="Arial" w:hAnsi="Arial" w:cs="Arial"/>
          <w:sz w:val="22"/>
          <w:szCs w:val="22"/>
        </w:rPr>
      </w:pPr>
      <w:r w:rsidRPr="000563FE">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14:paraId="241DB4A7" w14:textId="6168A955" w:rsidR="000563FE" w:rsidRDefault="000563FE" w:rsidP="000563FE">
      <w:pPr>
        <w:rPr>
          <w:rFonts w:ascii="Arial" w:hAnsi="Arial" w:cs="Arial"/>
          <w:sz w:val="22"/>
          <w:szCs w:val="22"/>
          <w:lang w:eastAsia="en-US"/>
        </w:rPr>
      </w:pPr>
    </w:p>
    <w:p w14:paraId="073504B7" w14:textId="77777777" w:rsidR="00D30E44" w:rsidRPr="000563FE" w:rsidRDefault="00D30E44" w:rsidP="000563FE">
      <w:pPr>
        <w:rPr>
          <w:rFonts w:ascii="Arial" w:hAnsi="Arial" w:cs="Arial"/>
          <w:sz w:val="22"/>
          <w:szCs w:val="22"/>
          <w:lang w:eastAsia="en-US"/>
        </w:rPr>
      </w:pPr>
    </w:p>
    <w:p w14:paraId="22A83DD7"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Pogoji za ugotavljanje sposobnosti ponudnika</w:t>
      </w:r>
    </w:p>
    <w:p w14:paraId="2B592C6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Ponudnik mora izpolnjevati vse v tej točki navedene pogoje. </w:t>
      </w:r>
    </w:p>
    <w:p w14:paraId="170980AE" w14:textId="77777777" w:rsidR="000563FE" w:rsidRPr="000563FE" w:rsidRDefault="000563FE" w:rsidP="000563FE">
      <w:pPr>
        <w:tabs>
          <w:tab w:val="num" w:pos="0"/>
        </w:tabs>
        <w:jc w:val="both"/>
        <w:rPr>
          <w:rFonts w:ascii="Arial" w:hAnsi="Arial" w:cs="Arial"/>
          <w:sz w:val="22"/>
          <w:szCs w:val="22"/>
        </w:rPr>
      </w:pPr>
    </w:p>
    <w:p w14:paraId="629A4017" w14:textId="45801BC6"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lastRenderedPageBreak/>
        <w:t xml:space="preserve">Ob predložitvi ponudbe bo naročnik namesto potrdil, ki jih izdajajo javni organi ali tretje osebe, v skladu z 79. členom ZJN-3 sprejel </w:t>
      </w:r>
      <w:r w:rsidRPr="000563FE">
        <w:rPr>
          <w:rFonts w:ascii="Arial" w:hAnsi="Arial" w:cs="Arial"/>
          <w:b/>
          <w:i/>
          <w:sz w:val="22"/>
          <w:szCs w:val="22"/>
        </w:rPr>
        <w:t>E</w:t>
      </w:r>
      <w:r w:rsidRPr="000563FE">
        <w:rPr>
          <w:rFonts w:ascii="Arial" w:hAnsi="Arial" w:cs="Arial"/>
          <w:b/>
          <w:i/>
          <w:sz w:val="22"/>
          <w:szCs w:val="22"/>
          <w:lang w:eastAsia="en-US"/>
        </w:rPr>
        <w:t>notni evropski dokument v zvezi z oddajo javnega naročila</w:t>
      </w:r>
      <w:r w:rsidRPr="000563FE">
        <w:rPr>
          <w:rFonts w:ascii="Arial" w:hAnsi="Arial" w:cs="Arial"/>
          <w:sz w:val="22"/>
          <w:szCs w:val="22"/>
          <w:lang w:eastAsia="en-US"/>
        </w:rPr>
        <w:t xml:space="preserve"> - </w:t>
      </w:r>
      <w:r w:rsidRPr="000563FE">
        <w:rPr>
          <w:rFonts w:ascii="Arial" w:hAnsi="Arial" w:cs="Arial"/>
          <w:sz w:val="22"/>
          <w:szCs w:val="22"/>
        </w:rPr>
        <w:t xml:space="preserve">ESPD, ki predstavlja lastno izjavo, kot predhodni dokaz v zvezi s točkami od 1 A. – 1 D. in iz točk 2 A . in 2 C. teh navodil. </w:t>
      </w:r>
    </w:p>
    <w:p w14:paraId="5299AAFD" w14:textId="77777777" w:rsidR="000563FE" w:rsidRPr="000563FE" w:rsidRDefault="000563FE" w:rsidP="000563FE">
      <w:pPr>
        <w:tabs>
          <w:tab w:val="num" w:pos="0"/>
        </w:tabs>
        <w:jc w:val="both"/>
        <w:rPr>
          <w:rFonts w:ascii="Arial" w:hAnsi="Arial" w:cs="Arial"/>
          <w:sz w:val="22"/>
          <w:szCs w:val="22"/>
        </w:rPr>
      </w:pPr>
    </w:p>
    <w:p w14:paraId="6C4196AE"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Ponudnik mora v obrazcu ESPD navesti vse informacije, ki so potrebne za pridobitev dokazil, potrdil in informacij, zlasti spletni naslov baze podatkov za pridobitev dokumentov, podatke za identifikacijo, če je to potrebno, pa tudi soglasje, da pridobi dokazilo naročnik.</w:t>
      </w:r>
    </w:p>
    <w:p w14:paraId="2B3E8B32" w14:textId="77777777" w:rsidR="000563FE" w:rsidRPr="000563FE" w:rsidRDefault="000563FE" w:rsidP="000563FE">
      <w:pPr>
        <w:pStyle w:val="Odstavekseznama"/>
        <w:tabs>
          <w:tab w:val="num" w:pos="0"/>
        </w:tabs>
        <w:ind w:left="0"/>
        <w:rPr>
          <w:rFonts w:ascii="Arial" w:hAnsi="Arial" w:cs="Arial"/>
        </w:rPr>
      </w:pPr>
    </w:p>
    <w:p w14:paraId="196ECBEB" w14:textId="77777777" w:rsidR="000563FE" w:rsidRPr="000563FE" w:rsidRDefault="000563FE" w:rsidP="000563FE">
      <w:pPr>
        <w:jc w:val="both"/>
        <w:rPr>
          <w:rFonts w:ascii="Arial" w:hAnsi="Arial" w:cs="Arial"/>
          <w:sz w:val="22"/>
          <w:szCs w:val="22"/>
        </w:rPr>
      </w:pPr>
      <w:r w:rsidRPr="000563FE">
        <w:rPr>
          <w:rFonts w:ascii="Arial" w:hAnsi="Arial" w:cs="Arial"/>
          <w:sz w:val="22"/>
          <w:szCs w:val="22"/>
        </w:rPr>
        <w:t xml:space="preserve">V kolikor takšna preveritev ne bo mogoča, bo naročnik pred oddajo javnega naročila od ponudnika, kateremu se je odločil oddati predmetno naročilo, zahteval, da predloži dokazila (potrdila, izjave, kopije dovoljenj) kot dokaz neobstoja razlogov za izključitev </w:t>
      </w:r>
      <w:proofErr w:type="spellStart"/>
      <w:r w:rsidRPr="000563FE">
        <w:rPr>
          <w:rFonts w:ascii="Arial" w:hAnsi="Arial" w:cs="Arial"/>
          <w:sz w:val="22"/>
          <w:szCs w:val="22"/>
        </w:rPr>
        <w:t>izključitev</w:t>
      </w:r>
      <w:proofErr w:type="spellEnd"/>
      <w:r w:rsidRPr="000563FE">
        <w:rPr>
          <w:rFonts w:ascii="Arial" w:hAnsi="Arial" w:cs="Arial"/>
          <w:sz w:val="22"/>
          <w:szCs w:val="22"/>
        </w:rPr>
        <w:t xml:space="preserve"> iz točke 1 A. – 1 D. in dokazila o izpolnjevanju pogojev za sodelovanje iz točk 2 A. in 2 C.</w:t>
      </w:r>
    </w:p>
    <w:p w14:paraId="4A91A62D" w14:textId="77777777" w:rsidR="000563FE" w:rsidRPr="000563FE" w:rsidRDefault="000563FE" w:rsidP="000563FE">
      <w:pPr>
        <w:pStyle w:val="Odstavekseznama"/>
        <w:tabs>
          <w:tab w:val="num" w:pos="0"/>
        </w:tabs>
        <w:ind w:left="0"/>
        <w:rPr>
          <w:rFonts w:ascii="Arial" w:hAnsi="Arial" w:cs="Arial"/>
        </w:rPr>
      </w:pPr>
    </w:p>
    <w:p w14:paraId="50A0E1D7"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Gospodarski subjekt lahko dokazila o neobstoju razlogov za izključitev iz točke 1 A. – 1 D. in dokazila o izpolnjevanju pogojev za sodelovanje iz točk 2 A. in 2 C. teh navodil predloži tudi sam, in sicer v informacijskem sistemu e-JN v razdelek »Druge priloge«. Naročnik si pridržuje pravico do preveritve verodostojnosti predloženih dokazil pri izdajatelju teh, kakor tudi do predložitve dodatnih izjav oz. potrdil. </w:t>
      </w:r>
    </w:p>
    <w:p w14:paraId="4704D89C" w14:textId="77777777" w:rsidR="000563FE" w:rsidRPr="000563FE" w:rsidRDefault="000563FE" w:rsidP="000563FE">
      <w:pPr>
        <w:tabs>
          <w:tab w:val="num" w:pos="0"/>
        </w:tabs>
        <w:jc w:val="both"/>
        <w:rPr>
          <w:rFonts w:ascii="Arial" w:hAnsi="Arial" w:cs="Arial"/>
          <w:sz w:val="22"/>
          <w:szCs w:val="22"/>
        </w:rPr>
      </w:pPr>
    </w:p>
    <w:p w14:paraId="1FF6BAE8"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V kolikor ponudnik ne more pridobiti in predložiti zahtevanih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 Naročnik opozarja ponudnike na najnovejšo prakso Državne revizijske komisije (npr. odločba 018-135/2018), ki pravi, da je ustrezno samo potrdilo, ki je datirano na dan poteka roka za oddajo ponudb, če v zakonu ni drugače določeno .</w:t>
      </w:r>
    </w:p>
    <w:p w14:paraId="576D0EC7" w14:textId="77777777" w:rsidR="000563FE" w:rsidRPr="000563FE" w:rsidRDefault="000563FE" w:rsidP="000563FE">
      <w:pPr>
        <w:pStyle w:val="Odstavekseznama"/>
        <w:tabs>
          <w:tab w:val="num" w:pos="0"/>
        </w:tabs>
        <w:ind w:left="0"/>
        <w:rPr>
          <w:rFonts w:ascii="Arial" w:hAnsi="Arial" w:cs="Arial"/>
        </w:rPr>
      </w:pPr>
    </w:p>
    <w:p w14:paraId="0DDCC07D" w14:textId="77777777" w:rsidR="000563FE" w:rsidRPr="000563FE" w:rsidRDefault="000563FE" w:rsidP="000563FE">
      <w:pPr>
        <w:ind w:right="150"/>
        <w:jc w:val="both"/>
        <w:rPr>
          <w:rFonts w:ascii="Arial" w:hAnsi="Arial" w:cs="Arial"/>
          <w:sz w:val="22"/>
          <w:szCs w:val="22"/>
        </w:rPr>
      </w:pPr>
      <w:r w:rsidRPr="000563FE">
        <w:rPr>
          <w:rFonts w:ascii="Arial" w:hAnsi="Arial" w:cs="Arial"/>
          <w:b/>
          <w:sz w:val="22"/>
          <w:szCs w:val="22"/>
        </w:rPr>
        <w:t xml:space="preserve">Naročnik bo pred oddajo javnega naročila od ponudnika, kateremu se bo odločil oddati predmetno naročilo, </w:t>
      </w:r>
      <w:r w:rsidRPr="000563FE">
        <w:rPr>
          <w:rFonts w:ascii="Arial" w:hAnsi="Arial" w:cs="Arial"/>
          <w:sz w:val="22"/>
          <w:szCs w:val="22"/>
        </w:rPr>
        <w:t>zahteval predložitev pooblastil za pridobitev podatkov iz točk 1 A. – 1 D.</w:t>
      </w:r>
    </w:p>
    <w:p w14:paraId="68D126DE" w14:textId="77777777" w:rsidR="000563FE" w:rsidRPr="000563FE" w:rsidRDefault="000563FE" w:rsidP="000563FE">
      <w:pPr>
        <w:spacing w:before="118"/>
        <w:ind w:right="145"/>
        <w:jc w:val="both"/>
        <w:rPr>
          <w:rFonts w:ascii="Arial" w:hAnsi="Arial" w:cs="Arial"/>
          <w:sz w:val="22"/>
          <w:szCs w:val="22"/>
        </w:rPr>
      </w:pPr>
      <w:r w:rsidRPr="000563FE">
        <w:rPr>
          <w:rFonts w:ascii="Arial" w:hAnsi="Arial" w:cs="Arial"/>
          <w:sz w:val="22"/>
          <w:szCs w:val="22"/>
        </w:rPr>
        <w:t xml:space="preserve">V kolikor gre za institucijo v drugi državi članici EU in dostop do posameznega potrdila iz te točke ni mogoč brezplačno z neposrednim dostopom do nacionalne baze podatkov te države (kakršne so nacionalni register javnih naročil, elektronski register podjetij, elektronski sistem za shranjevanje dokumentov ali </w:t>
      </w:r>
      <w:proofErr w:type="spellStart"/>
      <w:r w:rsidRPr="000563FE">
        <w:rPr>
          <w:rFonts w:ascii="Arial" w:hAnsi="Arial" w:cs="Arial"/>
          <w:sz w:val="22"/>
          <w:szCs w:val="22"/>
        </w:rPr>
        <w:t>predkvalifikacijski</w:t>
      </w:r>
      <w:proofErr w:type="spellEnd"/>
      <w:r w:rsidRPr="000563FE">
        <w:rPr>
          <w:rFonts w:ascii="Arial" w:hAnsi="Arial" w:cs="Arial"/>
          <w:sz w:val="22"/>
          <w:szCs w:val="22"/>
        </w:rPr>
        <w:t xml:space="preserve"> sistem) ali v primeru, da gre za institucijo v drugi državi, ki ni članica EU, bo moral gospodarski subjekt na poziv naročnika, namesto predmetnega pooblastila sam predložiti zahtevana potrdila.</w:t>
      </w:r>
    </w:p>
    <w:p w14:paraId="3ACCF9FA" w14:textId="77777777" w:rsidR="000563FE" w:rsidRPr="000563FE" w:rsidRDefault="000563FE" w:rsidP="000563FE">
      <w:pPr>
        <w:pStyle w:val="Odstavekseznama"/>
        <w:tabs>
          <w:tab w:val="num" w:pos="0"/>
        </w:tabs>
        <w:ind w:left="0"/>
        <w:rPr>
          <w:rFonts w:ascii="Arial" w:hAnsi="Arial" w:cs="Arial"/>
        </w:rPr>
      </w:pPr>
    </w:p>
    <w:p w14:paraId="649EB1CD"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Razlogi za izključitev:</w:t>
      </w:r>
    </w:p>
    <w:p w14:paraId="3717F857" w14:textId="77777777" w:rsidR="000563FE" w:rsidRPr="000563FE" w:rsidRDefault="000563FE" w:rsidP="000563FE">
      <w:pPr>
        <w:pStyle w:val="Telobesedila"/>
        <w:tabs>
          <w:tab w:val="num" w:pos="0"/>
        </w:tabs>
        <w:rPr>
          <w:rFonts w:ascii="Arial" w:hAnsi="Arial" w:cs="Arial"/>
          <w:sz w:val="22"/>
          <w:szCs w:val="22"/>
        </w:rPr>
      </w:pPr>
    </w:p>
    <w:p w14:paraId="2D9EE68A"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Naročnik bo iz postopka javnega naročanja izključil ponudnika, če:</w:t>
      </w:r>
    </w:p>
    <w:p w14:paraId="43FF1A2B" w14:textId="77777777" w:rsidR="000563FE" w:rsidRPr="000563FE" w:rsidRDefault="000563FE" w:rsidP="000563FE">
      <w:pPr>
        <w:pStyle w:val="Telobesedila"/>
        <w:tabs>
          <w:tab w:val="num" w:pos="0"/>
        </w:tabs>
        <w:rPr>
          <w:rFonts w:ascii="Arial" w:hAnsi="Arial" w:cs="Arial"/>
          <w:b/>
          <w:sz w:val="22"/>
          <w:szCs w:val="22"/>
        </w:rPr>
      </w:pPr>
    </w:p>
    <w:p w14:paraId="2C9BBBE3"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A: Razlogi, povezani s kazenskimi obsodbami</w:t>
      </w:r>
    </w:p>
    <w:p w14:paraId="6D83CC41" w14:textId="749CB945"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 xml:space="preserve">je bila proti ponudniku ali osebi, ki je članica upravnega, vodstvenega ali nadzornega organa tega subjekta ali  ki ima pooblastila za njegovo zastopanje ali odločanje ali nadzor v njem, izrečena pravnomočna sodba, ki ima elemente kaznivih dejanj iz 1. odstavka 75. člena ZJN-3A (Člen 57(1) Direktive 2014/24/EU je v nacionalno zakonodajo prenesen s prvim odstavkom 75. člena ZJN-3 in določa dejanja, ki imajo elemente naštetih 43 kaznivih dejanj po KZ-1. Razlogi v ESPD, ki jih določa člen 57(1) Direktive 2014/24/EU, in zadnji - 7. razlog, ki je </w:t>
      </w:r>
      <w:r w:rsidRPr="000563FE">
        <w:rPr>
          <w:rFonts w:ascii="Arial" w:hAnsi="Arial" w:cs="Arial"/>
          <w:sz w:val="22"/>
          <w:szCs w:val="22"/>
        </w:rPr>
        <w:lastRenderedPageBreak/>
        <w:t>določen v nacionalni zakonodaji, v celoti zajema razlog za izključitev, kot je opredeljen v prvem odstavku 75. člena ZJN-3A in ki se uporablja pri oddaji javnega naročila):</w:t>
      </w:r>
    </w:p>
    <w:p w14:paraId="743FBCD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terorizem (108.člen KZ-1),</w:t>
      </w:r>
    </w:p>
    <w:p w14:paraId="4C3B8AA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financiranje terorizma (109.člen KZ-1),</w:t>
      </w:r>
    </w:p>
    <w:p w14:paraId="2342CB5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ščuvanje in javno poveličevanje terorističnih dejanj (110.člen KZ-1),</w:t>
      </w:r>
    </w:p>
    <w:p w14:paraId="5480661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novačenje in usposabljanje za terorizem (111.člen KZ-1),</w:t>
      </w:r>
    </w:p>
    <w:p w14:paraId="5CD90F6A"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spravljanje v suženjsko razmerje (112.člen KZ-1),</w:t>
      </w:r>
    </w:p>
    <w:p w14:paraId="0E3142E8"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trgovina z ljudmi (113.člen KZ-1),</w:t>
      </w:r>
    </w:p>
    <w:p w14:paraId="12E0794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podkupnine pri volitvah (157.člen KZ-1), </w:t>
      </w:r>
    </w:p>
    <w:p w14:paraId="4898643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kršitev temeljnih pravic delavcev (196.člen KZ-1),</w:t>
      </w:r>
    </w:p>
    <w:p w14:paraId="194975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(211.člen KZ-1), </w:t>
      </w:r>
    </w:p>
    <w:p w14:paraId="322458AB"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protipravno omejevanje konkurence (225.člen KZ-1), </w:t>
      </w:r>
    </w:p>
    <w:p w14:paraId="376A5CFB"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povzročitev stečaja z goljufijo ali nevestnim poslovanjem (226.člen KZ-1), </w:t>
      </w:r>
    </w:p>
    <w:p w14:paraId="067DE04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oškodovanje upnikov (227. člen KZ-1), </w:t>
      </w:r>
    </w:p>
    <w:p w14:paraId="2610D3A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poslovna goljufija (228. člen KZ-1), </w:t>
      </w:r>
    </w:p>
    <w:p w14:paraId="6E93ECA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na škodo Evropske unije (229. člen KZ-1), </w:t>
      </w:r>
    </w:p>
    <w:p w14:paraId="3BE9C33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pridobitvi in uporabi posojila ali ugodnosti (230. člen KZ-1), </w:t>
      </w:r>
    </w:p>
    <w:p w14:paraId="11F2F00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poslovanju z vrednostnimi papirji (231. člen KZ-1), </w:t>
      </w:r>
    </w:p>
    <w:p w14:paraId="2FEEBDE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kupcev (232. člen KZ-1), </w:t>
      </w:r>
    </w:p>
    <w:p w14:paraId="74F7B80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 oznake ali modela (233. člen KZ-1), </w:t>
      </w:r>
    </w:p>
    <w:p w14:paraId="5E5AF8F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tujega izuma ali topografije (234. člen KZ-1), </w:t>
      </w:r>
    </w:p>
    <w:p w14:paraId="630D3C0C"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ponareditev ali uničenje poslovnih listin (235. člen KZ-1), </w:t>
      </w:r>
    </w:p>
    <w:p w14:paraId="0DC573E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in neupravičena pridobitev poslovne skrivnosti (236. člen KZ-1), </w:t>
      </w:r>
    </w:p>
    <w:p w14:paraId="6AFCFD3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informacijskega sistema (237. člen KZ-1), </w:t>
      </w:r>
    </w:p>
    <w:p w14:paraId="068B6168"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notranje informacije (238. člen KZ-1), </w:t>
      </w:r>
    </w:p>
    <w:p w14:paraId="2C2483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trga finančnih instrumentov (239. člen KZ-1), </w:t>
      </w:r>
    </w:p>
    <w:p w14:paraId="0FCC68D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položaja ali zaupanja pri gospodarski dejavnosti (240. člen KZ-1), </w:t>
      </w:r>
    </w:p>
    <w:p w14:paraId="2FDE251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sprejemanje daril (241. člen KZ-1), </w:t>
      </w:r>
    </w:p>
    <w:p w14:paraId="7840E2C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dajanje daril (242. člen KZ-1), </w:t>
      </w:r>
    </w:p>
    <w:p w14:paraId="6C48D1D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denarja (243. člen KZ-1), </w:t>
      </w:r>
    </w:p>
    <w:p w14:paraId="40A643EC"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in uporaba ponarejenih vrednotnic ali vrednostnih papirjev (244. člen KZ-1), </w:t>
      </w:r>
    </w:p>
    <w:p w14:paraId="45889E7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pranje denarja (245. člen KZ-1), </w:t>
      </w:r>
    </w:p>
    <w:p w14:paraId="2533D3A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negotovinskega plačilnega sredstva (246. člen KZ-1), </w:t>
      </w:r>
    </w:p>
    <w:p w14:paraId="504BB61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uporaba ponarejenega negotovinskega plačilnega sredstva (247. člen KZ-1), </w:t>
      </w:r>
    </w:p>
    <w:p w14:paraId="03964776"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izdelava, pridobitev in odtujitev pripomočkov za ponarejanje (248. člen KZ-1), </w:t>
      </w:r>
    </w:p>
    <w:p w14:paraId="374033F0"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davčna zatajitev (249. člen KZ-1), </w:t>
      </w:r>
    </w:p>
    <w:p w14:paraId="35154F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tihotapstvo (250. člen KZ-1), </w:t>
      </w:r>
    </w:p>
    <w:p w14:paraId="0D8E855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zloraba uradnega položaja ali uradnih pravic (257.člen KZ-1),</w:t>
      </w:r>
    </w:p>
    <w:p w14:paraId="2F9E702A"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oškodovanje javnih sredstev (257.a člen KZ-1),</w:t>
      </w:r>
    </w:p>
    <w:p w14:paraId="6C41C40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tajnih podatkov (260. člen KZ-1), </w:t>
      </w:r>
    </w:p>
    <w:p w14:paraId="32098F3E"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jemanje podkupnine (261. člen KZ-1), </w:t>
      </w:r>
    </w:p>
    <w:p w14:paraId="33C9039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podkupnine (262. člen KZ-1), </w:t>
      </w:r>
    </w:p>
    <w:p w14:paraId="419B3E9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koristi za nezakonito posredovanje (263. člen KZ-1), </w:t>
      </w:r>
    </w:p>
    <w:p w14:paraId="7BBD5AC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daril za nezakonito posredovanje (264. člen KZ-1), </w:t>
      </w:r>
    </w:p>
    <w:p w14:paraId="2A4FA2E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hudodelsko združevanje (294. člen KZ-1). </w:t>
      </w:r>
    </w:p>
    <w:p w14:paraId="4C28B335" w14:textId="77777777" w:rsidR="000563FE" w:rsidRPr="000563FE" w:rsidRDefault="000563FE" w:rsidP="000563FE">
      <w:pPr>
        <w:pStyle w:val="Telobesedila"/>
        <w:tabs>
          <w:tab w:val="num" w:pos="0"/>
        </w:tabs>
        <w:rPr>
          <w:rFonts w:ascii="Arial" w:hAnsi="Arial" w:cs="Arial"/>
          <w:sz w:val="22"/>
          <w:szCs w:val="22"/>
        </w:rPr>
      </w:pPr>
    </w:p>
    <w:p w14:paraId="506FE2CD" w14:textId="77777777" w:rsidR="000563FE" w:rsidRPr="000563FE" w:rsidRDefault="000563FE" w:rsidP="000563FE">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A: Razlogi, povezani s kazenskimi obsodbami«) za vse gospodarske subjekte v ponudbi.</w:t>
      </w:r>
    </w:p>
    <w:p w14:paraId="6F5CB78C" w14:textId="77777777" w:rsidR="000563FE" w:rsidRPr="000563FE" w:rsidRDefault="000563FE" w:rsidP="000563FE">
      <w:pPr>
        <w:tabs>
          <w:tab w:val="num" w:pos="0"/>
          <w:tab w:val="left" w:pos="887"/>
        </w:tabs>
        <w:jc w:val="both"/>
        <w:rPr>
          <w:rFonts w:ascii="Arial" w:hAnsi="Arial" w:cs="Arial"/>
          <w:b/>
          <w:i/>
          <w:sz w:val="22"/>
          <w:szCs w:val="22"/>
        </w:rPr>
      </w:pPr>
    </w:p>
    <w:p w14:paraId="52FA7756" w14:textId="77777777" w:rsidR="000563FE" w:rsidRPr="000563FE" w:rsidRDefault="000563FE" w:rsidP="000563FE">
      <w:pPr>
        <w:tabs>
          <w:tab w:val="num" w:pos="0"/>
          <w:tab w:val="left" w:pos="887"/>
        </w:tabs>
        <w:jc w:val="both"/>
        <w:rPr>
          <w:rFonts w:ascii="Arial" w:hAnsi="Arial" w:cs="Arial"/>
          <w:b/>
          <w:i/>
          <w:sz w:val="22"/>
          <w:szCs w:val="22"/>
        </w:rPr>
      </w:pPr>
      <w:r w:rsidRPr="000563FE">
        <w:rPr>
          <w:rFonts w:ascii="Arial" w:hAnsi="Arial" w:cs="Arial"/>
          <w:b/>
          <w:i/>
          <w:sz w:val="22"/>
          <w:szCs w:val="22"/>
        </w:rPr>
        <w:t xml:space="preserve">Ponudnik lahko potrdila iz kazenske evidence fizičnih / pravnih oseb priloži sam. V kolikor ponudnik s potrdili ne razpolaga, prosimo za predložitev podpisanih izjav za pridobitev podatkov (Priloga 8 in 9), kar bo pospešilo izbirni postopek naročila. </w:t>
      </w:r>
    </w:p>
    <w:p w14:paraId="6DC0F349" w14:textId="77777777" w:rsidR="000563FE" w:rsidRPr="000563FE" w:rsidRDefault="000563FE" w:rsidP="000563FE">
      <w:pPr>
        <w:tabs>
          <w:tab w:val="num" w:pos="0"/>
          <w:tab w:val="left" w:pos="887"/>
        </w:tabs>
        <w:jc w:val="both"/>
        <w:rPr>
          <w:rFonts w:ascii="Arial" w:hAnsi="Arial" w:cs="Arial"/>
          <w:b/>
          <w:i/>
          <w:sz w:val="22"/>
          <w:szCs w:val="22"/>
        </w:rPr>
      </w:pPr>
    </w:p>
    <w:p w14:paraId="1E421794" w14:textId="77777777" w:rsidR="000563FE" w:rsidRPr="000563FE" w:rsidRDefault="000563FE" w:rsidP="000563FE">
      <w:pPr>
        <w:tabs>
          <w:tab w:val="num" w:pos="0"/>
          <w:tab w:val="left" w:pos="887"/>
        </w:tabs>
        <w:rPr>
          <w:rFonts w:ascii="Arial" w:hAnsi="Arial" w:cs="Arial"/>
          <w:sz w:val="22"/>
          <w:szCs w:val="22"/>
        </w:rPr>
      </w:pPr>
    </w:p>
    <w:p w14:paraId="688F5D82"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Razlogi, povezani s plačilom davkov ali prispevkom za socialno varnost</w:t>
      </w:r>
    </w:p>
    <w:p w14:paraId="5F032EC6" w14:textId="77777777"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8264703" w14:textId="77777777" w:rsidR="000563FE" w:rsidRPr="000563FE" w:rsidRDefault="000563FE" w:rsidP="000563FE">
      <w:pPr>
        <w:pStyle w:val="Odstavekseznama"/>
        <w:tabs>
          <w:tab w:val="num" w:pos="0"/>
        </w:tabs>
        <w:ind w:left="0"/>
        <w:rPr>
          <w:rFonts w:ascii="Arial" w:hAnsi="Arial" w:cs="Arial"/>
        </w:rPr>
      </w:pPr>
    </w:p>
    <w:p w14:paraId="0F7EF2D8" w14:textId="77777777" w:rsidR="000563FE" w:rsidRPr="000563FE" w:rsidRDefault="000563FE" w:rsidP="000563FE">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B: Razlogi, povezani s plačilom davkov ali prispevkov za socialno varnost«) za vse gospodarske subjekte v ponudbi.</w:t>
      </w:r>
    </w:p>
    <w:p w14:paraId="1436F727" w14:textId="77777777" w:rsidR="000563FE" w:rsidRPr="000563FE" w:rsidRDefault="000563FE" w:rsidP="000563FE">
      <w:pPr>
        <w:tabs>
          <w:tab w:val="num" w:pos="0"/>
        </w:tabs>
        <w:rPr>
          <w:rFonts w:ascii="Arial" w:hAnsi="Arial" w:cs="Arial"/>
          <w:sz w:val="22"/>
          <w:szCs w:val="22"/>
        </w:rPr>
      </w:pPr>
    </w:p>
    <w:p w14:paraId="1BB44CDE"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b/>
          <w:i/>
        </w:rPr>
        <w:t>Ponudnik lahko predloži potrdilo Finančne uprave Republike Slovenije (za slovenska podjetja) oz. druge ustrezne institucije. V kolikor ponudnik s potrdilom ne razpolaga, prosimo za predložitev podpisanih izjav za pridobitev podatkov (Priloga 8), kar bo pospešilo izbirni postopek naročila (v informacijskem sistemu e-JN v razdelek »Druge priloge«).</w:t>
      </w:r>
    </w:p>
    <w:p w14:paraId="6EF58EE0" w14:textId="77777777" w:rsidR="000563FE" w:rsidRPr="000563FE" w:rsidRDefault="000563FE" w:rsidP="000563FE">
      <w:pPr>
        <w:pStyle w:val="Telobesedila2"/>
        <w:tabs>
          <w:tab w:val="num" w:pos="0"/>
        </w:tabs>
        <w:spacing w:after="0" w:line="240" w:lineRule="auto"/>
        <w:jc w:val="both"/>
        <w:rPr>
          <w:rFonts w:cs="Arial"/>
          <w:i/>
        </w:rPr>
      </w:pPr>
    </w:p>
    <w:p w14:paraId="5D772A59"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C:</w:t>
      </w:r>
      <w:r w:rsidRPr="000563FE">
        <w:rPr>
          <w:rFonts w:ascii="Arial" w:hAnsi="Arial" w:cs="Arial"/>
          <w:b/>
          <w:sz w:val="22"/>
          <w:szCs w:val="22"/>
        </w:rPr>
        <w:tab/>
        <w:t>Razlogi, povezani z insolventnostjo, nasprotjem interesov ali kršitvijo poklicnih pravil</w:t>
      </w:r>
    </w:p>
    <w:p w14:paraId="3FA085A7" w14:textId="77777777" w:rsidR="000563FE" w:rsidRPr="000563FE" w:rsidRDefault="000563FE" w:rsidP="000563FE">
      <w:pPr>
        <w:pStyle w:val="Odstavekseznama"/>
        <w:numPr>
          <w:ilvl w:val="0"/>
          <w:numId w:val="28"/>
        </w:numPr>
        <w:tabs>
          <w:tab w:val="num" w:pos="0"/>
        </w:tabs>
        <w:ind w:left="0" w:firstLine="0"/>
        <w:rPr>
          <w:rFonts w:ascii="Arial" w:hAnsi="Arial" w:cs="Arial"/>
        </w:rPr>
      </w:pPr>
      <w:r w:rsidRPr="000563FE">
        <w:rPr>
          <w:rFonts w:ascii="Arial" w:hAnsi="Arial" w:cs="Arial"/>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0C343209" w14:textId="77777777" w:rsidR="000563FE" w:rsidRPr="000563FE" w:rsidRDefault="000563FE" w:rsidP="000563FE">
      <w:pPr>
        <w:pStyle w:val="Telobesedila2"/>
        <w:spacing w:after="0" w:line="240" w:lineRule="auto"/>
        <w:jc w:val="both"/>
        <w:rPr>
          <w:rFonts w:cs="Arial"/>
        </w:rPr>
      </w:pPr>
    </w:p>
    <w:p w14:paraId="497038FE" w14:textId="77777777" w:rsidR="000563FE" w:rsidRPr="000563FE" w:rsidRDefault="000563FE" w:rsidP="000563FE">
      <w:pPr>
        <w:pStyle w:val="Telobesedila2"/>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71474B2D" w14:textId="77777777" w:rsidR="000563FE" w:rsidRPr="000563FE" w:rsidRDefault="000563FE" w:rsidP="000563FE">
      <w:pPr>
        <w:pStyle w:val="Telobesedila2"/>
        <w:spacing w:after="0" w:line="240" w:lineRule="auto"/>
        <w:ind w:left="360"/>
        <w:jc w:val="both"/>
        <w:rPr>
          <w:rFonts w:cs="Arial"/>
          <w:b/>
          <w:i/>
        </w:rPr>
      </w:pPr>
    </w:p>
    <w:p w14:paraId="571BF48F" w14:textId="77777777" w:rsidR="000563FE" w:rsidRPr="000563FE" w:rsidRDefault="000563FE" w:rsidP="000563FE">
      <w:pPr>
        <w:pStyle w:val="Telobesedila2"/>
        <w:spacing w:after="0" w:line="240" w:lineRule="auto"/>
        <w:jc w:val="both"/>
        <w:rPr>
          <w:rFonts w:cs="Arial"/>
          <w:b/>
          <w:i/>
        </w:rPr>
      </w:pPr>
      <w:r w:rsidRPr="000563FE">
        <w:rPr>
          <w:rFonts w:cs="Arial"/>
          <w:b/>
          <w:i/>
        </w:rPr>
        <w:t>Ponudnik lahko potrdila Okrožnega sodišča (za slovenska podjetja) oz. druge ustrezne institucije predloži sam. V kolikor ponudnik s potrdilom ne razpolaga, prosimo za predložitev podpisanih izjav za pridobitev podatkov (Priloga 8), kar bo pospešilo izbirni postopek naročila (v informacijskem sistemu e-JN v razdelek »Druge priloge«).</w:t>
      </w:r>
    </w:p>
    <w:p w14:paraId="6681EB7D" w14:textId="77777777" w:rsidR="000563FE" w:rsidRPr="000563FE" w:rsidRDefault="000563FE" w:rsidP="000563FE">
      <w:pPr>
        <w:tabs>
          <w:tab w:val="num" w:pos="0"/>
        </w:tabs>
        <w:spacing w:line="276" w:lineRule="auto"/>
        <w:jc w:val="both"/>
        <w:rPr>
          <w:rFonts w:ascii="Arial" w:hAnsi="Arial" w:cs="Arial"/>
          <w:sz w:val="22"/>
          <w:szCs w:val="22"/>
          <w:lang w:eastAsia="en-US"/>
        </w:rPr>
      </w:pPr>
    </w:p>
    <w:p w14:paraId="2133F693"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 xml:space="preserve">je gospodarski subjekt na kakršen koli način kršil svoje obveznosti na področju </w:t>
      </w:r>
      <w:proofErr w:type="spellStart"/>
      <w:r w:rsidRPr="000563FE">
        <w:rPr>
          <w:rFonts w:ascii="Arial" w:hAnsi="Arial" w:cs="Arial"/>
        </w:rPr>
        <w:t>okoljskega</w:t>
      </w:r>
      <w:proofErr w:type="spellEnd"/>
      <w:r w:rsidRPr="000563FE">
        <w:rPr>
          <w:rFonts w:ascii="Arial" w:hAnsi="Arial" w:cs="Arial"/>
        </w:rPr>
        <w:t>, socialnega ali delovnega prava ((3.člen ZJN-3A);</w:t>
      </w:r>
    </w:p>
    <w:p w14:paraId="618728E9" w14:textId="77777777" w:rsidR="000563FE" w:rsidRPr="000563FE" w:rsidRDefault="000563FE" w:rsidP="000563FE">
      <w:pPr>
        <w:pStyle w:val="Telobesedila2"/>
        <w:numPr>
          <w:ilvl w:val="0"/>
          <w:numId w:val="28"/>
        </w:numPr>
        <w:tabs>
          <w:tab w:val="num" w:pos="0"/>
        </w:tabs>
        <w:spacing w:after="0" w:line="240" w:lineRule="auto"/>
        <w:ind w:left="0" w:firstLine="0"/>
        <w:jc w:val="both"/>
        <w:rPr>
          <w:rFonts w:cs="Arial"/>
          <w:lang w:eastAsia="en-US"/>
        </w:rPr>
      </w:pPr>
      <w:r w:rsidRPr="000563FE">
        <w:rPr>
          <w:rFonts w:cs="Arial"/>
          <w:lang w:eastAsia="en-US"/>
        </w:rPr>
        <w:t>je ponudnik zagrešil hujšo kršitev poklicnih pravil, ki mu jo naročnik lahko z ustreznimi sredstvi izkaže in zaradi katere je omajana njegova integriteta;</w:t>
      </w:r>
    </w:p>
    <w:p w14:paraId="193965BD" w14:textId="77777777" w:rsidR="000563FE" w:rsidRPr="000563FE" w:rsidRDefault="000563FE" w:rsidP="000563FE">
      <w:pPr>
        <w:pStyle w:val="Telobesedila2"/>
        <w:numPr>
          <w:ilvl w:val="0"/>
          <w:numId w:val="28"/>
        </w:numPr>
        <w:tabs>
          <w:tab w:val="num" w:pos="0"/>
        </w:tabs>
        <w:spacing w:after="0" w:line="240" w:lineRule="auto"/>
        <w:ind w:left="0" w:firstLine="0"/>
        <w:jc w:val="both"/>
        <w:rPr>
          <w:rFonts w:cs="Arial"/>
          <w:lang w:eastAsia="en-US"/>
        </w:rPr>
      </w:pPr>
      <w:r w:rsidRPr="000563FE">
        <w:rPr>
          <w:rFonts w:cs="Arial"/>
        </w:rPr>
        <w:t>je pri dajanju informacij, zahtevanih v skladu z določbami ZJN-3A, v tem ali predhodnih postopkih namerno podal zavajajoče razlage ali teh informacije ni zagotovil.</w:t>
      </w:r>
    </w:p>
    <w:p w14:paraId="4A00B723" w14:textId="77777777" w:rsidR="000563FE" w:rsidRPr="000563FE" w:rsidRDefault="000563FE" w:rsidP="000563FE">
      <w:pPr>
        <w:pStyle w:val="Odstavekseznama"/>
        <w:tabs>
          <w:tab w:val="num" w:pos="0"/>
        </w:tabs>
        <w:ind w:left="0"/>
        <w:rPr>
          <w:rFonts w:ascii="Arial" w:hAnsi="Arial" w:cs="Arial"/>
        </w:rPr>
      </w:pPr>
    </w:p>
    <w:p w14:paraId="187E8B64"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ab/>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49B62E5B" w14:textId="77777777" w:rsidR="000563FE" w:rsidRPr="000563FE" w:rsidRDefault="000563FE" w:rsidP="000563FE">
      <w:pPr>
        <w:pStyle w:val="Telobesedila2"/>
        <w:tabs>
          <w:tab w:val="num" w:pos="0"/>
        </w:tabs>
        <w:spacing w:after="0" w:line="240" w:lineRule="auto"/>
        <w:jc w:val="both"/>
        <w:rPr>
          <w:rFonts w:cs="Arial"/>
          <w:b/>
          <w:i/>
        </w:rPr>
      </w:pPr>
    </w:p>
    <w:p w14:paraId="6D1D2748"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D: Nacionalni razlogi za izključitev</w:t>
      </w:r>
    </w:p>
    <w:p w14:paraId="1278E746" w14:textId="77777777"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lastRenderedPageBreak/>
        <w:t>je na dan, ko poteče rok za oddajo ponudb ali prijav, izločen iz postopkov oddaje javnih naročil zaradi uvrstitve v evidenco gospodarskih subjektov z negativnimi referencami;</w:t>
      </w:r>
    </w:p>
    <w:p w14:paraId="434D347B" w14:textId="77777777" w:rsidR="000563FE" w:rsidRPr="000563FE" w:rsidRDefault="000563FE" w:rsidP="000563FE">
      <w:pPr>
        <w:pStyle w:val="Odstavekseznama"/>
        <w:numPr>
          <w:ilvl w:val="0"/>
          <w:numId w:val="28"/>
        </w:numPr>
        <w:tabs>
          <w:tab w:val="num" w:pos="0"/>
        </w:tabs>
        <w:ind w:left="0" w:firstLine="0"/>
        <w:rPr>
          <w:rFonts w:ascii="Arial" w:hAnsi="Arial" w:cs="Arial"/>
        </w:rPr>
      </w:pPr>
      <w:r w:rsidRPr="000563FE">
        <w:rPr>
          <w:rFonts w:ascii="Arial" w:hAnsi="Arial" w:cs="Arial"/>
        </w:rPr>
        <w:t>mu je bila v zadnjih treh letih pred potekom roka za oddajo ponudb izdana pravnomočna odločba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3E33A8A" w14:textId="77777777" w:rsidR="000563FE" w:rsidRPr="000563FE" w:rsidRDefault="000563FE" w:rsidP="000563FE">
      <w:pPr>
        <w:pStyle w:val="Telobesedila2"/>
        <w:tabs>
          <w:tab w:val="num" w:pos="0"/>
        </w:tabs>
        <w:spacing w:after="0" w:line="240" w:lineRule="auto"/>
        <w:jc w:val="both"/>
        <w:rPr>
          <w:rFonts w:cs="Arial"/>
          <w:i/>
        </w:rPr>
      </w:pPr>
    </w:p>
    <w:p w14:paraId="3F496A2B" w14:textId="77777777" w:rsidR="000563FE" w:rsidRPr="000563FE" w:rsidRDefault="000563FE" w:rsidP="000563FE">
      <w:pPr>
        <w:pStyle w:val="Odstavekseznama"/>
        <w:tabs>
          <w:tab w:val="num" w:pos="0"/>
        </w:tabs>
        <w:ind w:left="0"/>
        <w:rPr>
          <w:rFonts w:ascii="Arial" w:hAnsi="Arial" w:cs="Arial"/>
          <w:b/>
          <w:i/>
        </w:rPr>
      </w:pPr>
      <w:r w:rsidRPr="000563FE">
        <w:rPr>
          <w:rFonts w:ascii="Arial" w:hAnsi="Arial" w:cs="Arial"/>
        </w:rPr>
        <w:t>DOKAZILO:</w:t>
      </w:r>
      <w:r w:rsidRPr="000563FE">
        <w:rPr>
          <w:rFonts w:ascii="Arial" w:hAnsi="Arial" w:cs="Arial"/>
        </w:rPr>
        <w:tab/>
      </w:r>
      <w:r w:rsidRPr="000563FE">
        <w:rPr>
          <w:rFonts w:ascii="Arial" w:hAnsi="Arial" w:cs="Arial"/>
          <w:b/>
          <w:i/>
        </w:rPr>
        <w:t>Izpolnjen obrazec ESPD (v »Del III: Razlogi za izključitev, Oddelek D: Nacionalni razlogi za izključitev«) za vse gospodarske subjekte v ponudbi.</w:t>
      </w:r>
    </w:p>
    <w:p w14:paraId="7E7AC9A3" w14:textId="77777777" w:rsidR="000563FE" w:rsidRPr="000563FE" w:rsidRDefault="000563FE" w:rsidP="000563FE">
      <w:pPr>
        <w:tabs>
          <w:tab w:val="num" w:pos="0"/>
        </w:tabs>
        <w:rPr>
          <w:rFonts w:ascii="Arial" w:hAnsi="Arial" w:cs="Arial"/>
          <w:i/>
          <w:sz w:val="22"/>
          <w:szCs w:val="22"/>
        </w:rPr>
      </w:pPr>
    </w:p>
    <w:p w14:paraId="47966022"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b/>
          <w:i/>
        </w:rPr>
        <w:t>Ponudnik lahko potrdilo Ministrstva za pravosodje (za slovenska podjetja) oz. druge ustrezne institucije iz evidence pravnomočnih sodb oziroma sklepov o prekrških pravnih oseb priloži sam. V kolikor ponudnik s potrdilom ne razpolaga, prosimo za predložitev podpisanih izjav za pridobitev podatkov (Priloga 8), kar bo pospešilo izbirni postopek naročila (v informacijskem sistemu e-JN v razdelek »Druge priloge«).</w:t>
      </w:r>
    </w:p>
    <w:p w14:paraId="6EF2E42C" w14:textId="77777777" w:rsidR="000563FE" w:rsidRPr="000563FE" w:rsidRDefault="000563FE" w:rsidP="000563FE">
      <w:pPr>
        <w:pStyle w:val="Telobesedila2"/>
        <w:tabs>
          <w:tab w:val="num" w:pos="0"/>
        </w:tabs>
        <w:spacing w:after="0" w:line="240" w:lineRule="auto"/>
        <w:jc w:val="both"/>
        <w:rPr>
          <w:rFonts w:cs="Arial"/>
          <w:i/>
        </w:rPr>
      </w:pPr>
    </w:p>
    <w:p w14:paraId="7728546E"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Pogoji za sodelovanje:</w:t>
      </w:r>
    </w:p>
    <w:p w14:paraId="613C0841" w14:textId="77777777" w:rsidR="000563FE" w:rsidRPr="000563FE" w:rsidRDefault="000563FE" w:rsidP="000563FE">
      <w:pPr>
        <w:pStyle w:val="Telobesedila"/>
        <w:tabs>
          <w:tab w:val="num" w:pos="0"/>
        </w:tabs>
        <w:rPr>
          <w:rFonts w:ascii="Arial" w:hAnsi="Arial" w:cs="Arial"/>
          <w:b/>
          <w:sz w:val="22"/>
          <w:szCs w:val="22"/>
        </w:rPr>
      </w:pPr>
    </w:p>
    <w:p w14:paraId="57158F09"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A:</w:t>
      </w:r>
      <w:r w:rsidRPr="000563FE">
        <w:rPr>
          <w:rFonts w:ascii="Arial" w:hAnsi="Arial" w:cs="Arial"/>
          <w:b/>
          <w:sz w:val="22"/>
          <w:szCs w:val="22"/>
        </w:rPr>
        <w:tab/>
        <w:t>Ustreznost</w:t>
      </w:r>
    </w:p>
    <w:p w14:paraId="711D3BE9"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Ponudnik mora imeti veljavno registracijo za opravljanje dejavnosti v skladu s predpisi.</w:t>
      </w:r>
    </w:p>
    <w:p w14:paraId="09904C37" w14:textId="77777777" w:rsidR="000563FE" w:rsidRPr="000563FE" w:rsidRDefault="000563FE" w:rsidP="000563FE">
      <w:pPr>
        <w:pStyle w:val="Telobesedila"/>
        <w:tabs>
          <w:tab w:val="num" w:pos="0"/>
        </w:tabs>
        <w:rPr>
          <w:rFonts w:ascii="Arial" w:hAnsi="Arial" w:cs="Arial"/>
          <w:sz w:val="22"/>
          <w:szCs w:val="22"/>
        </w:rPr>
      </w:pPr>
    </w:p>
    <w:p w14:paraId="7FC8831D"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IV: Pogoji za sodelovanje,</w:t>
      </w:r>
      <w:r w:rsidRPr="000563FE">
        <w:rPr>
          <w:rFonts w:cs="Arial"/>
          <w:b/>
          <w:i/>
          <w:color w:val="333333"/>
        </w:rPr>
        <w:t xml:space="preserve"> Oddelek A: Ustreznost)</w:t>
      </w:r>
      <w:r w:rsidRPr="000563FE">
        <w:rPr>
          <w:rFonts w:cs="Arial"/>
          <w:b/>
          <w:i/>
        </w:rPr>
        <w:t>.</w:t>
      </w:r>
    </w:p>
    <w:p w14:paraId="4A5AE506" w14:textId="77777777" w:rsidR="000563FE" w:rsidRPr="000563FE" w:rsidRDefault="000563FE" w:rsidP="000563FE">
      <w:pPr>
        <w:pStyle w:val="Telobesedila"/>
        <w:tabs>
          <w:tab w:val="num" w:pos="0"/>
        </w:tabs>
        <w:rPr>
          <w:rFonts w:ascii="Arial" w:hAnsi="Arial" w:cs="Arial"/>
          <w:sz w:val="22"/>
          <w:szCs w:val="22"/>
        </w:rPr>
      </w:pPr>
    </w:p>
    <w:p w14:paraId="1C10E9D4"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 xml:space="preserve">Ekonomski in finančni položaj </w:t>
      </w:r>
    </w:p>
    <w:p w14:paraId="4FE72AE7" w14:textId="77777777" w:rsidR="000563FE" w:rsidRPr="000563FE" w:rsidRDefault="000563FE" w:rsidP="000563FE">
      <w:pPr>
        <w:tabs>
          <w:tab w:val="center" w:pos="4536"/>
          <w:tab w:val="right" w:pos="9072"/>
        </w:tabs>
        <w:jc w:val="both"/>
        <w:rPr>
          <w:rFonts w:ascii="Arial" w:hAnsi="Arial" w:cs="Arial"/>
          <w:sz w:val="22"/>
          <w:szCs w:val="22"/>
        </w:rPr>
      </w:pPr>
      <w:r w:rsidRPr="000563FE">
        <w:rPr>
          <w:rFonts w:ascii="Arial" w:hAnsi="Arial" w:cs="Arial"/>
          <w:sz w:val="22"/>
          <w:szCs w:val="22"/>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0563FE">
        <w:rPr>
          <w:rFonts w:ascii="Arial" w:hAnsi="Arial" w:cs="Arial"/>
          <w:sz w:val="22"/>
          <w:szCs w:val="22"/>
        </w:rPr>
        <w:t>Moody's</w:t>
      </w:r>
      <w:proofErr w:type="spellEnd"/>
      <w:r w:rsidRPr="000563FE">
        <w:rPr>
          <w:rFonts w:ascii="Arial" w:hAnsi="Arial" w:cs="Arial"/>
          <w:sz w:val="22"/>
          <w:szCs w:val="22"/>
        </w:rPr>
        <w:t xml:space="preserve"> – do vključno Baa3, S&amp;P – do vključno BBB-, </w:t>
      </w:r>
      <w:proofErr w:type="spellStart"/>
      <w:r w:rsidRPr="000563FE">
        <w:rPr>
          <w:rFonts w:ascii="Arial" w:hAnsi="Arial" w:cs="Arial"/>
          <w:sz w:val="22"/>
          <w:szCs w:val="22"/>
        </w:rPr>
        <w:t>Fitch</w:t>
      </w:r>
      <w:proofErr w:type="spellEnd"/>
      <w:r w:rsidRPr="000563FE">
        <w:rPr>
          <w:rFonts w:ascii="Arial" w:hAnsi="Arial" w:cs="Arial"/>
          <w:sz w:val="22"/>
          <w:szCs w:val="22"/>
        </w:rPr>
        <w:t xml:space="preserve"> – do vključno BBB-, </w:t>
      </w:r>
      <w:proofErr w:type="spellStart"/>
      <w:r w:rsidRPr="000563FE">
        <w:rPr>
          <w:rFonts w:ascii="Arial" w:hAnsi="Arial" w:cs="Arial"/>
          <w:sz w:val="22"/>
          <w:szCs w:val="22"/>
        </w:rPr>
        <w:t>Bisnode</w:t>
      </w:r>
      <w:proofErr w:type="spellEnd"/>
      <w:r w:rsidRPr="000563FE">
        <w:rPr>
          <w:rFonts w:ascii="Arial" w:hAnsi="Arial" w:cs="Arial"/>
          <w:sz w:val="22"/>
          <w:szCs w:val="22"/>
        </w:rPr>
        <w:t xml:space="preserve"> -do vključno 6.B, CREDITREFORM do 450 . V primeru, da se na razpis javi institucija v 100 % lasti države se boniteta ne zahteva. </w:t>
      </w:r>
    </w:p>
    <w:p w14:paraId="7265C54B" w14:textId="77777777" w:rsidR="000563FE" w:rsidRPr="000563FE" w:rsidRDefault="000563FE" w:rsidP="000563FE">
      <w:pPr>
        <w:pStyle w:val="Telobesedila"/>
        <w:tabs>
          <w:tab w:val="num" w:pos="0"/>
        </w:tabs>
        <w:rPr>
          <w:rFonts w:ascii="Arial" w:hAnsi="Arial" w:cs="Arial"/>
          <w:sz w:val="22"/>
          <w:szCs w:val="22"/>
        </w:rPr>
      </w:pPr>
    </w:p>
    <w:p w14:paraId="454EC53B"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 xml:space="preserve">V primeru skupne ponudbe morajo bonitetni pogoj izpolniti glavni ponudnik in vsi </w:t>
      </w:r>
      <w:proofErr w:type="spellStart"/>
      <w:r w:rsidRPr="000563FE">
        <w:rPr>
          <w:rFonts w:ascii="Arial" w:hAnsi="Arial" w:cs="Arial"/>
          <w:sz w:val="22"/>
          <w:szCs w:val="22"/>
        </w:rPr>
        <w:t>soponudniki</w:t>
      </w:r>
      <w:proofErr w:type="spellEnd"/>
      <w:r w:rsidRPr="000563FE">
        <w:rPr>
          <w:rFonts w:ascii="Arial" w:hAnsi="Arial" w:cs="Arial"/>
          <w:sz w:val="22"/>
          <w:szCs w:val="22"/>
        </w:rPr>
        <w:t>. Za podizvajalce izkazovanje bonitetnega pogoja ni potrebno.</w:t>
      </w:r>
    </w:p>
    <w:p w14:paraId="79F1535A" w14:textId="77777777" w:rsidR="000563FE" w:rsidRPr="000563FE" w:rsidRDefault="000563FE" w:rsidP="000563FE">
      <w:pPr>
        <w:tabs>
          <w:tab w:val="num" w:pos="0"/>
        </w:tabs>
        <w:jc w:val="both"/>
        <w:rPr>
          <w:rFonts w:ascii="Arial" w:hAnsi="Arial" w:cs="Arial"/>
          <w:sz w:val="22"/>
          <w:szCs w:val="22"/>
        </w:rPr>
      </w:pPr>
    </w:p>
    <w:p w14:paraId="3A17AB9E"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IV: Pogoji za sodelovanje,</w:t>
      </w:r>
      <w:r w:rsidRPr="000563FE">
        <w:rPr>
          <w:rFonts w:cs="Arial"/>
          <w:b/>
          <w:i/>
          <w:color w:val="333333"/>
        </w:rPr>
        <w:t xml:space="preserve"> Oddelek B: Ekonomski in finančni položaj</w:t>
      </w:r>
      <w:r w:rsidRPr="000563FE">
        <w:rPr>
          <w:rFonts w:cs="Arial"/>
          <w:b/>
          <w:i/>
        </w:rPr>
        <w:t>.</w:t>
      </w:r>
    </w:p>
    <w:p w14:paraId="391F930E" w14:textId="2698E4F5" w:rsidR="000563FE" w:rsidRDefault="000563FE" w:rsidP="000563FE">
      <w:pPr>
        <w:tabs>
          <w:tab w:val="num" w:pos="0"/>
        </w:tabs>
        <w:jc w:val="both"/>
        <w:rPr>
          <w:rFonts w:ascii="Arial" w:hAnsi="Arial" w:cs="Arial"/>
          <w:sz w:val="22"/>
          <w:szCs w:val="22"/>
        </w:rPr>
      </w:pPr>
    </w:p>
    <w:p w14:paraId="52945841" w14:textId="62AF9E61" w:rsidR="006B4C6F" w:rsidRPr="00C77307" w:rsidRDefault="006B4C6F" w:rsidP="000563FE">
      <w:pPr>
        <w:tabs>
          <w:tab w:val="num" w:pos="0"/>
        </w:tabs>
        <w:jc w:val="both"/>
        <w:rPr>
          <w:rFonts w:ascii="Arial" w:hAnsi="Arial" w:cs="Arial"/>
          <w:b/>
          <w:sz w:val="22"/>
          <w:szCs w:val="22"/>
        </w:rPr>
      </w:pPr>
      <w:r w:rsidRPr="00C77307">
        <w:rPr>
          <w:rFonts w:ascii="Arial" w:hAnsi="Arial" w:cs="Arial"/>
          <w:b/>
          <w:sz w:val="22"/>
          <w:szCs w:val="22"/>
        </w:rPr>
        <w:t>C:</w:t>
      </w:r>
      <w:r w:rsidRPr="00C77307">
        <w:rPr>
          <w:rFonts w:ascii="Arial" w:hAnsi="Arial" w:cs="Arial"/>
          <w:b/>
          <w:sz w:val="22"/>
          <w:szCs w:val="22"/>
        </w:rPr>
        <w:tab/>
        <w:t>Odobritev s strani pristojnega organa:</w:t>
      </w:r>
    </w:p>
    <w:p w14:paraId="065BD90A" w14:textId="0BB885DA" w:rsidR="006B4C6F" w:rsidRPr="00C77307" w:rsidRDefault="006B4C6F" w:rsidP="000563FE">
      <w:pPr>
        <w:tabs>
          <w:tab w:val="num" w:pos="0"/>
        </w:tabs>
        <w:jc w:val="both"/>
        <w:rPr>
          <w:rFonts w:ascii="Arial" w:hAnsi="Arial" w:cs="Arial"/>
          <w:sz w:val="22"/>
          <w:szCs w:val="22"/>
        </w:rPr>
      </w:pPr>
    </w:p>
    <w:p w14:paraId="40F3C58D" w14:textId="064335F0" w:rsidR="00442D84" w:rsidRDefault="00442D84" w:rsidP="000563FE">
      <w:pPr>
        <w:tabs>
          <w:tab w:val="num" w:pos="0"/>
        </w:tabs>
        <w:jc w:val="both"/>
        <w:rPr>
          <w:rFonts w:ascii="Arial" w:hAnsi="Arial" w:cs="Arial"/>
          <w:sz w:val="22"/>
          <w:szCs w:val="22"/>
        </w:rPr>
      </w:pPr>
      <w:r w:rsidRPr="00C77307">
        <w:rPr>
          <w:rFonts w:ascii="Arial" w:hAnsi="Arial" w:cs="Arial"/>
          <w:sz w:val="22"/>
          <w:szCs w:val="22"/>
        </w:rPr>
        <w:t xml:space="preserve">V primeru, da bodo nadomestne količine </w:t>
      </w:r>
      <w:proofErr w:type="spellStart"/>
      <w:r w:rsidRPr="00C77307">
        <w:rPr>
          <w:rFonts w:ascii="Arial" w:hAnsi="Arial" w:cs="Arial"/>
          <w:sz w:val="22"/>
          <w:szCs w:val="22"/>
        </w:rPr>
        <w:t>diizelskega</w:t>
      </w:r>
      <w:proofErr w:type="spellEnd"/>
      <w:r w:rsidRPr="00C77307">
        <w:rPr>
          <w:rFonts w:ascii="Arial" w:hAnsi="Arial" w:cs="Arial"/>
          <w:sz w:val="22"/>
          <w:szCs w:val="22"/>
        </w:rPr>
        <w:t xml:space="preserve"> goriva skladiščene izven ozemlja Republike Slovenije na podlagi bilateralnih sporazumov z Zvezno Republiko Nemčijo, Madžarsko </w:t>
      </w:r>
      <w:r w:rsidR="00C77307" w:rsidRPr="00C77307">
        <w:rPr>
          <w:rFonts w:ascii="Arial" w:hAnsi="Arial" w:cs="Arial"/>
          <w:sz w:val="22"/>
          <w:szCs w:val="22"/>
        </w:rPr>
        <w:t>ali</w:t>
      </w:r>
      <w:r w:rsidRPr="00C77307">
        <w:rPr>
          <w:rFonts w:ascii="Arial" w:hAnsi="Arial" w:cs="Arial"/>
          <w:sz w:val="22"/>
          <w:szCs w:val="22"/>
        </w:rPr>
        <w:t xml:space="preserve"> Nizozemsko, bo ponudnik ob predložitvi ponudbe predložil odobritev pristojnega organa tuje države, kjer bo blago skladiščeno, v kolikor sporazum takšno odobritev predvideva. Če ponudnik odobritve ne predloži, se ponudba zavrne.</w:t>
      </w:r>
    </w:p>
    <w:p w14:paraId="6BBA8B8F" w14:textId="47321E3E" w:rsidR="00442D84" w:rsidRDefault="00442D84" w:rsidP="000563FE">
      <w:pPr>
        <w:tabs>
          <w:tab w:val="num" w:pos="0"/>
        </w:tabs>
        <w:jc w:val="both"/>
        <w:rPr>
          <w:rFonts w:ascii="Arial" w:hAnsi="Arial" w:cs="Arial"/>
          <w:sz w:val="22"/>
          <w:szCs w:val="22"/>
        </w:rPr>
      </w:pPr>
    </w:p>
    <w:p w14:paraId="4F6D3A68" w14:textId="77777777" w:rsidR="00442D84" w:rsidRDefault="00442D84" w:rsidP="000563FE">
      <w:pPr>
        <w:tabs>
          <w:tab w:val="num" w:pos="0"/>
        </w:tabs>
        <w:jc w:val="both"/>
        <w:rPr>
          <w:rFonts w:ascii="Arial" w:hAnsi="Arial" w:cs="Arial"/>
          <w:sz w:val="22"/>
          <w:szCs w:val="22"/>
        </w:rPr>
      </w:pPr>
    </w:p>
    <w:p w14:paraId="48B65C47" w14:textId="77777777" w:rsidR="00442D84" w:rsidRPr="000563FE" w:rsidRDefault="00442D84" w:rsidP="000563FE">
      <w:pPr>
        <w:tabs>
          <w:tab w:val="num" w:pos="0"/>
        </w:tabs>
        <w:jc w:val="both"/>
        <w:rPr>
          <w:rFonts w:ascii="Arial" w:hAnsi="Arial" w:cs="Arial"/>
          <w:sz w:val="22"/>
          <w:szCs w:val="22"/>
        </w:rPr>
      </w:pPr>
    </w:p>
    <w:p w14:paraId="11F0BF6E"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bookmarkStart w:id="0" w:name="_Toc526152249"/>
      <w:r w:rsidRPr="000563FE">
        <w:rPr>
          <w:rFonts w:ascii="Arial" w:hAnsi="Arial" w:cs="Arial"/>
          <w:i/>
          <w:sz w:val="22"/>
          <w:szCs w:val="22"/>
          <w:u w:val="single"/>
        </w:rPr>
        <w:t>Drugi pogoji</w:t>
      </w:r>
      <w:bookmarkEnd w:id="0"/>
      <w:r w:rsidRPr="000563FE">
        <w:rPr>
          <w:rFonts w:ascii="Arial" w:hAnsi="Arial" w:cs="Arial"/>
          <w:i/>
          <w:sz w:val="22"/>
          <w:szCs w:val="22"/>
          <w:u w:val="single"/>
        </w:rPr>
        <w:t xml:space="preserve"> </w:t>
      </w:r>
    </w:p>
    <w:p w14:paraId="5BECACCF" w14:textId="77777777" w:rsidR="000563FE" w:rsidRPr="000563FE" w:rsidRDefault="000563FE" w:rsidP="000563FE">
      <w:pPr>
        <w:pStyle w:val="Odstavekseznama"/>
        <w:numPr>
          <w:ilvl w:val="0"/>
          <w:numId w:val="30"/>
        </w:numPr>
        <w:tabs>
          <w:tab w:val="left" w:pos="142"/>
        </w:tabs>
        <w:spacing w:line="260" w:lineRule="atLeast"/>
        <w:ind w:left="426" w:hanging="284"/>
        <w:rPr>
          <w:rFonts w:ascii="Arial" w:hAnsi="Arial" w:cs="Arial"/>
        </w:rPr>
      </w:pPr>
      <w:r w:rsidRPr="000563FE">
        <w:rPr>
          <w:rFonts w:ascii="Arial" w:hAnsi="Arial" w:cs="Arial"/>
        </w:rPr>
        <w:t>Ponudnik ni bil pravnomočno kaznovan za prekršek iz 22. člena Zakona o blagovnih rezervah (Uradni list RS, št. 96-2009 – UPB2 in 83/2012).</w:t>
      </w:r>
    </w:p>
    <w:p w14:paraId="21AE76D7"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3D11D053"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6F71DF29"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7E8B0E05" w14:textId="77777777" w:rsidR="000563FE" w:rsidRPr="000563FE" w:rsidRDefault="000563FE" w:rsidP="000563FE">
      <w:pPr>
        <w:numPr>
          <w:ilvl w:val="0"/>
          <w:numId w:val="30"/>
        </w:num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Ponudnik nima neizpolnjenih obveznosti do naročnika dalj kot trideset dni (2. odstavek 18. člena Zakona o blagovnih rezervah, Uradni list RS, št. 96-2009 – UPB2 in 83/2012).</w:t>
      </w:r>
    </w:p>
    <w:p w14:paraId="37A5C5D6"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6DA36B7F"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315FCF4A" w14:textId="77777777" w:rsidR="000563FE" w:rsidRPr="000563FE" w:rsidRDefault="000563FE" w:rsidP="000563FE">
      <w:pPr>
        <w:tabs>
          <w:tab w:val="left" w:pos="142"/>
        </w:tabs>
        <w:spacing w:line="260" w:lineRule="atLeast"/>
        <w:ind w:left="426" w:hanging="284"/>
        <w:jc w:val="both"/>
        <w:rPr>
          <w:rFonts w:ascii="Arial" w:hAnsi="Arial" w:cs="Arial"/>
          <w:sz w:val="22"/>
          <w:szCs w:val="22"/>
          <w:lang w:eastAsia="en-US"/>
        </w:rPr>
      </w:pPr>
    </w:p>
    <w:p w14:paraId="43A00FF1" w14:textId="77777777" w:rsidR="000563FE" w:rsidRPr="000563FE" w:rsidRDefault="000563FE" w:rsidP="000563FE">
      <w:pPr>
        <w:pStyle w:val="Odstavekseznama"/>
        <w:numPr>
          <w:ilvl w:val="0"/>
          <w:numId w:val="30"/>
        </w:numPr>
        <w:tabs>
          <w:tab w:val="left" w:pos="142"/>
          <w:tab w:val="left" w:pos="817"/>
        </w:tabs>
        <w:spacing w:line="260" w:lineRule="atLeast"/>
        <w:ind w:left="426" w:hanging="284"/>
        <w:rPr>
          <w:rFonts w:ascii="Arial" w:hAnsi="Arial" w:cs="Arial"/>
        </w:rPr>
      </w:pPr>
      <w:r w:rsidRPr="000563FE">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6E906405"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3459FAFE"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dajem/o uradno soglasje…«) za vse gospodarske subjekte v ponudbi.</w:t>
      </w:r>
    </w:p>
    <w:p w14:paraId="7AFEC0C1" w14:textId="77777777" w:rsidR="000563FE" w:rsidRPr="000563FE" w:rsidRDefault="000563FE" w:rsidP="000563FE">
      <w:pPr>
        <w:tabs>
          <w:tab w:val="num" w:pos="0"/>
        </w:tabs>
        <w:jc w:val="both"/>
        <w:rPr>
          <w:rFonts w:ascii="Arial" w:hAnsi="Arial" w:cs="Arial"/>
          <w:sz w:val="22"/>
          <w:szCs w:val="22"/>
        </w:rPr>
      </w:pPr>
    </w:p>
    <w:p w14:paraId="1A35AE31" w14:textId="77777777" w:rsidR="000563FE" w:rsidRPr="000563FE" w:rsidRDefault="000563FE" w:rsidP="000563FE">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Merilo in ponudbena cena za oddajo javnega naročila</w:t>
      </w:r>
    </w:p>
    <w:p w14:paraId="18684DDE"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Naročnik bo izbral ponudbo za menjavo, pri kateri bo razlika med prodajno ceno (cena, ki jo ponudnik ponudi za dobavo blaga) in odkupno ceno (cena, po kateri ponudnik odkupi blago naročnika), najugodnejša za naročnika.</w:t>
      </w:r>
    </w:p>
    <w:p w14:paraId="747FFCBC"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Vse cene morajo biti izražene v EUR / liter brez nadomestila za oblikovanje obveznih rezerv nafte in njenih derivatov, takse CO</w:t>
      </w:r>
      <w:r w:rsidRPr="000563FE">
        <w:rPr>
          <w:rFonts w:ascii="Arial" w:hAnsi="Arial" w:cs="Arial"/>
          <w:sz w:val="22"/>
          <w:szCs w:val="22"/>
          <w:vertAlign w:val="subscript"/>
        </w:rPr>
        <w:t>2</w:t>
      </w:r>
      <w:r w:rsidRPr="000563FE">
        <w:rPr>
          <w:rFonts w:ascii="Arial" w:hAnsi="Arial" w:cs="Arial"/>
          <w:sz w:val="22"/>
          <w:szCs w:val="22"/>
        </w:rPr>
        <w:t>, dodatka za zagotavljanje prihrankov energije, prispevka za energetsko učinkovitost, trošarine in DDV.</w:t>
      </w:r>
    </w:p>
    <w:p w14:paraId="6D0FB640" w14:textId="1247CD56"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 xml:space="preserve">Cena mora vsebovati vse stroške (popuste in stroške dobave blaga, špediterske, prevozne, carinske ter vse morebitne druge stroške…), povezane z izvršitvijo tega javnega naročila skladno s Prilogo </w:t>
      </w:r>
      <w:r w:rsidR="00443217">
        <w:rPr>
          <w:rFonts w:ascii="Arial" w:hAnsi="Arial" w:cs="Arial"/>
          <w:sz w:val="22"/>
          <w:szCs w:val="22"/>
        </w:rPr>
        <w:t>4</w:t>
      </w:r>
      <w:r w:rsidRPr="000563FE">
        <w:rPr>
          <w:rFonts w:ascii="Arial" w:hAnsi="Arial" w:cs="Arial"/>
          <w:sz w:val="22"/>
          <w:szCs w:val="22"/>
        </w:rPr>
        <w:t>.</w:t>
      </w:r>
    </w:p>
    <w:p w14:paraId="0ECF9C21"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Cene morajo odražati tržne razmere.</w:t>
      </w:r>
    </w:p>
    <w:p w14:paraId="4DA56099" w14:textId="77777777" w:rsidR="000563FE" w:rsidRPr="000563FE" w:rsidRDefault="000563FE" w:rsidP="000563FE">
      <w:pPr>
        <w:tabs>
          <w:tab w:val="num" w:pos="0"/>
        </w:tabs>
        <w:jc w:val="both"/>
        <w:rPr>
          <w:rFonts w:ascii="Arial" w:hAnsi="Arial" w:cs="Arial"/>
          <w:sz w:val="22"/>
          <w:szCs w:val="22"/>
        </w:rPr>
      </w:pPr>
    </w:p>
    <w:p w14:paraId="5C77B9C7" w14:textId="77777777" w:rsidR="000563FE" w:rsidRPr="000563FE" w:rsidRDefault="000563FE" w:rsidP="000563FE">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bookmarkStart w:id="1" w:name="_Toc336851797"/>
      <w:bookmarkStart w:id="2" w:name="_Toc336851749"/>
      <w:bookmarkStart w:id="3" w:name="_Toc509692061"/>
      <w:bookmarkStart w:id="4" w:name="_Toc336851796"/>
      <w:bookmarkStart w:id="5" w:name="_Toc336851748"/>
      <w:r w:rsidRPr="000563FE">
        <w:rPr>
          <w:rFonts w:ascii="Arial" w:hAnsi="Arial" w:cs="Arial"/>
          <w:b/>
          <w:color w:val="auto"/>
          <w:sz w:val="22"/>
          <w:szCs w:val="22"/>
          <w:u w:val="single"/>
        </w:rPr>
        <w:t>Obrazec »</w:t>
      </w:r>
      <w:bookmarkEnd w:id="1"/>
      <w:bookmarkEnd w:id="2"/>
      <w:r w:rsidRPr="000563FE">
        <w:rPr>
          <w:rFonts w:ascii="Arial" w:hAnsi="Arial" w:cs="Arial"/>
          <w:b/>
          <w:color w:val="auto"/>
          <w:sz w:val="22"/>
          <w:szCs w:val="22"/>
          <w:u w:val="single"/>
        </w:rPr>
        <w:t xml:space="preserve">ESPD« </w:t>
      </w:r>
      <w:bookmarkEnd w:id="3"/>
    </w:p>
    <w:p w14:paraId="781EEC3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55913E2" w14:textId="77777777" w:rsidR="000563FE" w:rsidRPr="000563FE" w:rsidRDefault="000563FE" w:rsidP="000563FE">
      <w:pPr>
        <w:tabs>
          <w:tab w:val="num" w:pos="0"/>
        </w:tabs>
        <w:jc w:val="both"/>
        <w:rPr>
          <w:rFonts w:ascii="Arial" w:hAnsi="Arial" w:cs="Arial"/>
          <w:sz w:val="22"/>
          <w:szCs w:val="22"/>
        </w:rPr>
      </w:pPr>
    </w:p>
    <w:p w14:paraId="555CA28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Gospodarski subjekt naročnikov obrazec ESPD (datoteka XML) uvozi v spletno stran Portala javnih naročil / ESPD: </w:t>
      </w:r>
      <w:hyperlink r:id="rId15" w:history="1">
        <w:r w:rsidRPr="000563FE">
          <w:rPr>
            <w:rStyle w:val="Hiperpovezava"/>
            <w:rFonts w:ascii="Arial" w:hAnsi="Arial" w:cs="Arial"/>
            <w:sz w:val="22"/>
            <w:szCs w:val="22"/>
          </w:rPr>
          <w:t>http://www.enarocanje.si/ESPD/</w:t>
        </w:r>
      </w:hyperlink>
      <w:r w:rsidRPr="000563FE">
        <w:rPr>
          <w:rFonts w:ascii="Arial" w:hAnsi="Arial" w:cs="Arial"/>
          <w:sz w:val="22"/>
          <w:szCs w:val="22"/>
        </w:rPr>
        <w:t>, vnese zahtevane podatke in ga natisne.</w:t>
      </w:r>
    </w:p>
    <w:p w14:paraId="5DD44F03" w14:textId="77777777" w:rsidR="000563FE" w:rsidRPr="000563FE" w:rsidRDefault="000563FE" w:rsidP="000563FE">
      <w:pPr>
        <w:tabs>
          <w:tab w:val="num" w:pos="0"/>
        </w:tabs>
        <w:jc w:val="both"/>
        <w:rPr>
          <w:rFonts w:ascii="Arial" w:hAnsi="Arial" w:cs="Arial"/>
          <w:sz w:val="22"/>
          <w:szCs w:val="22"/>
        </w:rPr>
      </w:pPr>
    </w:p>
    <w:p w14:paraId="34E81FD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14:paraId="481AA80A" w14:textId="77777777" w:rsidR="000563FE" w:rsidRPr="000563FE" w:rsidRDefault="000563FE" w:rsidP="000563FE">
      <w:pPr>
        <w:tabs>
          <w:tab w:val="num" w:pos="0"/>
        </w:tabs>
        <w:jc w:val="both"/>
        <w:rPr>
          <w:rFonts w:ascii="Arial" w:hAnsi="Arial" w:cs="Arial"/>
          <w:sz w:val="22"/>
          <w:szCs w:val="22"/>
        </w:rPr>
      </w:pPr>
    </w:p>
    <w:p w14:paraId="41AD6A2A"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Ponudnik v sistem e-JN naloži ESPD v razdelek »ESPD – ponudnik«, ESPD ostalih sodelujočih pa naloži v razdelek »ESPD – ostali sodelujoči«. Ponudnik, ki v sistemu e-JN oddaja ponudbo, naloži podpisan ESPD v </w:t>
      </w:r>
      <w:proofErr w:type="spellStart"/>
      <w:r w:rsidRPr="000563FE">
        <w:rPr>
          <w:rFonts w:ascii="Arial" w:hAnsi="Arial" w:cs="Arial"/>
          <w:sz w:val="22"/>
          <w:szCs w:val="22"/>
        </w:rPr>
        <w:t>xml</w:t>
      </w:r>
      <w:proofErr w:type="spellEnd"/>
      <w:r w:rsidRPr="000563FE">
        <w:rPr>
          <w:rFonts w:ascii="Arial" w:hAnsi="Arial" w:cs="Arial"/>
          <w:sz w:val="22"/>
          <w:szCs w:val="22"/>
        </w:rPr>
        <w:t xml:space="preserve">. obliki ali pa ga le naloži in bo podpisan hkrati s </w:t>
      </w:r>
      <w:r w:rsidRPr="000563FE">
        <w:rPr>
          <w:rFonts w:ascii="Arial" w:hAnsi="Arial" w:cs="Arial"/>
          <w:sz w:val="22"/>
          <w:szCs w:val="22"/>
        </w:rPr>
        <w:lastRenderedPageBreak/>
        <w:t xml:space="preserve">podpisom ponudbe. Tudi če ponudnik naloži podpisan ESPD v </w:t>
      </w:r>
      <w:proofErr w:type="spellStart"/>
      <w:r w:rsidRPr="000563FE">
        <w:rPr>
          <w:rFonts w:ascii="Arial" w:hAnsi="Arial" w:cs="Arial"/>
          <w:sz w:val="22"/>
          <w:szCs w:val="22"/>
        </w:rPr>
        <w:t>pdf</w:t>
      </w:r>
      <w:proofErr w:type="spellEnd"/>
      <w:r w:rsidRPr="000563FE">
        <w:rPr>
          <w:rFonts w:ascii="Arial" w:hAnsi="Arial" w:cs="Arial"/>
          <w:sz w:val="22"/>
          <w:szCs w:val="22"/>
        </w:rPr>
        <w:t>. obliki, bo ta hkrati s podpisom ponudbe podpisan še enkrat.</w:t>
      </w:r>
    </w:p>
    <w:p w14:paraId="34CEA1A1" w14:textId="77777777" w:rsidR="000563FE" w:rsidRPr="000563FE" w:rsidRDefault="000563FE" w:rsidP="000563FE">
      <w:pPr>
        <w:tabs>
          <w:tab w:val="num" w:pos="0"/>
        </w:tabs>
        <w:jc w:val="both"/>
        <w:rPr>
          <w:rFonts w:ascii="Arial" w:hAnsi="Arial" w:cs="Arial"/>
          <w:sz w:val="22"/>
          <w:szCs w:val="22"/>
        </w:rPr>
      </w:pPr>
    </w:p>
    <w:p w14:paraId="761B6531"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Za ostale sodelujoče pa ponudnik v razdelek »ESPD – ostali sodelujoči« priloži podpisane ESPD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obliki, ali v elektronski obliki podpisan </w:t>
      </w:r>
      <w:proofErr w:type="spellStart"/>
      <w:r w:rsidRPr="000563FE">
        <w:rPr>
          <w:rFonts w:ascii="Arial" w:hAnsi="Arial" w:cs="Arial"/>
          <w:sz w:val="22"/>
          <w:szCs w:val="22"/>
        </w:rPr>
        <w:t>xml</w:t>
      </w:r>
      <w:proofErr w:type="spellEnd"/>
      <w:r w:rsidRPr="000563FE">
        <w:rPr>
          <w:rFonts w:ascii="Arial" w:hAnsi="Arial" w:cs="Arial"/>
          <w:sz w:val="22"/>
          <w:szCs w:val="22"/>
        </w:rPr>
        <w:t>.</w:t>
      </w:r>
    </w:p>
    <w:p w14:paraId="1406027D" w14:textId="77777777" w:rsidR="000563FE" w:rsidRPr="000563FE" w:rsidRDefault="000563FE" w:rsidP="000563FE">
      <w:pPr>
        <w:pStyle w:val="Naslov3"/>
        <w:tabs>
          <w:tab w:val="num" w:pos="0"/>
        </w:tabs>
        <w:jc w:val="both"/>
        <w:rPr>
          <w:rFonts w:ascii="Arial" w:eastAsia="Times New Roman" w:hAnsi="Arial" w:cs="Arial"/>
          <w:color w:val="auto"/>
          <w:sz w:val="22"/>
          <w:szCs w:val="22"/>
        </w:rPr>
      </w:pPr>
      <w:bookmarkStart w:id="6" w:name="_Toc466382905"/>
      <w:bookmarkStart w:id="7" w:name="_Toc466382906"/>
      <w:bookmarkStart w:id="8" w:name="_Toc509692062"/>
      <w:bookmarkEnd w:id="6"/>
      <w:bookmarkEnd w:id="7"/>
    </w:p>
    <w:p w14:paraId="459A2849" w14:textId="77777777" w:rsidR="000563FE" w:rsidRPr="000563FE" w:rsidRDefault="000563FE" w:rsidP="000563FE">
      <w:pPr>
        <w:rPr>
          <w:rFonts w:ascii="Arial" w:hAnsi="Arial" w:cs="Arial"/>
          <w:sz w:val="22"/>
          <w:szCs w:val="22"/>
        </w:rPr>
      </w:pPr>
      <w:r w:rsidRPr="000563FE">
        <w:rPr>
          <w:rFonts w:ascii="Arial" w:hAnsi="Arial" w:cs="Arial"/>
          <w:sz w:val="22"/>
          <w:szCs w:val="22"/>
        </w:rPr>
        <w:t>Angleška verzija obrazca je samo informativne narave. Ponudnik mora obrazec izpolniti in podpisati v slovenskem jeziku.</w:t>
      </w:r>
    </w:p>
    <w:p w14:paraId="46085F2C" w14:textId="77777777" w:rsidR="000563FE" w:rsidRPr="000563FE" w:rsidRDefault="000563FE" w:rsidP="000563FE">
      <w:pPr>
        <w:rPr>
          <w:rFonts w:ascii="Arial" w:hAnsi="Arial" w:cs="Arial"/>
          <w:sz w:val="22"/>
          <w:szCs w:val="22"/>
        </w:rPr>
      </w:pPr>
    </w:p>
    <w:p w14:paraId="4A37EEFB" w14:textId="77777777" w:rsidR="000563FE" w:rsidRPr="000563FE" w:rsidRDefault="000563FE" w:rsidP="000563FE">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r w:rsidRPr="000563FE">
        <w:rPr>
          <w:rFonts w:ascii="Arial" w:hAnsi="Arial" w:cs="Arial"/>
          <w:b/>
          <w:color w:val="auto"/>
          <w:sz w:val="22"/>
          <w:szCs w:val="22"/>
          <w:u w:val="single"/>
        </w:rPr>
        <w:t>Obrazec »Predračun«</w:t>
      </w:r>
      <w:bookmarkEnd w:id="8"/>
    </w:p>
    <w:p w14:paraId="5ED7DE6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mora v Predračunu ponujati vse pozicije, ob upoštevanju tehničnih specifikacij, ki so del razpisne dokumentacije.</w:t>
      </w:r>
    </w:p>
    <w:p w14:paraId="1A7C4A13" w14:textId="77777777" w:rsidR="000563FE" w:rsidRPr="000563FE" w:rsidRDefault="000563FE" w:rsidP="000563FE">
      <w:pPr>
        <w:tabs>
          <w:tab w:val="num" w:pos="0"/>
        </w:tabs>
        <w:jc w:val="both"/>
        <w:rPr>
          <w:rFonts w:ascii="Arial" w:hAnsi="Arial" w:cs="Arial"/>
          <w:sz w:val="22"/>
          <w:szCs w:val="22"/>
        </w:rPr>
      </w:pPr>
    </w:p>
    <w:p w14:paraId="2D326BE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izpolni vse postavke v Predračunu, in sicer na pet decimalnih mest natančno.</w:t>
      </w:r>
    </w:p>
    <w:p w14:paraId="0262752F" w14:textId="77777777" w:rsidR="000563FE" w:rsidRPr="000563FE" w:rsidRDefault="000563FE" w:rsidP="000563FE">
      <w:pPr>
        <w:tabs>
          <w:tab w:val="num" w:pos="0"/>
        </w:tabs>
        <w:jc w:val="both"/>
        <w:rPr>
          <w:rFonts w:ascii="Arial" w:hAnsi="Arial" w:cs="Arial"/>
          <w:sz w:val="22"/>
          <w:szCs w:val="22"/>
        </w:rPr>
      </w:pPr>
    </w:p>
    <w:p w14:paraId="16362DA5"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kolikor ponudnik vpiše ceno nič (0) EUR, se šteje, da ponuja postavko brezplačno.</w:t>
      </w:r>
    </w:p>
    <w:p w14:paraId="3781D4CE" w14:textId="77777777" w:rsidR="000563FE" w:rsidRPr="000563FE" w:rsidRDefault="000563FE" w:rsidP="000563FE">
      <w:pPr>
        <w:tabs>
          <w:tab w:val="num" w:pos="0"/>
        </w:tabs>
        <w:jc w:val="both"/>
        <w:rPr>
          <w:rFonts w:ascii="Arial" w:hAnsi="Arial" w:cs="Arial"/>
          <w:sz w:val="22"/>
          <w:szCs w:val="22"/>
        </w:rPr>
      </w:pPr>
    </w:p>
    <w:p w14:paraId="0ACDC6B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ne sme spreminjati vsebine predračuna.</w:t>
      </w:r>
    </w:p>
    <w:p w14:paraId="134D3931" w14:textId="77777777" w:rsidR="000563FE" w:rsidRPr="000563FE" w:rsidRDefault="000563FE" w:rsidP="000563FE">
      <w:pPr>
        <w:tabs>
          <w:tab w:val="num" w:pos="0"/>
        </w:tabs>
        <w:jc w:val="both"/>
        <w:rPr>
          <w:rFonts w:ascii="Arial" w:hAnsi="Arial" w:cs="Arial"/>
          <w:sz w:val="22"/>
          <w:szCs w:val="22"/>
        </w:rPr>
      </w:pPr>
    </w:p>
    <w:p w14:paraId="1497D70F"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primeru, da bo naročnik pri pregledu in ocenjevanju ponudb odkril očitne računske napake, bo ravnal v skladu s sedmim odstavkom 89. člena ZJN-3A.</w:t>
      </w:r>
    </w:p>
    <w:p w14:paraId="20220E27" w14:textId="77777777" w:rsidR="000563FE" w:rsidRPr="000563FE" w:rsidRDefault="000563FE" w:rsidP="000563FE">
      <w:pPr>
        <w:tabs>
          <w:tab w:val="num" w:pos="0"/>
        </w:tabs>
        <w:jc w:val="both"/>
        <w:rPr>
          <w:rFonts w:ascii="Arial" w:hAnsi="Arial" w:cs="Arial"/>
          <w:sz w:val="22"/>
          <w:szCs w:val="22"/>
        </w:rPr>
      </w:pPr>
    </w:p>
    <w:p w14:paraId="5585AE61"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v sistemu e-JN predračun naloži v razdelek »Predračun«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datoteki.</w:t>
      </w:r>
    </w:p>
    <w:p w14:paraId="047FB2A2" w14:textId="77777777" w:rsidR="000563FE" w:rsidRPr="000563FE" w:rsidRDefault="000563FE" w:rsidP="000563FE">
      <w:pPr>
        <w:tabs>
          <w:tab w:val="num" w:pos="0"/>
        </w:tabs>
        <w:jc w:val="both"/>
        <w:rPr>
          <w:rFonts w:ascii="Arial" w:hAnsi="Arial" w:cs="Arial"/>
          <w:sz w:val="22"/>
          <w:szCs w:val="22"/>
        </w:rPr>
      </w:pPr>
    </w:p>
    <w:bookmarkEnd w:id="4"/>
    <w:bookmarkEnd w:id="5"/>
    <w:p w14:paraId="31F499D7"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 xml:space="preserve">Finančna zavarovanja: </w:t>
      </w:r>
    </w:p>
    <w:p w14:paraId="0FBE8E4C" w14:textId="77777777" w:rsidR="000563FE" w:rsidRPr="000563FE" w:rsidRDefault="000563FE" w:rsidP="000563FE">
      <w:pPr>
        <w:pStyle w:val="Telobesedila"/>
        <w:tabs>
          <w:tab w:val="num" w:pos="0"/>
        </w:tabs>
        <w:rPr>
          <w:rFonts w:ascii="Arial" w:hAnsi="Arial" w:cs="Arial"/>
          <w:i/>
          <w:sz w:val="22"/>
          <w:szCs w:val="22"/>
        </w:rPr>
      </w:pPr>
      <w:r w:rsidRPr="000563FE">
        <w:rPr>
          <w:rFonts w:ascii="Arial" w:hAnsi="Arial" w:cs="Arial"/>
          <w:i/>
          <w:sz w:val="22"/>
          <w:szCs w:val="22"/>
          <w:u w:val="single"/>
        </w:rPr>
        <w:t>a/ Finančno zavarovanje za resnost ponudbe</w:t>
      </w:r>
    </w:p>
    <w:p w14:paraId="1C65AE23" w14:textId="0D44E7A5" w:rsidR="000563FE" w:rsidRPr="000563FE" w:rsidRDefault="000563FE" w:rsidP="00443217">
      <w:pPr>
        <w:pStyle w:val="Telobesedila"/>
        <w:tabs>
          <w:tab w:val="num" w:pos="0"/>
        </w:tabs>
        <w:jc w:val="both"/>
        <w:rPr>
          <w:rFonts w:ascii="Arial" w:hAnsi="Arial" w:cs="Arial"/>
          <w:sz w:val="22"/>
          <w:szCs w:val="22"/>
        </w:rPr>
      </w:pPr>
      <w:r w:rsidRPr="000563FE">
        <w:rPr>
          <w:rFonts w:ascii="Arial" w:hAnsi="Arial" w:cs="Arial"/>
          <w:sz w:val="22"/>
          <w:szCs w:val="22"/>
        </w:rPr>
        <w:t xml:space="preserve">Ob predložitvi ponudbe je potrebno predložiti bančno garancijo za resnost ponudbe v višini </w:t>
      </w:r>
      <w:r w:rsidR="009E3FE9">
        <w:rPr>
          <w:rFonts w:ascii="Arial" w:hAnsi="Arial" w:cs="Arial"/>
          <w:sz w:val="22"/>
          <w:szCs w:val="22"/>
        </w:rPr>
        <w:t>2</w:t>
      </w:r>
      <w:r w:rsidRPr="000563FE">
        <w:rPr>
          <w:rFonts w:ascii="Arial" w:hAnsi="Arial" w:cs="Arial"/>
          <w:sz w:val="22"/>
          <w:szCs w:val="22"/>
        </w:rPr>
        <w:t>0.000 EUR. Finančno zavarovanje mora veljati do trenutka, dokler izbrani ponudnik ne sklene pogodbe z naročnikom in mu ne izroči finančnega zavarovanja za dobro izvedbo pogodbenih obveznosti, vendar vsaj 90 dni od dneva odprtja ponudb. Če izbrani izvajalec v navedenem roku ne sklene pogodbe z naročnikom, naročnik unovči finančno zavarovanje. Ponudnik je na zahtevo naročnika dolžan predložiti podaljšanje omenjenega finančnega zavarovanja ali predložiti novo, če pogodba iz objektivnih razlogov v cit. roku ne bi bila sklenjena.</w:t>
      </w:r>
    </w:p>
    <w:p w14:paraId="03D634DC" w14:textId="77777777" w:rsidR="000563FE" w:rsidRPr="000563FE" w:rsidRDefault="000563FE" w:rsidP="00443217">
      <w:pPr>
        <w:pStyle w:val="Telobesedila"/>
        <w:tabs>
          <w:tab w:val="num" w:pos="0"/>
        </w:tabs>
        <w:jc w:val="both"/>
        <w:rPr>
          <w:rFonts w:ascii="Arial" w:hAnsi="Arial" w:cs="Arial"/>
          <w:strike/>
          <w:sz w:val="22"/>
          <w:szCs w:val="22"/>
        </w:rPr>
      </w:pPr>
      <w:r w:rsidRPr="000563FE">
        <w:rPr>
          <w:rFonts w:ascii="Arial" w:hAnsi="Arial" w:cs="Arial"/>
          <w:sz w:val="22"/>
          <w:szCs w:val="22"/>
        </w:rPr>
        <w:t>Če poda ponudnik več ponudb za to naročilo, lahko predloži eno finančno zavarovanje in ta velja za vse ponudbe. Ponudnik k ponudbi priloži kopijo finančnega zavarovanja, veljavnega na dan oddaje ponudbe.</w:t>
      </w:r>
      <w:r w:rsidRPr="000563FE">
        <w:rPr>
          <w:rFonts w:ascii="Arial" w:hAnsi="Arial" w:cs="Arial"/>
          <w:strike/>
          <w:sz w:val="22"/>
          <w:szCs w:val="22"/>
        </w:rPr>
        <w:t xml:space="preserve"> </w:t>
      </w:r>
    </w:p>
    <w:p w14:paraId="4BB67B9E" w14:textId="77777777" w:rsidR="000563FE" w:rsidRPr="000563FE" w:rsidRDefault="000563FE" w:rsidP="000563FE">
      <w:pPr>
        <w:pStyle w:val="Telobesedila"/>
        <w:tabs>
          <w:tab w:val="num" w:pos="0"/>
        </w:tabs>
        <w:rPr>
          <w:rFonts w:ascii="Arial" w:hAnsi="Arial" w:cs="Arial"/>
          <w:bCs/>
          <w:i/>
          <w:iCs/>
          <w:sz w:val="22"/>
          <w:szCs w:val="22"/>
        </w:rPr>
      </w:pPr>
      <w:r w:rsidRPr="000563FE">
        <w:rPr>
          <w:rFonts w:ascii="Arial" w:hAnsi="Arial" w:cs="Arial"/>
          <w:bCs/>
          <w:i/>
          <w:iCs/>
          <w:sz w:val="22"/>
          <w:szCs w:val="22"/>
          <w:u w:val="single"/>
        </w:rPr>
        <w:t>b/ Finančno zavarovanje za dobro izvedbo pogodbenih obveznosti</w:t>
      </w:r>
    </w:p>
    <w:p w14:paraId="32B12FDF" w14:textId="77777777" w:rsidR="000563FE" w:rsidRPr="000563FE" w:rsidRDefault="000563FE" w:rsidP="000563FE">
      <w:pPr>
        <w:pStyle w:val="Telobesedila"/>
        <w:tabs>
          <w:tab w:val="num" w:pos="0"/>
        </w:tabs>
        <w:jc w:val="both"/>
        <w:rPr>
          <w:rFonts w:ascii="Arial" w:hAnsi="Arial" w:cs="Arial"/>
          <w:bCs/>
          <w:iCs/>
          <w:sz w:val="22"/>
          <w:szCs w:val="22"/>
        </w:rPr>
      </w:pPr>
      <w:r w:rsidRPr="000563FE">
        <w:rPr>
          <w:rFonts w:ascii="Arial" w:hAnsi="Arial" w:cs="Arial"/>
          <w:bCs/>
          <w:iCs/>
          <w:sz w:val="22"/>
          <w:szCs w:val="22"/>
        </w:rPr>
        <w:t>V skladu s Prilogo 5 – Ponudbo oziroma vzorec pogodbe in Prilogo 7. Če ponudnik ne predloži finančnega zavarovanja v danem roku, se šteje, da pogodba preneha veljati in je naročnik upravičen nemudoma unovčiti finančno zavarovanje za resnost ponudbe.</w:t>
      </w:r>
    </w:p>
    <w:p w14:paraId="52863ED3" w14:textId="77777777" w:rsidR="000563FE" w:rsidRPr="000563FE" w:rsidRDefault="000563FE" w:rsidP="000563FE">
      <w:pPr>
        <w:pStyle w:val="Telobesedila"/>
        <w:tabs>
          <w:tab w:val="num" w:pos="0"/>
        </w:tabs>
        <w:rPr>
          <w:rFonts w:ascii="Arial" w:hAnsi="Arial" w:cs="Arial"/>
          <w:bCs/>
          <w:i/>
          <w:iCs/>
          <w:sz w:val="22"/>
          <w:szCs w:val="22"/>
          <w:u w:val="single"/>
        </w:rPr>
      </w:pPr>
      <w:r w:rsidRPr="000563FE">
        <w:rPr>
          <w:rFonts w:ascii="Arial" w:hAnsi="Arial" w:cs="Arial"/>
          <w:bCs/>
          <w:i/>
          <w:iCs/>
          <w:sz w:val="22"/>
          <w:szCs w:val="22"/>
          <w:u w:val="single"/>
        </w:rPr>
        <w:t>c/ Finančno zavarovanje za odkupljeno blago</w:t>
      </w:r>
    </w:p>
    <w:p w14:paraId="3DF3518F" w14:textId="47F17D45" w:rsidR="000563FE" w:rsidRPr="00886219" w:rsidRDefault="000563FE" w:rsidP="00886219">
      <w:pPr>
        <w:pStyle w:val="Telobesedila"/>
        <w:tabs>
          <w:tab w:val="num" w:pos="0"/>
        </w:tabs>
        <w:rPr>
          <w:rFonts w:ascii="Arial" w:hAnsi="Arial" w:cs="Arial"/>
          <w:bCs/>
          <w:iCs/>
          <w:sz w:val="22"/>
          <w:szCs w:val="22"/>
        </w:rPr>
      </w:pPr>
      <w:r w:rsidRPr="000563FE">
        <w:rPr>
          <w:rFonts w:ascii="Arial" w:hAnsi="Arial" w:cs="Arial"/>
          <w:bCs/>
          <w:iCs/>
          <w:sz w:val="22"/>
          <w:szCs w:val="22"/>
        </w:rPr>
        <w:t>V skladu s P</w:t>
      </w:r>
      <w:r w:rsidR="00E82C9D">
        <w:rPr>
          <w:rFonts w:ascii="Arial" w:hAnsi="Arial" w:cs="Arial"/>
          <w:bCs/>
          <w:iCs/>
          <w:sz w:val="22"/>
          <w:szCs w:val="22"/>
        </w:rPr>
        <w:t>rilogo 5 – Ponudbo oziroma vzor</w:t>
      </w:r>
      <w:r w:rsidRPr="000563FE">
        <w:rPr>
          <w:rFonts w:ascii="Arial" w:hAnsi="Arial" w:cs="Arial"/>
          <w:bCs/>
          <w:iCs/>
          <w:sz w:val="22"/>
          <w:szCs w:val="22"/>
        </w:rPr>
        <w:t>c</w:t>
      </w:r>
      <w:r w:rsidR="00E82C9D">
        <w:rPr>
          <w:rFonts w:ascii="Arial" w:hAnsi="Arial" w:cs="Arial"/>
          <w:bCs/>
          <w:iCs/>
          <w:sz w:val="22"/>
          <w:szCs w:val="22"/>
        </w:rPr>
        <w:t>em</w:t>
      </w:r>
      <w:r w:rsidRPr="000563FE">
        <w:rPr>
          <w:rFonts w:ascii="Arial" w:hAnsi="Arial" w:cs="Arial"/>
          <w:bCs/>
          <w:iCs/>
          <w:sz w:val="22"/>
          <w:szCs w:val="22"/>
        </w:rPr>
        <w:t xml:space="preserve"> pogodbe in Prilogo 5b.</w:t>
      </w:r>
    </w:p>
    <w:p w14:paraId="27C4E6FA" w14:textId="77777777" w:rsidR="00442D84" w:rsidRDefault="00442D84" w:rsidP="00442D84">
      <w:pPr>
        <w:tabs>
          <w:tab w:val="num" w:pos="0"/>
        </w:tabs>
        <w:jc w:val="both"/>
        <w:rPr>
          <w:rFonts w:ascii="Arial" w:hAnsi="Arial" w:cs="Arial"/>
          <w:sz w:val="22"/>
          <w:szCs w:val="22"/>
        </w:rPr>
      </w:pPr>
      <w:r w:rsidRPr="00442D84">
        <w:rPr>
          <w:rFonts w:ascii="Arial" w:hAnsi="Arial" w:cs="Arial"/>
          <w:sz w:val="22"/>
          <w:szCs w:val="22"/>
        </w:rPr>
        <w:t>Finančni zavarovanji za resnost ponudbe in dobro izvedbo pogodbenih obveznosti, morata biti izdani s strani prvovrstne banke (bančna garancija), finančno zavarovanje za odkupljeno blago, pa je lahko izdano s strani prvovrstne banke (bančna garancija) ali prvovrstne zavarovalnice (kavcijsko zavarovanje). Za vsa predložena finančna zavarovanja morajo veljati enotna pravila za garancije na poziv EPGP 758. Besedila garancij in drugih finančnih zavarovanj, ki jih priloži ponudnik, ne smejo bistveno odstopati od besedila vzorcev, ki so priloženi razpisni dokumentaciji.</w:t>
      </w:r>
    </w:p>
    <w:p w14:paraId="570F1898" w14:textId="77777777" w:rsidR="00886219" w:rsidRPr="000563FE" w:rsidRDefault="00886219" w:rsidP="000563FE">
      <w:pPr>
        <w:tabs>
          <w:tab w:val="num" w:pos="0"/>
        </w:tabs>
        <w:jc w:val="both"/>
        <w:rPr>
          <w:rFonts w:ascii="Arial" w:hAnsi="Arial" w:cs="Arial"/>
          <w:sz w:val="22"/>
          <w:szCs w:val="22"/>
        </w:rPr>
      </w:pPr>
    </w:p>
    <w:p w14:paraId="0A728F60" w14:textId="03F160A8" w:rsid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Ponudbena dokumentacija</w:t>
      </w:r>
    </w:p>
    <w:p w14:paraId="5E15D14A" w14:textId="77777777" w:rsidR="00886219" w:rsidRPr="000563FE" w:rsidRDefault="00886219" w:rsidP="00886219">
      <w:pPr>
        <w:pStyle w:val="Telobesedila"/>
        <w:tabs>
          <w:tab w:val="num" w:pos="720"/>
        </w:tabs>
        <w:spacing w:after="0"/>
        <w:jc w:val="both"/>
        <w:rPr>
          <w:rFonts w:ascii="Arial" w:hAnsi="Arial" w:cs="Arial"/>
          <w:b/>
          <w:sz w:val="22"/>
          <w:szCs w:val="22"/>
          <w:u w:val="single"/>
        </w:rPr>
      </w:pPr>
    </w:p>
    <w:p w14:paraId="67F30561"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71223A38"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Podatki o ponudniku – Priloga 1</w:t>
      </w:r>
    </w:p>
    <w:p w14:paraId="49206A55"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Predračun – Priloga 4</w:t>
      </w:r>
    </w:p>
    <w:p w14:paraId="7B9C1F9C"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Ponudbo, ki velja tudi kot vzorec pogodbe, izpolnjeno, na vsaki strani parafirano, na zadnji strani podpisano ter opremljeno z žigom, – Priloga 5</w:t>
      </w:r>
    </w:p>
    <w:p w14:paraId="2F75909E"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Kopija finančnega zavarovanja za resnost ponudbe – Priloga 6</w:t>
      </w:r>
    </w:p>
    <w:p w14:paraId="4C39DB6F"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Podpisane izjave za pridobitev podatkov - Priloga 8 in 9 (za ponudnika in za vse osebe, ki so članice upravnega, vodstvenega ali nadzornega organa gospodarskega subjekta ali ki imajo pooblastila za njegovo zastopanje ali odločanje ali nadzor v njem je potrebno izjave posebej izpolniti za vsakega od njih)</w:t>
      </w:r>
    </w:p>
    <w:p w14:paraId="62A40997"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Podpisana izjava o udeležbi fizičnih in pravnih oseb v lastništvu sodelujočega podjetja – Priloga 10</w:t>
      </w:r>
    </w:p>
    <w:p w14:paraId="4A10BEA5"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Obrazec ESPD</w:t>
      </w:r>
    </w:p>
    <w:p w14:paraId="7F6EA325" w14:textId="77777777" w:rsidR="000563FE" w:rsidRPr="000563FE" w:rsidRDefault="000563FE" w:rsidP="000563FE">
      <w:pPr>
        <w:pStyle w:val="Telobesedila"/>
        <w:tabs>
          <w:tab w:val="num" w:pos="0"/>
        </w:tabs>
        <w:rPr>
          <w:rFonts w:ascii="Arial" w:hAnsi="Arial" w:cs="Arial"/>
          <w:sz w:val="22"/>
          <w:szCs w:val="22"/>
          <w:lang w:val="it-IT"/>
        </w:rPr>
      </w:pPr>
    </w:p>
    <w:p w14:paraId="5275AF29"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Posebni pogoji oziroma zahteve naročnika</w:t>
      </w:r>
    </w:p>
    <w:p w14:paraId="07CDA751"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ponudniki lahko v roku do oddaje ponudb ob vnaprejšnjem dogovoru s skladiščnikom odvzamejo vzorce blaga iz rezervoarjev in izvedejo analizo na lastne stroške;</w:t>
      </w:r>
    </w:p>
    <w:p w14:paraId="779885B8"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izbrani ponudniki lahko med izvedbo naročila jemljejo vzorce iz rezervoarja in/ali avtocistern oziroma železniških cistern</w:t>
      </w:r>
    </w:p>
    <w:p w14:paraId="314EE5FF"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Skladiščnik bo kakovost izdanega in dobavljenega blaga kontroliral s sprotnim odvzemom vzorcev blaga na avtocisternah in/ali železniških cisternah</w:t>
      </w:r>
    </w:p>
    <w:p w14:paraId="3ADA2EBF"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izbrani ponudniki so dolžni posredovati naročniku in skladiščniku vse potrebne podatke za pravilno izpolnitev trošarinskih dokumentov najmanj 5 delovnih dni pred dvigom blaga</w:t>
      </w:r>
    </w:p>
    <w:p w14:paraId="5F401752"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izbrani ponudniki so se dolžni s skladiščnikom dogovoriti glede režima izdaje in prevzema trošarinskega blaga (prenos v drugo trošarinsko skladišče, prodaja na trg …) in s tem povezanimi dajatvami</w:t>
      </w:r>
    </w:p>
    <w:p w14:paraId="38CB9EFF"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izbrani ponudniki so dolžni skladiščniku najmanj 3 delovne dni pred začetkom izdaje blaga posredovati podatke o prevozu (registrske številke avtocistern, imena voznikov avtocistern, podatke o železniškem prevozu, predvidena dinamika)</w:t>
      </w:r>
    </w:p>
    <w:p w14:paraId="769F804A"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besedila garancij in drugih finančnih zavarovanj, ki jih priloži ponudnik, ne smejo bistveno odstopati od besedila priloženih vzorcev, ki so priloženi razpisni dokumentaciji</w:t>
      </w:r>
    </w:p>
    <w:p w14:paraId="6009870D" w14:textId="77777777" w:rsidR="000563FE" w:rsidRPr="000563FE" w:rsidRDefault="000563FE" w:rsidP="000563FE">
      <w:pPr>
        <w:pStyle w:val="Odstavekseznama"/>
        <w:spacing w:line="240" w:lineRule="auto"/>
        <w:ind w:left="0"/>
        <w:rPr>
          <w:rFonts w:ascii="Arial" w:hAnsi="Arial" w:cs="Arial"/>
        </w:rPr>
      </w:pPr>
    </w:p>
    <w:p w14:paraId="688ED46A" w14:textId="77777777" w:rsidR="000563FE" w:rsidRPr="000563FE" w:rsidRDefault="000563FE" w:rsidP="000563FE">
      <w:pPr>
        <w:pStyle w:val="Odstavekseznama"/>
        <w:numPr>
          <w:ilvl w:val="0"/>
          <w:numId w:val="25"/>
        </w:numPr>
        <w:tabs>
          <w:tab w:val="clear" w:pos="360"/>
          <w:tab w:val="num" w:pos="0"/>
          <w:tab w:val="num" w:pos="720"/>
        </w:tabs>
        <w:spacing w:line="240" w:lineRule="auto"/>
        <w:ind w:left="0" w:firstLine="0"/>
        <w:rPr>
          <w:rFonts w:ascii="Arial" w:hAnsi="Arial" w:cs="Arial"/>
          <w:b/>
          <w:u w:val="single"/>
        </w:rPr>
      </w:pPr>
      <w:r w:rsidRPr="000563FE">
        <w:rPr>
          <w:rFonts w:ascii="Arial" w:hAnsi="Arial" w:cs="Arial"/>
          <w:b/>
          <w:u w:val="single"/>
        </w:rPr>
        <w:t>Veljavnost ponudbe:</w:t>
      </w:r>
    </w:p>
    <w:p w14:paraId="4A77C66A"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Ponudba je veljavna 60 dni od odprtja ponudb.</w:t>
      </w:r>
    </w:p>
    <w:p w14:paraId="7003BD87" w14:textId="77777777" w:rsidR="000563FE" w:rsidRPr="000563FE" w:rsidRDefault="000563FE" w:rsidP="000563FE">
      <w:pPr>
        <w:pStyle w:val="Telobesedila"/>
        <w:tabs>
          <w:tab w:val="num" w:pos="0"/>
        </w:tabs>
        <w:rPr>
          <w:rFonts w:ascii="Arial" w:hAnsi="Arial" w:cs="Arial"/>
          <w:bCs/>
          <w:iCs/>
          <w:sz w:val="22"/>
          <w:szCs w:val="22"/>
        </w:rPr>
      </w:pPr>
    </w:p>
    <w:p w14:paraId="5A8AC8E5"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Dodatne informacije</w:t>
      </w:r>
    </w:p>
    <w:p w14:paraId="1949E5EA" w14:textId="77777777" w:rsidR="000563FE" w:rsidRPr="000563FE" w:rsidRDefault="000563FE" w:rsidP="000563FE">
      <w:pPr>
        <w:ind w:left="360"/>
        <w:jc w:val="both"/>
        <w:rPr>
          <w:rFonts w:ascii="Arial" w:hAnsi="Arial" w:cs="Arial"/>
          <w:sz w:val="22"/>
          <w:szCs w:val="22"/>
          <w:lang w:eastAsia="en-US"/>
        </w:rPr>
      </w:pPr>
      <w:r w:rsidRPr="000563FE">
        <w:rPr>
          <w:rFonts w:ascii="Arial" w:hAnsi="Arial" w:cs="Arial"/>
          <w:sz w:val="22"/>
          <w:szCs w:val="22"/>
          <w:lang w:eastAsia="en-US"/>
        </w:rPr>
        <w:t>Ponudniki se sami pozanimajo glede morebitnih omejitev pri prevozu blaga z avtocisternami in/ali železniškimi cisternami.</w:t>
      </w:r>
    </w:p>
    <w:p w14:paraId="43060AFD" w14:textId="77777777" w:rsidR="000563FE" w:rsidRPr="000563FE" w:rsidRDefault="000563FE" w:rsidP="000563FE">
      <w:pPr>
        <w:ind w:left="360"/>
        <w:jc w:val="both"/>
        <w:rPr>
          <w:rFonts w:ascii="Arial" w:hAnsi="Arial" w:cs="Arial"/>
          <w:sz w:val="22"/>
          <w:szCs w:val="22"/>
          <w:lang w:eastAsia="en-US"/>
        </w:rPr>
      </w:pPr>
    </w:p>
    <w:p w14:paraId="59E0629A"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Tehnične lastnosti skladišč in kontaktne osebe v skladišču:</w:t>
      </w:r>
    </w:p>
    <w:p w14:paraId="655445B8" w14:textId="77777777" w:rsidR="00C77307" w:rsidRDefault="000563FE" w:rsidP="00C77307">
      <w:pPr>
        <w:ind w:left="360"/>
        <w:rPr>
          <w:rFonts w:ascii="Arial" w:hAnsi="Arial" w:cs="Arial"/>
          <w:iCs/>
          <w:sz w:val="22"/>
          <w:szCs w:val="22"/>
          <w:lang w:val="en-GB" w:eastAsia="en-US"/>
        </w:rPr>
      </w:pPr>
      <w:proofErr w:type="spellStart"/>
      <w:r w:rsidRPr="000563FE">
        <w:rPr>
          <w:rFonts w:ascii="Arial" w:hAnsi="Arial" w:cs="Arial"/>
          <w:iCs/>
          <w:sz w:val="22"/>
          <w:szCs w:val="22"/>
          <w:lang w:val="en-GB" w:eastAsia="en-US"/>
        </w:rPr>
        <w:t>Kontaktn</w:t>
      </w:r>
      <w:r w:rsidR="00C77307">
        <w:rPr>
          <w:rFonts w:ascii="Arial" w:hAnsi="Arial" w:cs="Arial"/>
          <w:iCs/>
          <w:sz w:val="22"/>
          <w:szCs w:val="22"/>
          <w:lang w:val="en-GB" w:eastAsia="en-US"/>
        </w:rPr>
        <w:t>i</w:t>
      </w:r>
      <w:proofErr w:type="spellEnd"/>
      <w:r w:rsidRPr="000563FE">
        <w:rPr>
          <w:rFonts w:ascii="Arial" w:hAnsi="Arial" w:cs="Arial"/>
          <w:iCs/>
          <w:sz w:val="22"/>
          <w:szCs w:val="22"/>
          <w:lang w:val="en-GB" w:eastAsia="en-US"/>
        </w:rPr>
        <w:t xml:space="preserve"> </w:t>
      </w:r>
      <w:proofErr w:type="spellStart"/>
      <w:r w:rsidRPr="000563FE">
        <w:rPr>
          <w:rFonts w:ascii="Arial" w:hAnsi="Arial" w:cs="Arial"/>
          <w:iCs/>
          <w:sz w:val="22"/>
          <w:szCs w:val="22"/>
          <w:lang w:val="en-GB" w:eastAsia="en-US"/>
        </w:rPr>
        <w:t>oseb</w:t>
      </w:r>
      <w:r w:rsidR="00C77307">
        <w:rPr>
          <w:rFonts w:ascii="Arial" w:hAnsi="Arial" w:cs="Arial"/>
          <w:iCs/>
          <w:sz w:val="22"/>
          <w:szCs w:val="22"/>
          <w:lang w:val="en-GB" w:eastAsia="en-US"/>
        </w:rPr>
        <w:t>i</w:t>
      </w:r>
      <w:r w:rsidRPr="000563FE">
        <w:rPr>
          <w:rFonts w:ascii="Arial" w:hAnsi="Arial" w:cs="Arial"/>
          <w:iCs/>
          <w:sz w:val="22"/>
          <w:szCs w:val="22"/>
          <w:lang w:val="en-GB" w:eastAsia="en-US"/>
        </w:rPr>
        <w:t>:</w:t>
      </w:r>
    </w:p>
    <w:p w14:paraId="47133353" w14:textId="05D8B2E9" w:rsidR="00C77307" w:rsidRDefault="000563FE" w:rsidP="00C77307">
      <w:pPr>
        <w:ind w:left="360"/>
        <w:rPr>
          <w:rFonts w:ascii="Arial" w:hAnsi="Arial" w:cs="Arial"/>
          <w:iCs/>
          <w:sz w:val="22"/>
          <w:szCs w:val="22"/>
          <w:lang w:val="en-GB" w:eastAsia="en-US"/>
        </w:rPr>
      </w:pPr>
      <w:bookmarkStart w:id="9" w:name="_GoBack"/>
      <w:bookmarkEnd w:id="9"/>
      <w:r w:rsidRPr="000563FE">
        <w:rPr>
          <w:rFonts w:ascii="Arial" w:hAnsi="Arial" w:cs="Arial"/>
          <w:iCs/>
          <w:sz w:val="22"/>
          <w:szCs w:val="22"/>
          <w:lang w:val="en-GB" w:eastAsia="en-US"/>
        </w:rPr>
        <w:t>Aleš</w:t>
      </w:r>
      <w:proofErr w:type="spellEnd"/>
      <w:r w:rsidRPr="000563FE">
        <w:rPr>
          <w:rFonts w:ascii="Arial" w:hAnsi="Arial" w:cs="Arial"/>
          <w:iCs/>
          <w:sz w:val="22"/>
          <w:szCs w:val="22"/>
          <w:lang w:val="en-GB" w:eastAsia="en-US"/>
        </w:rPr>
        <w:t xml:space="preserve"> </w:t>
      </w:r>
      <w:proofErr w:type="spellStart"/>
      <w:r w:rsidRPr="000563FE">
        <w:rPr>
          <w:rFonts w:ascii="Arial" w:hAnsi="Arial" w:cs="Arial"/>
          <w:iCs/>
          <w:sz w:val="22"/>
          <w:szCs w:val="22"/>
          <w:lang w:val="en-GB" w:eastAsia="en-US"/>
        </w:rPr>
        <w:t>Petrin</w:t>
      </w:r>
      <w:proofErr w:type="spellEnd"/>
      <w:r w:rsidRPr="000563FE">
        <w:rPr>
          <w:rFonts w:ascii="Arial" w:hAnsi="Arial" w:cs="Arial"/>
          <w:iCs/>
          <w:sz w:val="22"/>
          <w:szCs w:val="22"/>
          <w:lang w:val="en-GB" w:eastAsia="en-US"/>
        </w:rPr>
        <w:t xml:space="preserve">, 0386 2 564 39 56, 00386 31 779 665, </w:t>
      </w:r>
      <w:hyperlink r:id="rId16" w:history="1">
        <w:r w:rsidRPr="000563FE">
          <w:rPr>
            <w:rStyle w:val="Hiperpovezava"/>
            <w:rFonts w:ascii="Arial" w:hAnsi="Arial" w:cs="Arial"/>
            <w:iCs/>
            <w:sz w:val="22"/>
            <w:szCs w:val="22"/>
            <w:lang w:val="en-GB" w:eastAsia="en-US"/>
          </w:rPr>
          <w:t>ales.petrin@petrol.si</w:t>
        </w:r>
      </w:hyperlink>
      <w:r w:rsidR="00C77307">
        <w:rPr>
          <w:rFonts w:ascii="Arial" w:hAnsi="Arial" w:cs="Arial"/>
          <w:iCs/>
          <w:sz w:val="22"/>
          <w:szCs w:val="22"/>
          <w:lang w:val="en-GB" w:eastAsia="en-US"/>
        </w:rPr>
        <w:t>,</w:t>
      </w:r>
    </w:p>
    <w:p w14:paraId="24D5D138" w14:textId="17F91BFB" w:rsidR="000563FE" w:rsidRPr="000563FE" w:rsidRDefault="00C77307" w:rsidP="00C77307">
      <w:pPr>
        <w:ind w:left="360"/>
        <w:rPr>
          <w:rFonts w:ascii="Arial" w:hAnsi="Arial" w:cs="Arial"/>
          <w:iCs/>
          <w:sz w:val="22"/>
          <w:szCs w:val="22"/>
          <w:lang w:val="en-GB" w:eastAsia="en-US"/>
        </w:rPr>
      </w:pPr>
      <w:r w:rsidRPr="000563FE">
        <w:rPr>
          <w:rFonts w:ascii="Arial" w:hAnsi="Arial" w:cs="Arial"/>
          <w:iCs/>
          <w:sz w:val="22"/>
          <w:szCs w:val="22"/>
          <w:lang w:val="en-GB" w:eastAsia="en-US"/>
        </w:rPr>
        <w:t xml:space="preserve">Uroš </w:t>
      </w:r>
      <w:proofErr w:type="spellStart"/>
      <w:r w:rsidRPr="000563FE">
        <w:rPr>
          <w:rFonts w:ascii="Arial" w:hAnsi="Arial" w:cs="Arial"/>
          <w:iCs/>
          <w:sz w:val="22"/>
          <w:szCs w:val="22"/>
          <w:lang w:val="en-GB" w:eastAsia="en-US"/>
        </w:rPr>
        <w:t>Zupanič</w:t>
      </w:r>
      <w:proofErr w:type="spellEnd"/>
      <w:r>
        <w:rPr>
          <w:rFonts w:ascii="Arial" w:hAnsi="Arial" w:cs="Arial"/>
          <w:iCs/>
          <w:sz w:val="22"/>
          <w:szCs w:val="22"/>
          <w:lang w:val="en-GB" w:eastAsia="en-US"/>
        </w:rPr>
        <w:t>,</w:t>
      </w:r>
      <w:r w:rsidRPr="000563FE">
        <w:rPr>
          <w:rFonts w:ascii="Arial" w:hAnsi="Arial" w:cs="Arial"/>
          <w:iCs/>
          <w:sz w:val="22"/>
          <w:szCs w:val="22"/>
          <w:lang w:val="en-GB" w:eastAsia="en-US"/>
        </w:rPr>
        <w:t xml:space="preserve"> </w:t>
      </w:r>
      <w:r w:rsidR="000563FE" w:rsidRPr="000563FE">
        <w:rPr>
          <w:rFonts w:ascii="Arial" w:hAnsi="Arial" w:cs="Arial"/>
          <w:iCs/>
          <w:sz w:val="22"/>
          <w:szCs w:val="22"/>
          <w:lang w:val="en-GB" w:eastAsia="en-US"/>
        </w:rPr>
        <w:t xml:space="preserve">00386 2 60 96 214, 00386 31 362 427, </w:t>
      </w:r>
      <w:hyperlink r:id="rId17" w:history="1">
        <w:r w:rsidR="00593FE3" w:rsidRPr="00826CDE">
          <w:rPr>
            <w:rStyle w:val="Hiperpovezava"/>
            <w:rFonts w:ascii="Arial" w:hAnsi="Arial" w:cs="Arial"/>
            <w:iCs/>
            <w:sz w:val="22"/>
            <w:szCs w:val="22"/>
            <w:lang w:val="en-GB" w:eastAsia="en-US"/>
          </w:rPr>
          <w:t>uros.zupanic@petrol.si</w:t>
        </w:r>
      </w:hyperlink>
      <w:r w:rsidR="00593FE3">
        <w:rPr>
          <w:rFonts w:ascii="Arial" w:hAnsi="Arial" w:cs="Arial"/>
          <w:iCs/>
          <w:sz w:val="22"/>
          <w:szCs w:val="22"/>
          <w:lang w:val="en-GB" w:eastAsia="en-US"/>
        </w:rPr>
        <w:t xml:space="preserve"> </w:t>
      </w:r>
    </w:p>
    <w:p w14:paraId="39C80FD6" w14:textId="77777777" w:rsidR="000563FE" w:rsidRPr="000563FE" w:rsidRDefault="000563FE" w:rsidP="000563FE">
      <w:pPr>
        <w:ind w:left="360"/>
        <w:rPr>
          <w:rFonts w:ascii="Arial" w:hAnsi="Arial" w:cs="Arial"/>
          <w:iCs/>
          <w:sz w:val="22"/>
          <w:szCs w:val="22"/>
          <w:lang w:val="en-GB" w:eastAsia="en-US"/>
        </w:rPr>
      </w:pPr>
    </w:p>
    <w:p w14:paraId="4B144AF3" w14:textId="77777777" w:rsidR="000563FE" w:rsidRPr="000563FE" w:rsidRDefault="000563FE" w:rsidP="000563FE">
      <w:pPr>
        <w:pStyle w:val="Telobesedila"/>
        <w:tabs>
          <w:tab w:val="num" w:pos="0"/>
        </w:tabs>
        <w:ind w:left="360"/>
        <w:rPr>
          <w:rFonts w:ascii="Arial" w:hAnsi="Arial" w:cs="Arial"/>
          <w:sz w:val="22"/>
          <w:szCs w:val="22"/>
        </w:rPr>
      </w:pPr>
      <w:r w:rsidRPr="000563FE">
        <w:rPr>
          <w:rFonts w:ascii="Arial" w:hAnsi="Arial" w:cs="Arial"/>
          <w:sz w:val="22"/>
          <w:szCs w:val="22"/>
        </w:rPr>
        <w:t xml:space="preserve">Delovni čas skladišča: pon. – ned., 00:00 – 24:00, </w:t>
      </w:r>
    </w:p>
    <w:p w14:paraId="648C2DAF" w14:textId="77777777" w:rsidR="000563FE" w:rsidRPr="009E3FE9" w:rsidRDefault="000563FE" w:rsidP="000563FE">
      <w:pPr>
        <w:pStyle w:val="Telobesedila"/>
        <w:tabs>
          <w:tab w:val="num" w:pos="0"/>
        </w:tabs>
        <w:ind w:left="360"/>
        <w:rPr>
          <w:rFonts w:ascii="Arial" w:hAnsi="Arial" w:cs="Arial"/>
          <w:sz w:val="22"/>
          <w:szCs w:val="22"/>
        </w:rPr>
      </w:pPr>
      <w:r w:rsidRPr="009E3FE9">
        <w:rPr>
          <w:rFonts w:ascii="Arial" w:hAnsi="Arial" w:cs="Arial"/>
          <w:sz w:val="22"/>
          <w:szCs w:val="22"/>
        </w:rPr>
        <w:t>IZDAJA: samo AC; 1 AC na enkrat</w:t>
      </w:r>
    </w:p>
    <w:p w14:paraId="70C17181" w14:textId="4CE9985E" w:rsidR="000563FE" w:rsidRPr="000563FE" w:rsidRDefault="000563FE" w:rsidP="000563FE">
      <w:pPr>
        <w:pStyle w:val="Telobesedila"/>
        <w:tabs>
          <w:tab w:val="num" w:pos="0"/>
        </w:tabs>
        <w:ind w:left="360"/>
        <w:rPr>
          <w:rFonts w:ascii="Arial" w:hAnsi="Arial" w:cs="Arial"/>
          <w:sz w:val="22"/>
          <w:szCs w:val="22"/>
        </w:rPr>
      </w:pPr>
      <w:r w:rsidRPr="009E3FE9">
        <w:rPr>
          <w:rFonts w:ascii="Arial" w:hAnsi="Arial" w:cs="Arial"/>
          <w:sz w:val="22"/>
          <w:szCs w:val="22"/>
        </w:rPr>
        <w:t>SPREJEM: samo ŽC; 1-2 vlaka (ca. 16-40 ŽC) na teden, osna obremenitev 20 ton</w:t>
      </w:r>
      <w:r w:rsidR="009E3FE9">
        <w:rPr>
          <w:rFonts w:ascii="Arial" w:hAnsi="Arial" w:cs="Arial"/>
          <w:sz w:val="22"/>
          <w:szCs w:val="22"/>
        </w:rPr>
        <w:t>.</w:t>
      </w:r>
    </w:p>
    <w:p w14:paraId="482C6763" w14:textId="77777777" w:rsidR="000563FE" w:rsidRPr="000563FE" w:rsidRDefault="000563FE" w:rsidP="000563FE">
      <w:pPr>
        <w:rPr>
          <w:rFonts w:ascii="Arial" w:hAnsi="Arial" w:cs="Arial"/>
          <w:iCs/>
          <w:sz w:val="22"/>
          <w:szCs w:val="22"/>
          <w:highlight w:val="yellow"/>
          <w:lang w:val="en-GB" w:eastAsia="en-US"/>
        </w:rPr>
      </w:pPr>
    </w:p>
    <w:p w14:paraId="6A870ED0" w14:textId="77777777" w:rsidR="000563FE" w:rsidRPr="000563FE" w:rsidRDefault="000563FE" w:rsidP="000563FE">
      <w:pPr>
        <w:spacing w:after="120"/>
        <w:jc w:val="both"/>
        <w:rPr>
          <w:rFonts w:ascii="Arial" w:hAnsi="Arial" w:cs="Arial"/>
          <w:bCs/>
          <w:sz w:val="22"/>
          <w:szCs w:val="22"/>
          <w:u w:val="single"/>
          <w:lang w:eastAsia="en-US"/>
        </w:rPr>
      </w:pPr>
      <w:r w:rsidRPr="000563FE">
        <w:rPr>
          <w:rFonts w:ascii="Arial" w:hAnsi="Arial" w:cs="Arial"/>
          <w:bCs/>
          <w:sz w:val="22"/>
          <w:szCs w:val="22"/>
          <w:u w:val="single"/>
          <w:lang w:eastAsia="en-US"/>
        </w:rPr>
        <w:lastRenderedPageBreak/>
        <w:t>Naročnik opozarja ponudnike, da pred oddajo ponudbe s skladiščnikom uskladijo tehnične značilnosti ter dinamiko izdaje/prevzema blaga.</w:t>
      </w:r>
    </w:p>
    <w:p w14:paraId="5A503733" w14:textId="77777777" w:rsidR="000563FE" w:rsidRPr="000563FE" w:rsidRDefault="000563FE" w:rsidP="000563FE">
      <w:pPr>
        <w:pStyle w:val="Telobesedila21"/>
        <w:rPr>
          <w:rFonts w:cs="Arial"/>
          <w:bCs/>
          <w:color w:val="auto"/>
          <w:sz w:val="22"/>
          <w:szCs w:val="22"/>
        </w:rPr>
      </w:pPr>
      <w:r w:rsidRPr="000563FE">
        <w:rPr>
          <w:rFonts w:cs="Arial"/>
          <w:bCs/>
          <w:color w:val="auto"/>
          <w:sz w:val="22"/>
          <w:szCs w:val="22"/>
        </w:rPr>
        <w:t xml:space="preserve">ZRSBR lahko pred začetkom prevzema blaga organizira sestanek s predstavniki izvajalcev in skladiščnikom, na katerem se bodo dogovorili termini in način prevzema in dobave blaga. </w:t>
      </w:r>
    </w:p>
    <w:p w14:paraId="5262801C" w14:textId="77777777" w:rsidR="000563FE" w:rsidRPr="000563FE" w:rsidRDefault="000563FE" w:rsidP="000563FE">
      <w:pPr>
        <w:pStyle w:val="Telobesedila21"/>
        <w:rPr>
          <w:rFonts w:cs="Arial"/>
          <w:bCs/>
          <w:color w:val="auto"/>
          <w:sz w:val="22"/>
          <w:szCs w:val="22"/>
        </w:rPr>
      </w:pPr>
    </w:p>
    <w:p w14:paraId="27D9912F" w14:textId="77777777" w:rsidR="000563FE" w:rsidRPr="000563FE" w:rsidRDefault="000563FE" w:rsidP="000563FE">
      <w:pPr>
        <w:pStyle w:val="Telobesedila21"/>
        <w:rPr>
          <w:rFonts w:cs="Arial"/>
          <w:bCs/>
          <w:color w:val="auto"/>
          <w:sz w:val="22"/>
          <w:szCs w:val="22"/>
        </w:rPr>
      </w:pPr>
      <w:r w:rsidRPr="000563FE">
        <w:rPr>
          <w:rFonts w:cs="Arial"/>
          <w:bCs/>
          <w:color w:val="auto"/>
          <w:sz w:val="22"/>
          <w:szCs w:val="22"/>
        </w:rPr>
        <w:t>V primeru, da bo izvajalcev več in dogovor med njimi ne bo možen, se bodo količine izdaje/dobave določale proporcionalno glede na pogodbene količine. Prednost pri izbiri terminov ima ponudnik z nižjo izbirno ceno.</w:t>
      </w:r>
    </w:p>
    <w:p w14:paraId="60A377D6" w14:textId="77777777" w:rsidR="000563FE" w:rsidRPr="000563FE" w:rsidRDefault="000563FE" w:rsidP="000563FE">
      <w:pPr>
        <w:pStyle w:val="Telobesedila21"/>
        <w:tabs>
          <w:tab w:val="num" w:pos="0"/>
        </w:tabs>
        <w:rPr>
          <w:rFonts w:cs="Arial"/>
          <w:bCs/>
          <w:color w:val="auto"/>
          <w:sz w:val="22"/>
          <w:szCs w:val="22"/>
        </w:rPr>
      </w:pPr>
    </w:p>
    <w:p w14:paraId="7A393CAF"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0" w:name="_Toc509692084"/>
      <w:bookmarkStart w:id="11" w:name="_Toc336851811"/>
      <w:bookmarkStart w:id="12" w:name="_Toc336851763"/>
      <w:bookmarkStart w:id="13" w:name="_Toc336851809"/>
      <w:bookmarkStart w:id="14" w:name="_Toc336851761"/>
      <w:r w:rsidRPr="000563FE">
        <w:rPr>
          <w:rFonts w:cs="Arial"/>
          <w:b/>
          <w:sz w:val="22"/>
          <w:szCs w:val="22"/>
          <w:u w:val="single"/>
          <w:lang w:val="sl-SI"/>
        </w:rPr>
        <w:t>Obvestilo o odločitvi o oddaji naročila</w:t>
      </w:r>
      <w:bookmarkEnd w:id="10"/>
      <w:bookmarkEnd w:id="11"/>
      <w:bookmarkEnd w:id="12"/>
    </w:p>
    <w:p w14:paraId="00D9EDA7" w14:textId="77777777" w:rsidR="000563FE" w:rsidRPr="000563FE" w:rsidRDefault="000563FE" w:rsidP="000563FE">
      <w:pPr>
        <w:tabs>
          <w:tab w:val="num" w:pos="0"/>
        </w:tabs>
        <w:rPr>
          <w:rFonts w:ascii="Arial" w:hAnsi="Arial" w:cs="Arial"/>
          <w:sz w:val="22"/>
          <w:szCs w:val="22"/>
        </w:rPr>
      </w:pPr>
      <w:r w:rsidRPr="000563FE">
        <w:rPr>
          <w:rFonts w:ascii="Arial" w:hAnsi="Arial" w:cs="Arial"/>
          <w:sz w:val="22"/>
          <w:szCs w:val="22"/>
        </w:rPr>
        <w:t>Naročnik bo podpisano odločitev o oddaji naročila objavil na portalu javnih naročil. Odločitev se šteje za vročeno z dnem objave na portalu javnih naročil.</w:t>
      </w:r>
    </w:p>
    <w:p w14:paraId="437EDEAF" w14:textId="77777777" w:rsidR="000563FE" w:rsidRPr="000563FE" w:rsidRDefault="000563FE" w:rsidP="000563FE">
      <w:pPr>
        <w:tabs>
          <w:tab w:val="num" w:pos="0"/>
        </w:tabs>
        <w:rPr>
          <w:rFonts w:ascii="Arial" w:hAnsi="Arial" w:cs="Arial"/>
          <w:sz w:val="22"/>
          <w:szCs w:val="22"/>
        </w:rPr>
      </w:pPr>
    </w:p>
    <w:p w14:paraId="7531B032"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5" w:name="_Toc509692085"/>
      <w:r w:rsidRPr="000563FE">
        <w:rPr>
          <w:rFonts w:cs="Arial"/>
          <w:b/>
          <w:sz w:val="22"/>
          <w:szCs w:val="22"/>
          <w:u w:val="single"/>
          <w:lang w:val="sl-SI"/>
        </w:rPr>
        <w:t>Odstop od izvedbe javnega naročila</w:t>
      </w:r>
      <w:bookmarkEnd w:id="13"/>
      <w:bookmarkEnd w:id="14"/>
      <w:bookmarkEnd w:id="15"/>
    </w:p>
    <w:p w14:paraId="0E41648E"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Naročnik lahko na podlagi osmega odstavka 90. člena ZJN-3A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7DBB4EC2" w14:textId="77777777" w:rsidR="000563FE" w:rsidRPr="000563FE" w:rsidRDefault="000563FE" w:rsidP="000563FE">
      <w:pPr>
        <w:pStyle w:val="Telobesedila-zamik3"/>
        <w:tabs>
          <w:tab w:val="num" w:pos="0"/>
        </w:tabs>
        <w:ind w:left="0"/>
        <w:jc w:val="both"/>
        <w:rPr>
          <w:rFonts w:cs="Arial"/>
          <w:bCs/>
          <w:sz w:val="22"/>
          <w:szCs w:val="22"/>
          <w:u w:val="single"/>
          <w:lang w:val="sl-SI"/>
        </w:rPr>
      </w:pPr>
    </w:p>
    <w:p w14:paraId="15C96B01"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Sklenitev pogodbe</w:t>
      </w:r>
    </w:p>
    <w:p w14:paraId="6B1AC905" w14:textId="77777777" w:rsidR="000563FE" w:rsidRPr="000563FE" w:rsidRDefault="000563FE" w:rsidP="000563FE">
      <w:pPr>
        <w:pStyle w:val="Telobesedila-zamik3"/>
        <w:tabs>
          <w:tab w:val="num" w:pos="0"/>
        </w:tabs>
        <w:spacing w:after="0"/>
        <w:ind w:left="0"/>
        <w:jc w:val="both"/>
        <w:rPr>
          <w:rFonts w:cs="Arial"/>
          <w:bCs/>
          <w:iCs/>
          <w:sz w:val="22"/>
          <w:szCs w:val="22"/>
          <w:lang w:val="sl-SI"/>
        </w:rPr>
      </w:pPr>
      <w:r w:rsidRPr="000563FE">
        <w:rPr>
          <w:rFonts w:cs="Arial"/>
          <w:sz w:val="22"/>
          <w:szCs w:val="22"/>
          <w:lang w:val="sl-SI"/>
        </w:rPr>
        <w:t>Ponudnik mora pogodbo podpisati najkasneje v roku, ki ga določi naročnik. V primeru, da do poteka tega roka pogodbe ne bi podpisal, bo naročnik unovčil finančno zavarovanje za resnost ponudbe.</w:t>
      </w:r>
    </w:p>
    <w:p w14:paraId="7D9EC5D7" w14:textId="77777777" w:rsidR="000563FE" w:rsidRPr="000563FE" w:rsidRDefault="000563FE" w:rsidP="000563FE">
      <w:pPr>
        <w:tabs>
          <w:tab w:val="num" w:pos="0"/>
        </w:tabs>
        <w:rPr>
          <w:rFonts w:ascii="Arial" w:hAnsi="Arial" w:cs="Arial"/>
          <w:sz w:val="22"/>
          <w:szCs w:val="22"/>
        </w:rPr>
      </w:pPr>
    </w:p>
    <w:p w14:paraId="4F18C137" w14:textId="77777777" w:rsidR="000563FE" w:rsidRPr="000563FE" w:rsidRDefault="000563FE" w:rsidP="000563FE">
      <w:pPr>
        <w:tabs>
          <w:tab w:val="num" w:pos="0"/>
        </w:tabs>
        <w:rPr>
          <w:rFonts w:ascii="Arial" w:hAnsi="Arial" w:cs="Arial"/>
          <w:sz w:val="22"/>
          <w:szCs w:val="22"/>
        </w:rPr>
      </w:pPr>
      <w:r w:rsidRPr="000563FE">
        <w:rPr>
          <w:rFonts w:ascii="Arial" w:hAnsi="Arial" w:cs="Arial"/>
          <w:sz w:val="22"/>
          <w:szCs w:val="22"/>
        </w:rPr>
        <w:t xml:space="preserve">S podpisom ESPD ponudnik potrdi, da sprejema vsebino vzorca pogodbe. </w:t>
      </w:r>
    </w:p>
    <w:p w14:paraId="03B93B6B" w14:textId="77777777" w:rsidR="000563FE" w:rsidRPr="000563FE" w:rsidRDefault="000563FE" w:rsidP="000563FE">
      <w:pPr>
        <w:tabs>
          <w:tab w:val="num" w:pos="0"/>
        </w:tabs>
        <w:rPr>
          <w:rFonts w:ascii="Arial" w:hAnsi="Arial" w:cs="Arial"/>
          <w:sz w:val="22"/>
          <w:szCs w:val="22"/>
        </w:rPr>
      </w:pPr>
    </w:p>
    <w:p w14:paraId="74292294"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Revizija</w:t>
      </w:r>
    </w:p>
    <w:p w14:paraId="69207622" w14:textId="77777777" w:rsidR="000563FE" w:rsidRPr="000563FE" w:rsidRDefault="000563FE" w:rsidP="00593FE3">
      <w:pPr>
        <w:pStyle w:val="Telobesedila"/>
        <w:tabs>
          <w:tab w:val="num" w:pos="0"/>
        </w:tabs>
        <w:jc w:val="both"/>
        <w:rPr>
          <w:rFonts w:ascii="Arial" w:hAnsi="Arial" w:cs="Arial"/>
          <w:bCs/>
          <w:iCs/>
          <w:sz w:val="22"/>
          <w:szCs w:val="22"/>
        </w:rPr>
      </w:pPr>
      <w:r w:rsidRPr="000563FE">
        <w:rPr>
          <w:rFonts w:ascii="Arial" w:hAnsi="Arial" w:cs="Arial"/>
          <w:bCs/>
          <w:iCs/>
          <w:sz w:val="22"/>
          <w:szCs w:val="22"/>
        </w:rPr>
        <w:t>Pravno varstvo ponudnikov v postopku javnega naročanja je zagotovljeno z revizijo postopkov oddaje javnega naročila v skladu z Zakonom o pravnem varstvu v postopkih javnega naročanja. Vlagatelj mora ob vložitvi zahtevka vplačati takso na transakcijski račun pri Ministrstvu za finance v skladu s cit. zakonom.</w:t>
      </w:r>
    </w:p>
    <w:p w14:paraId="1D60E59F" w14:textId="77777777" w:rsidR="000563FE" w:rsidRPr="000563FE" w:rsidRDefault="000563FE" w:rsidP="000563FE">
      <w:pPr>
        <w:pStyle w:val="Telobesedila-zamik3"/>
        <w:tabs>
          <w:tab w:val="num" w:pos="0"/>
        </w:tabs>
        <w:spacing w:after="0"/>
        <w:ind w:left="0"/>
        <w:jc w:val="both"/>
        <w:rPr>
          <w:rFonts w:cs="Arial"/>
          <w:bCs/>
          <w:iCs/>
          <w:sz w:val="22"/>
          <w:szCs w:val="22"/>
          <w:lang w:val="sl-SI"/>
        </w:rPr>
      </w:pPr>
    </w:p>
    <w:p w14:paraId="2955D47D"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Obveznost posredovanja podatkov</w:t>
      </w:r>
    </w:p>
    <w:p w14:paraId="5CC57D13" w14:textId="77777777" w:rsidR="000563FE" w:rsidRPr="000563FE" w:rsidRDefault="000563FE" w:rsidP="00593FE3">
      <w:pPr>
        <w:jc w:val="both"/>
        <w:rPr>
          <w:rFonts w:ascii="Arial" w:hAnsi="Arial" w:cs="Arial"/>
          <w:bCs/>
          <w:iCs/>
          <w:sz w:val="22"/>
          <w:szCs w:val="22"/>
          <w:lang w:eastAsia="en-US"/>
        </w:rPr>
      </w:pPr>
      <w:r w:rsidRPr="000563FE">
        <w:rPr>
          <w:rFonts w:ascii="Arial" w:hAnsi="Arial" w:cs="Arial"/>
          <w:bCs/>
          <w:iCs/>
          <w:sz w:val="22"/>
          <w:szCs w:val="22"/>
          <w:lang w:eastAsia="en-US"/>
        </w:rPr>
        <w:t>Izbrani ponudnik mora na poziv naročnika le-temu posredovati podatke o:</w:t>
      </w:r>
    </w:p>
    <w:p w14:paraId="1F5C2E8D" w14:textId="77777777" w:rsidR="000563FE" w:rsidRPr="000563FE" w:rsidRDefault="000563FE" w:rsidP="00593FE3">
      <w:pPr>
        <w:numPr>
          <w:ilvl w:val="1"/>
          <w:numId w:val="31"/>
        </w:numPr>
        <w:tabs>
          <w:tab w:val="clear" w:pos="1440"/>
          <w:tab w:val="num" w:pos="1080"/>
        </w:tabs>
        <w:ind w:left="1080"/>
        <w:jc w:val="both"/>
        <w:rPr>
          <w:rFonts w:ascii="Arial" w:hAnsi="Arial" w:cs="Arial"/>
          <w:bCs/>
          <w:iCs/>
          <w:sz w:val="22"/>
          <w:szCs w:val="22"/>
          <w:lang w:eastAsia="en-US"/>
        </w:rPr>
      </w:pPr>
      <w:r w:rsidRPr="000563FE">
        <w:rPr>
          <w:rFonts w:ascii="Arial" w:hAnsi="Arial" w:cs="Arial"/>
          <w:bCs/>
          <w:iCs/>
          <w:sz w:val="22"/>
          <w:szCs w:val="22"/>
          <w:lang w:eastAsia="en-US"/>
        </w:rPr>
        <w:t xml:space="preserve">svojih ustanoviteljih, družbenikih, vključno s tihimi družbeniki, delničarjih, </w:t>
      </w:r>
      <w:proofErr w:type="spellStart"/>
      <w:r w:rsidRPr="000563FE">
        <w:rPr>
          <w:rFonts w:ascii="Arial" w:hAnsi="Arial" w:cs="Arial"/>
          <w:bCs/>
          <w:iCs/>
          <w:sz w:val="22"/>
          <w:szCs w:val="22"/>
          <w:lang w:eastAsia="en-US"/>
        </w:rPr>
        <w:t>komanditistih</w:t>
      </w:r>
      <w:proofErr w:type="spellEnd"/>
      <w:r w:rsidRPr="000563FE">
        <w:rPr>
          <w:rFonts w:ascii="Arial" w:hAnsi="Arial" w:cs="Arial"/>
          <w:bCs/>
          <w:iCs/>
          <w:sz w:val="22"/>
          <w:szCs w:val="22"/>
          <w:lang w:eastAsia="en-US"/>
        </w:rPr>
        <w:t xml:space="preserve"> ali drugih lastnikih in podatke o lastniških deležih navedenih oseb;</w:t>
      </w:r>
    </w:p>
    <w:p w14:paraId="2E72993C" w14:textId="77777777" w:rsidR="000563FE" w:rsidRPr="000563FE" w:rsidRDefault="000563FE" w:rsidP="00593FE3">
      <w:pPr>
        <w:numPr>
          <w:ilvl w:val="1"/>
          <w:numId w:val="31"/>
        </w:numPr>
        <w:tabs>
          <w:tab w:val="clear" w:pos="1440"/>
          <w:tab w:val="num" w:pos="1080"/>
        </w:tabs>
        <w:ind w:left="1080"/>
        <w:jc w:val="both"/>
        <w:rPr>
          <w:rFonts w:ascii="Arial" w:hAnsi="Arial" w:cs="Arial"/>
          <w:bCs/>
          <w:iCs/>
          <w:sz w:val="22"/>
          <w:szCs w:val="22"/>
          <w:lang w:eastAsia="en-US"/>
        </w:rPr>
      </w:pPr>
      <w:r w:rsidRPr="000563FE">
        <w:rPr>
          <w:rFonts w:ascii="Arial" w:hAnsi="Arial" w:cs="Arial"/>
          <w:bCs/>
          <w:iCs/>
          <w:sz w:val="22"/>
          <w:szCs w:val="22"/>
          <w:lang w:eastAsia="en-US"/>
        </w:rPr>
        <w:t>gospodarskih subjektih, za katere se glede na določbe zakona, ki ureja gospodarske družbe, šteje, da so z njim povezane družbe.</w:t>
      </w:r>
    </w:p>
    <w:p w14:paraId="6A12D934" w14:textId="77777777" w:rsidR="000563FE" w:rsidRPr="000563FE" w:rsidRDefault="000563FE" w:rsidP="00593FE3">
      <w:pPr>
        <w:jc w:val="both"/>
        <w:rPr>
          <w:rFonts w:ascii="Arial" w:hAnsi="Arial" w:cs="Arial"/>
          <w:bCs/>
          <w:iCs/>
          <w:sz w:val="22"/>
          <w:szCs w:val="22"/>
          <w:lang w:eastAsia="en-US"/>
        </w:rPr>
      </w:pPr>
      <w:r w:rsidRPr="000563FE">
        <w:rPr>
          <w:rFonts w:ascii="Arial" w:hAnsi="Arial" w:cs="Arial"/>
          <w:bCs/>
          <w:iCs/>
          <w:sz w:val="22"/>
          <w:szCs w:val="22"/>
          <w:lang w:eastAsia="en-US"/>
        </w:rPr>
        <w:t>Izbrani ponudnik mora podatke iz prejšnjega odstavka posredovati naročniku v roku osmih dni od prejema poziva.</w:t>
      </w:r>
    </w:p>
    <w:p w14:paraId="70239081" w14:textId="77777777" w:rsidR="000563FE" w:rsidRPr="000563FE" w:rsidRDefault="000563FE" w:rsidP="000563FE">
      <w:pPr>
        <w:pStyle w:val="Telobesedila-zamik3"/>
        <w:tabs>
          <w:tab w:val="num" w:pos="0"/>
        </w:tabs>
        <w:spacing w:after="0"/>
        <w:ind w:left="0"/>
        <w:jc w:val="both"/>
        <w:rPr>
          <w:rFonts w:cs="Arial"/>
          <w:bCs/>
          <w:iCs/>
          <w:sz w:val="22"/>
          <w:szCs w:val="22"/>
          <w:lang w:val="sl-SI"/>
        </w:rPr>
      </w:pPr>
    </w:p>
    <w:p w14:paraId="1F6BA54B"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Končne določbe</w:t>
      </w:r>
    </w:p>
    <w:p w14:paraId="7FB0EE9B" w14:textId="77777777" w:rsidR="000563FE" w:rsidRPr="000563FE" w:rsidRDefault="000563FE" w:rsidP="00593FE3">
      <w:pPr>
        <w:tabs>
          <w:tab w:val="num" w:pos="0"/>
        </w:tabs>
        <w:jc w:val="both"/>
        <w:rPr>
          <w:rFonts w:ascii="Arial" w:hAnsi="Arial" w:cs="Arial"/>
          <w:bCs/>
          <w:iCs/>
          <w:sz w:val="22"/>
          <w:szCs w:val="22"/>
        </w:rPr>
      </w:pPr>
      <w:r w:rsidRPr="000563FE">
        <w:rPr>
          <w:rFonts w:ascii="Arial" w:hAnsi="Arial" w:cs="Arial"/>
          <w:bCs/>
          <w:iCs/>
          <w:sz w:val="22"/>
          <w:szCs w:val="22"/>
        </w:rPr>
        <w:t>Ne glede na izid postopka ponudnik ni upravičen do povrnitve stroškov v zvezi s pripravo ponudbe. Variantne ponudbe niso dovoljene.</w:t>
      </w:r>
    </w:p>
    <w:p w14:paraId="41BEB1A3" w14:textId="77777777" w:rsidR="000563FE" w:rsidRPr="000563FE" w:rsidRDefault="000563FE" w:rsidP="00593FE3">
      <w:pPr>
        <w:pStyle w:val="Telobesedila"/>
        <w:tabs>
          <w:tab w:val="num" w:pos="0"/>
        </w:tabs>
        <w:jc w:val="both"/>
        <w:rPr>
          <w:rFonts w:ascii="Arial" w:hAnsi="Arial" w:cs="Arial"/>
          <w:sz w:val="22"/>
          <w:szCs w:val="22"/>
        </w:rPr>
      </w:pPr>
      <w:r w:rsidRPr="000563FE">
        <w:rPr>
          <w:rFonts w:ascii="Arial" w:hAnsi="Arial" w:cs="Arial"/>
          <w:sz w:val="22"/>
          <w:szCs w:val="22"/>
        </w:rPr>
        <w:t>Ponudnik, ki ne predloži vseh zahtevanih listin, bo izločen v skladu z ZJN-3A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14:paraId="48B80526" w14:textId="6FD71409" w:rsidR="00AC7136" w:rsidRPr="000563FE" w:rsidRDefault="000563FE" w:rsidP="00593FE3">
      <w:pPr>
        <w:pStyle w:val="Telobesedila"/>
        <w:tabs>
          <w:tab w:val="num" w:pos="0"/>
        </w:tabs>
        <w:jc w:val="both"/>
        <w:rPr>
          <w:rFonts w:ascii="Arial" w:hAnsi="Arial" w:cs="Arial"/>
          <w:sz w:val="22"/>
          <w:szCs w:val="22"/>
        </w:rPr>
      </w:pPr>
      <w:r w:rsidRPr="000563FE">
        <w:rPr>
          <w:rFonts w:ascii="Arial" w:hAnsi="Arial" w:cs="Arial"/>
          <w:sz w:val="22"/>
          <w:szCs w:val="22"/>
        </w:rPr>
        <w:lastRenderedPageBreak/>
        <w:t>Ponudnik, ki odda ponudbo, pod kazensko in materialno odgovornostjo jamči, da so vsi podatki in dokumenti, podani v ponudbi, resnični, in da priložena dokumentacija ustreza originalu. V nasprotnem primeru ponudnik naročniku odgovarja za vso škodo, ki mu je nastala.</w:t>
      </w:r>
    </w:p>
    <w:sectPr w:rsidR="00AC7136" w:rsidRPr="000563FE" w:rsidSect="00EE6ED9">
      <w:footerReference w:type="default" r:id="rId18"/>
      <w:headerReference w:type="first" r:id="rId19"/>
      <w:footerReference w:type="first" r:id="rId2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F7144" w14:textId="77777777" w:rsidR="00C44308" w:rsidRDefault="00C44308">
      <w:r>
        <w:separator/>
      </w:r>
    </w:p>
  </w:endnote>
  <w:endnote w:type="continuationSeparator" w:id="0">
    <w:p w14:paraId="6B159A83" w14:textId="77777777" w:rsidR="00C44308" w:rsidRDefault="00C4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614C3806"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C77307">
      <w:rPr>
        <w:rStyle w:val="tevilkastrani"/>
        <w:rFonts w:ascii="Arial" w:hAnsi="Arial" w:cs="Arial"/>
        <w:noProof/>
        <w:sz w:val="20"/>
        <w:szCs w:val="20"/>
      </w:rPr>
      <w:t>11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C77307">
      <w:rPr>
        <w:rStyle w:val="tevilkastrani"/>
        <w:rFonts w:ascii="Arial" w:hAnsi="Arial" w:cs="Arial"/>
        <w:noProof/>
        <w:sz w:val="20"/>
        <w:szCs w:val="20"/>
      </w:rPr>
      <w:t>11</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74E3F814"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C77307">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C77307">
            <w:rPr>
              <w:rStyle w:val="tevilkastrani"/>
              <w:rFonts w:ascii="Arial" w:hAnsi="Arial" w:cs="Arial"/>
              <w:noProof/>
              <w:sz w:val="20"/>
              <w:szCs w:val="20"/>
            </w:rPr>
            <w:t>11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EEC82" w14:textId="77777777" w:rsidR="00C44308" w:rsidRDefault="00C44308">
      <w:r>
        <w:separator/>
      </w:r>
    </w:p>
  </w:footnote>
  <w:footnote w:type="continuationSeparator" w:id="0">
    <w:p w14:paraId="68587B54" w14:textId="77777777" w:rsidR="00C44308" w:rsidRDefault="00C44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6" w:name="OLE_LINK1"/>
          <w:bookmarkStart w:id="17"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C44308"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C44308"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6"/>
    <w:bookmarkEnd w:id="17"/>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A41689"/>
    <w:multiLevelType w:val="hybridMultilevel"/>
    <w:tmpl w:val="DD42BC94"/>
    <w:lvl w:ilvl="0" w:tplc="8D903154">
      <w:start w:val="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8"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2"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3D790E1D"/>
    <w:multiLevelType w:val="hybridMultilevel"/>
    <w:tmpl w:val="B374E2D8"/>
    <w:lvl w:ilvl="0" w:tplc="FFFFFFFF">
      <w:start w:val="1"/>
      <w:numFmt w:val="decimal"/>
      <w:lvlText w:val="%1."/>
      <w:lvlJc w:val="left"/>
      <w:pPr>
        <w:tabs>
          <w:tab w:val="num" w:pos="720"/>
        </w:tabs>
        <w:ind w:left="720" w:hanging="360"/>
      </w:p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3"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6"/>
  </w:num>
  <w:num w:numId="2">
    <w:abstractNumId w:val="24"/>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7"/>
  </w:num>
  <w:num w:numId="6">
    <w:abstractNumId w:val="8"/>
  </w:num>
  <w:num w:numId="7">
    <w:abstractNumId w:val="20"/>
  </w:num>
  <w:num w:numId="8">
    <w:abstractNumId w:val="9"/>
  </w:num>
  <w:num w:numId="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
  </w:num>
  <w:num w:numId="16">
    <w:abstractNumId w:val="14"/>
  </w:num>
  <w:num w:numId="17">
    <w:abstractNumId w:val="0"/>
  </w:num>
  <w:num w:numId="18">
    <w:abstractNumId w:val="3"/>
  </w:num>
  <w:num w:numId="19">
    <w:abstractNumId w:val="19"/>
  </w:num>
  <w:num w:numId="20">
    <w:abstractNumId w:val="11"/>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2"/>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10"/>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D0E"/>
    <w:rsid w:val="00046CE2"/>
    <w:rsid w:val="0005065F"/>
    <w:rsid w:val="000563FE"/>
    <w:rsid w:val="000576FB"/>
    <w:rsid w:val="00096243"/>
    <w:rsid w:val="00096BE4"/>
    <w:rsid w:val="000C1838"/>
    <w:rsid w:val="000C23A5"/>
    <w:rsid w:val="000C4583"/>
    <w:rsid w:val="000D76C2"/>
    <w:rsid w:val="000E1875"/>
    <w:rsid w:val="000E41E1"/>
    <w:rsid w:val="000E7050"/>
    <w:rsid w:val="00101A0E"/>
    <w:rsid w:val="00101B68"/>
    <w:rsid w:val="001131D7"/>
    <w:rsid w:val="00114401"/>
    <w:rsid w:val="0012314A"/>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27FB0"/>
    <w:rsid w:val="00231CFA"/>
    <w:rsid w:val="00235E41"/>
    <w:rsid w:val="002413BB"/>
    <w:rsid w:val="00241698"/>
    <w:rsid w:val="00251D3F"/>
    <w:rsid w:val="00254286"/>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301033"/>
    <w:rsid w:val="00315EE6"/>
    <w:rsid w:val="00325D8B"/>
    <w:rsid w:val="00326834"/>
    <w:rsid w:val="00346224"/>
    <w:rsid w:val="0035043A"/>
    <w:rsid w:val="00367250"/>
    <w:rsid w:val="00370866"/>
    <w:rsid w:val="0037231D"/>
    <w:rsid w:val="00373B58"/>
    <w:rsid w:val="003756AD"/>
    <w:rsid w:val="003A4375"/>
    <w:rsid w:val="003B36FC"/>
    <w:rsid w:val="003B4978"/>
    <w:rsid w:val="003C0B6A"/>
    <w:rsid w:val="003C485B"/>
    <w:rsid w:val="003D1272"/>
    <w:rsid w:val="003D16FE"/>
    <w:rsid w:val="003E4CFC"/>
    <w:rsid w:val="003E5C55"/>
    <w:rsid w:val="003F0DE7"/>
    <w:rsid w:val="003F4DE6"/>
    <w:rsid w:val="00406373"/>
    <w:rsid w:val="0043532D"/>
    <w:rsid w:val="00442D84"/>
    <w:rsid w:val="00443217"/>
    <w:rsid w:val="00445049"/>
    <w:rsid w:val="004527D6"/>
    <w:rsid w:val="00455EB9"/>
    <w:rsid w:val="004720C5"/>
    <w:rsid w:val="0047643E"/>
    <w:rsid w:val="004765DE"/>
    <w:rsid w:val="004801D0"/>
    <w:rsid w:val="00497AA4"/>
    <w:rsid w:val="004A0508"/>
    <w:rsid w:val="004B065E"/>
    <w:rsid w:val="004D6B75"/>
    <w:rsid w:val="004F7C1C"/>
    <w:rsid w:val="0051745B"/>
    <w:rsid w:val="005255EB"/>
    <w:rsid w:val="005316C0"/>
    <w:rsid w:val="00537622"/>
    <w:rsid w:val="005608A6"/>
    <w:rsid w:val="00571E52"/>
    <w:rsid w:val="005724B4"/>
    <w:rsid w:val="00572A53"/>
    <w:rsid w:val="00572C81"/>
    <w:rsid w:val="005753D9"/>
    <w:rsid w:val="00583072"/>
    <w:rsid w:val="0058399F"/>
    <w:rsid w:val="00593FE3"/>
    <w:rsid w:val="00597D0E"/>
    <w:rsid w:val="005A785E"/>
    <w:rsid w:val="005B253B"/>
    <w:rsid w:val="005B3910"/>
    <w:rsid w:val="005C4C41"/>
    <w:rsid w:val="005C66B3"/>
    <w:rsid w:val="005C71B5"/>
    <w:rsid w:val="005C7E8F"/>
    <w:rsid w:val="005D7E01"/>
    <w:rsid w:val="005F1763"/>
    <w:rsid w:val="005F18A6"/>
    <w:rsid w:val="005F751D"/>
    <w:rsid w:val="006110C9"/>
    <w:rsid w:val="0061133D"/>
    <w:rsid w:val="00612663"/>
    <w:rsid w:val="006163B7"/>
    <w:rsid w:val="006315C1"/>
    <w:rsid w:val="006348E6"/>
    <w:rsid w:val="0065152F"/>
    <w:rsid w:val="00653DDC"/>
    <w:rsid w:val="00662D8F"/>
    <w:rsid w:val="0066332D"/>
    <w:rsid w:val="00670A28"/>
    <w:rsid w:val="00670D1D"/>
    <w:rsid w:val="00697B71"/>
    <w:rsid w:val="006B4C6F"/>
    <w:rsid w:val="006D59F7"/>
    <w:rsid w:val="006E377F"/>
    <w:rsid w:val="006F44F5"/>
    <w:rsid w:val="006F758E"/>
    <w:rsid w:val="007033C0"/>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33AC6"/>
    <w:rsid w:val="00843739"/>
    <w:rsid w:val="00843B36"/>
    <w:rsid w:val="00847017"/>
    <w:rsid w:val="008769EA"/>
    <w:rsid w:val="00882006"/>
    <w:rsid w:val="00886219"/>
    <w:rsid w:val="00895F3B"/>
    <w:rsid w:val="008A757F"/>
    <w:rsid w:val="008B3D3B"/>
    <w:rsid w:val="008B4927"/>
    <w:rsid w:val="008C2AC2"/>
    <w:rsid w:val="008D6DCE"/>
    <w:rsid w:val="008E0DB9"/>
    <w:rsid w:val="008E64FA"/>
    <w:rsid w:val="008F2BBC"/>
    <w:rsid w:val="008F3E2F"/>
    <w:rsid w:val="00913CF8"/>
    <w:rsid w:val="009140F9"/>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E3FE9"/>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89D"/>
    <w:rsid w:val="00C44308"/>
    <w:rsid w:val="00C468BF"/>
    <w:rsid w:val="00C565DD"/>
    <w:rsid w:val="00C64A95"/>
    <w:rsid w:val="00C77307"/>
    <w:rsid w:val="00C82B34"/>
    <w:rsid w:val="00C92279"/>
    <w:rsid w:val="00C9531D"/>
    <w:rsid w:val="00C97729"/>
    <w:rsid w:val="00CB008E"/>
    <w:rsid w:val="00CB0D95"/>
    <w:rsid w:val="00CB1560"/>
    <w:rsid w:val="00CD61B2"/>
    <w:rsid w:val="00CD7808"/>
    <w:rsid w:val="00CF12FC"/>
    <w:rsid w:val="00D05C1E"/>
    <w:rsid w:val="00D06278"/>
    <w:rsid w:val="00D2343D"/>
    <w:rsid w:val="00D278D4"/>
    <w:rsid w:val="00D30E44"/>
    <w:rsid w:val="00D30E51"/>
    <w:rsid w:val="00D41F63"/>
    <w:rsid w:val="00D56E95"/>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6A4C"/>
    <w:rsid w:val="00E3300C"/>
    <w:rsid w:val="00E43C3D"/>
    <w:rsid w:val="00E550C0"/>
    <w:rsid w:val="00E61921"/>
    <w:rsid w:val="00E676C3"/>
    <w:rsid w:val="00E749F2"/>
    <w:rsid w:val="00E82C9D"/>
    <w:rsid w:val="00E932C8"/>
    <w:rsid w:val="00E95B73"/>
    <w:rsid w:val="00E9600A"/>
    <w:rsid w:val="00EA7B9C"/>
    <w:rsid w:val="00EB0DA9"/>
    <w:rsid w:val="00EC5991"/>
    <w:rsid w:val="00EC757B"/>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Telobesedila21">
    <w:name w:val="Telo besedila 21"/>
    <w:basedOn w:val="Navaden"/>
    <w:rsid w:val="000563FE"/>
    <w:pPr>
      <w:overflowPunct w:val="0"/>
      <w:autoSpaceDE w:val="0"/>
      <w:autoSpaceDN w:val="0"/>
      <w:adjustRightInd w:val="0"/>
      <w:jc w:val="both"/>
    </w:pPr>
    <w:rPr>
      <w:rFonts w:ascii="Arial" w:hAnsi="Arial"/>
      <w:color w:val="FFFF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36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17084" TargetMode="External"/><Relationship Id="rId17" Type="http://schemas.openxmlformats.org/officeDocument/2006/relationships/hyperlink" Target="mailto:uros.zupanic@petrol.si" TargetMode="External"/><Relationship Id="rId2" Type="http://schemas.openxmlformats.org/officeDocument/2006/relationships/customXml" Target="../customXml/item2.xml"/><Relationship Id="rId16" Type="http://schemas.openxmlformats.org/officeDocument/2006/relationships/hyperlink" Target="mailto:ales.petrin@petrol.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br.s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3.xml><?xml version="1.0" encoding="utf-8"?>
<ds:datastoreItem xmlns:ds="http://schemas.openxmlformats.org/officeDocument/2006/customXml" ds:itemID="{6239FF8D-6AC8-4274-8616-158011624C37}">
  <ds:schemaRefs>
    <ds:schemaRef ds:uri="http://schemas.microsoft.com/office/2006/metadata/properties"/>
    <ds:schemaRef ds:uri="http://schemas.microsoft.com/office/infopath/2007/PartnerControls"/>
    <ds:schemaRef ds:uri="fef81378-7155-4c2c-9941-e6fa858b3999"/>
    <ds:schemaRef ds:uri="8df548e2-49b0-4167-80ee-6fc57c1705da"/>
  </ds:schemaRefs>
</ds:datastoreItem>
</file>

<file path=customXml/itemProps4.xml><?xml version="1.0" encoding="utf-8"?>
<ds:datastoreItem xmlns:ds="http://schemas.openxmlformats.org/officeDocument/2006/customXml" ds:itemID="{BD542923-E7BA-420B-81DF-3948292CE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5</TotalTime>
  <Pages>11</Pages>
  <Words>4440</Words>
  <Characters>25310</Characters>
  <Application>Microsoft Office Word</Application>
  <DocSecurity>0</DocSecurity>
  <Lines>210</Lines>
  <Paragraphs>59</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29691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Marko NARALOČNIK</cp:lastModifiedBy>
  <cp:revision>3</cp:revision>
  <cp:lastPrinted>2019-11-25T12:52:00Z</cp:lastPrinted>
  <dcterms:created xsi:type="dcterms:W3CDTF">2020-03-24T14:49:00Z</dcterms:created>
  <dcterms:modified xsi:type="dcterms:W3CDTF">2020-03-24T14:54:00Z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