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780" w:rsidRPr="00D90780" w:rsidRDefault="00D90780" w:rsidP="00D90780">
      <w:pPr>
        <w:jc w:val="right"/>
        <w:rPr>
          <w:rFonts w:cs="Arial"/>
          <w:b/>
          <w:i/>
          <w:sz w:val="18"/>
          <w:szCs w:val="18"/>
        </w:rPr>
      </w:pPr>
      <w:proofErr w:type="spellStart"/>
      <w:r w:rsidRPr="00D90780">
        <w:rPr>
          <w:rFonts w:cs="Arial"/>
          <w:b/>
          <w:i/>
          <w:sz w:val="18"/>
          <w:szCs w:val="18"/>
        </w:rPr>
        <w:t>Appendix</w:t>
      </w:r>
      <w:proofErr w:type="spellEnd"/>
      <w:r w:rsidRPr="00D90780">
        <w:rPr>
          <w:rFonts w:cs="Arial"/>
          <w:b/>
          <w:i/>
          <w:sz w:val="18"/>
          <w:szCs w:val="18"/>
        </w:rPr>
        <w:t xml:space="preserve"> </w:t>
      </w:r>
      <w:r w:rsidR="00C30D3C">
        <w:rPr>
          <w:rFonts w:cs="Arial"/>
          <w:b/>
          <w:i/>
          <w:sz w:val="18"/>
          <w:szCs w:val="18"/>
        </w:rPr>
        <w:t>8</w:t>
      </w:r>
    </w:p>
    <w:p w:rsidR="0098300D" w:rsidRDefault="0098300D" w:rsidP="0098300D">
      <w:pPr>
        <w:pStyle w:val="Naslov3"/>
        <w:rPr>
          <w:rFonts w:ascii="Arial" w:hAnsi="Arial" w:cs="Arial"/>
          <w:color w:val="auto"/>
          <w:sz w:val="22"/>
          <w:szCs w:val="22"/>
          <w:lang w:val="en-GB"/>
        </w:rPr>
      </w:pPr>
      <w:r>
        <w:rPr>
          <w:rFonts w:ascii="Arial" w:hAnsi="Arial" w:cs="Arial"/>
          <w:color w:val="auto"/>
          <w:sz w:val="22"/>
          <w:szCs w:val="22"/>
          <w:lang w:val="en-GB"/>
        </w:rPr>
        <w:t>No. OF THE TENDER:</w:t>
      </w:r>
      <w:r>
        <w:rPr>
          <w:rFonts w:ascii="Arial" w:hAnsi="Arial" w:cs="Arial"/>
          <w:color w:val="auto"/>
          <w:sz w:val="22"/>
          <w:szCs w:val="22"/>
          <w:lang w:val="en-GB"/>
        </w:rPr>
        <w:tab/>
        <w:t>2020/111</w:t>
      </w:r>
    </w:p>
    <w:p w:rsidR="0098300D" w:rsidRDefault="0098300D" w:rsidP="0098300D">
      <w:pPr>
        <w:rPr>
          <w:rFonts w:cs="Arial"/>
          <w:lang w:val="en-GB"/>
        </w:rPr>
      </w:pPr>
      <w:r>
        <w:rPr>
          <w:rFonts w:cs="Arial"/>
          <w:lang w:val="en-GB"/>
        </w:rPr>
        <w:t>Date:</w:t>
      </w:r>
      <w:r>
        <w:rPr>
          <w:rFonts w:cs="Arial"/>
          <w:lang w:val="en-GB"/>
        </w:rPr>
        <w:tab/>
      </w:r>
      <w:r>
        <w:rPr>
          <w:rFonts w:cs="Arial"/>
          <w:lang w:val="en-GB"/>
        </w:rPr>
        <w:tab/>
      </w:r>
      <w:r>
        <w:rPr>
          <w:rFonts w:cs="Arial"/>
          <w:lang w:val="en-GB"/>
        </w:rPr>
        <w:tab/>
      </w:r>
      <w:r>
        <w:rPr>
          <w:rFonts w:cs="Arial"/>
          <w:lang w:val="en-GB"/>
        </w:rPr>
        <w:tab/>
        <w:t>12 March 2020</w:t>
      </w:r>
    </w:p>
    <w:p w:rsidR="0098300D" w:rsidRDefault="0098300D" w:rsidP="0098300D">
      <w:pPr>
        <w:rPr>
          <w:rFonts w:cs="Arial"/>
          <w:lang w:val="en-GB"/>
        </w:rPr>
      </w:pPr>
      <w:r>
        <w:rPr>
          <w:rFonts w:cs="Arial"/>
          <w:lang w:val="en-GB"/>
        </w:rPr>
        <w:t>Subject Matter:</w:t>
      </w:r>
      <w:r>
        <w:rPr>
          <w:rFonts w:cs="Arial"/>
          <w:lang w:val="en-GB"/>
        </w:rPr>
        <w:tab/>
      </w:r>
      <w:r>
        <w:rPr>
          <w:rFonts w:cs="Arial"/>
          <w:lang w:val="en-GB"/>
        </w:rPr>
        <w:tab/>
        <w:t xml:space="preserve">Tickets of Oil Products </w:t>
      </w:r>
    </w:p>
    <w:p w:rsidR="00D90780" w:rsidRPr="00D90780" w:rsidRDefault="00D90780" w:rsidP="00D90780">
      <w:pPr>
        <w:jc w:val="both"/>
        <w:rPr>
          <w:rFonts w:cs="Arial"/>
          <w:b/>
          <w:bCs/>
          <w:lang w:val="en-GB"/>
        </w:rPr>
      </w:pPr>
      <w:bookmarkStart w:id="0" w:name="_GoBack"/>
      <w:bookmarkEnd w:id="0"/>
    </w:p>
    <w:p w:rsidR="00D90780" w:rsidRPr="00D90780" w:rsidRDefault="00D90780" w:rsidP="00D90780">
      <w:pPr>
        <w:jc w:val="both"/>
        <w:rPr>
          <w:rFonts w:cs="Arial"/>
          <w:lang w:val="en-GB"/>
        </w:rPr>
      </w:pPr>
    </w:p>
    <w:p w:rsidR="00D90780" w:rsidRPr="00D90780" w:rsidRDefault="00D90780" w:rsidP="00D90780">
      <w:pPr>
        <w:spacing w:line="360" w:lineRule="auto"/>
        <w:jc w:val="both"/>
        <w:rPr>
          <w:rFonts w:cs="Arial"/>
          <w:lang w:val="en-GB"/>
        </w:rPr>
      </w:pPr>
      <w:r w:rsidRPr="00D90780">
        <w:rPr>
          <w:rFonts w:cs="Arial"/>
          <w:lang w:val="en-GB"/>
        </w:rPr>
        <w:t>TENDERER:</w:t>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spacing w:line="360" w:lineRule="auto"/>
        <w:jc w:val="both"/>
        <w:rPr>
          <w:rFonts w:cs="Arial"/>
          <w:lang w:val="en-GB"/>
        </w:rPr>
      </w:pPr>
      <w:r w:rsidRPr="00D90780">
        <w:rPr>
          <w:rFonts w:cs="Arial"/>
          <w:lang w:val="en-GB"/>
        </w:rPr>
        <w:tab/>
      </w:r>
      <w:r w:rsidRPr="00D90780">
        <w:rPr>
          <w:rFonts w:cs="Arial"/>
          <w:lang w:val="en-GB"/>
        </w:rPr>
        <w:tab/>
        <w:t>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STATEMENT OF THE LEGAL REPRESENTATIVE</w:t>
      </w:r>
    </w:p>
    <w:p w:rsidR="00D90780" w:rsidRPr="00D90780" w:rsidRDefault="00D90780" w:rsidP="00D90780">
      <w:pPr>
        <w:keepNext/>
        <w:jc w:val="center"/>
        <w:outlineLvl w:val="1"/>
        <w:rPr>
          <w:rFonts w:cs="Arial"/>
          <w:b/>
          <w:bCs/>
          <w:lang w:val="en-GB" w:eastAsia="en-US"/>
        </w:rPr>
      </w:pPr>
      <w:r w:rsidRPr="00D90780">
        <w:rPr>
          <w:rFonts w:cs="Arial"/>
          <w:b/>
          <w:bCs/>
          <w:lang w:val="en-GB" w:eastAsia="en-US"/>
        </w:rPr>
        <w:t xml:space="preserve">for obtaining information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I, the undersigned legal representative of the Tenderer/proxy ____________</w:t>
      </w:r>
      <w:r w:rsidRPr="00D90780">
        <w:rPr>
          <w:rFonts w:cs="Arial"/>
          <w:u w:val="single"/>
          <w:lang w:val="en-GB"/>
        </w:rPr>
        <w:tab/>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unique personal identification number (EMŠO):</w:t>
      </w:r>
      <w:r w:rsidRPr="00D90780">
        <w:rPr>
          <w:rFonts w:cs="Arial"/>
          <w:lang w:val="en-GB"/>
        </w:rPr>
        <w:tab/>
        <w:t>_</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___________</w:t>
      </w:r>
      <w:r w:rsidRPr="00D90780">
        <w:rPr>
          <w:rFonts w:cs="Arial"/>
          <w:u w:val="single"/>
          <w:lang w:val="en-GB"/>
        </w:rPr>
        <w:tab/>
      </w:r>
      <w:r w:rsidRPr="00D90780">
        <w:rPr>
          <w:rFonts w:cs="Arial"/>
          <w:lang w:val="en-GB"/>
        </w:rPr>
        <w:t xml:space="preserve">, </w:t>
      </w:r>
    </w:p>
    <w:p w:rsidR="00D90780" w:rsidRPr="00D90780" w:rsidRDefault="00D90780" w:rsidP="00D90780">
      <w:pPr>
        <w:jc w:val="both"/>
        <w:rPr>
          <w:rFonts w:cs="Arial"/>
          <w:lang w:val="en-GB"/>
        </w:rPr>
      </w:pPr>
      <w:r w:rsidRPr="00D90780">
        <w:rPr>
          <w:rFonts w:cs="Arial"/>
          <w:lang w:val="en-GB"/>
        </w:rPr>
        <w:t>date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place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state of birth:</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citizenship:</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permanent/temporary address:</w:t>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r w:rsidRPr="00D90780">
        <w:rPr>
          <w:rFonts w:cs="Arial"/>
          <w:lang w:val="en-GB"/>
        </w:rPr>
        <w:t>my previous name:</w:t>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t>,</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r w:rsidRPr="00D90780">
        <w:rPr>
          <w:rFonts w:cs="Arial"/>
          <w:lang w:val="en-GB"/>
        </w:rPr>
        <w:t xml:space="preserve">hereby authorise the Contracting Authority </w:t>
      </w:r>
      <w:proofErr w:type="spellStart"/>
      <w:r w:rsidRPr="00D90780">
        <w:rPr>
          <w:rFonts w:cs="Arial"/>
          <w:lang w:val="en-GB"/>
        </w:rPr>
        <w:t>Zavod</w:t>
      </w:r>
      <w:proofErr w:type="spellEnd"/>
      <w:r w:rsidRPr="00D90780">
        <w:rPr>
          <w:rFonts w:cs="Arial"/>
          <w:lang w:val="en-GB"/>
        </w:rPr>
        <w:t xml:space="preserve"> </w:t>
      </w:r>
      <w:proofErr w:type="spellStart"/>
      <w:r w:rsidRPr="00D90780">
        <w:rPr>
          <w:rFonts w:cs="Arial"/>
          <w:lang w:val="en-GB"/>
        </w:rPr>
        <w:t>Republike</w:t>
      </w:r>
      <w:proofErr w:type="spellEnd"/>
      <w:r w:rsidRPr="00D90780">
        <w:rPr>
          <w:rFonts w:cs="Arial"/>
          <w:lang w:val="en-GB"/>
        </w:rPr>
        <w:t xml:space="preserve"> </w:t>
      </w:r>
      <w:proofErr w:type="spellStart"/>
      <w:r w:rsidRPr="00D90780">
        <w:rPr>
          <w:rFonts w:cs="Arial"/>
          <w:lang w:val="en-GB"/>
        </w:rPr>
        <w:t>Slovenije</w:t>
      </w:r>
      <w:proofErr w:type="spellEnd"/>
      <w:r w:rsidRPr="00D90780">
        <w:rPr>
          <w:rFonts w:cs="Arial"/>
          <w:lang w:val="en-GB"/>
        </w:rPr>
        <w:t xml:space="preserve"> za </w:t>
      </w:r>
      <w:proofErr w:type="spellStart"/>
      <w:r w:rsidRPr="00D90780">
        <w:rPr>
          <w:rFonts w:cs="Arial"/>
          <w:lang w:val="en-GB"/>
        </w:rPr>
        <w:t>blagovne</w:t>
      </w:r>
      <w:proofErr w:type="spellEnd"/>
      <w:r w:rsidRPr="00D90780">
        <w:rPr>
          <w:rFonts w:cs="Arial"/>
          <w:lang w:val="en-GB"/>
        </w:rPr>
        <w:t xml:space="preserve"> </w:t>
      </w:r>
      <w:proofErr w:type="spellStart"/>
      <w:r w:rsidRPr="00D90780">
        <w:rPr>
          <w:rFonts w:cs="Arial"/>
          <w:lang w:val="en-GB"/>
        </w:rPr>
        <w:t>rezerve</w:t>
      </w:r>
      <w:proofErr w:type="spellEnd"/>
      <w:r w:rsidRPr="00D90780">
        <w:rPr>
          <w:rFonts w:cs="Arial"/>
          <w:lang w:val="en-GB"/>
        </w:rPr>
        <w:t xml:space="preserve">, </w:t>
      </w:r>
      <w:proofErr w:type="spellStart"/>
      <w:r w:rsidRPr="00D90780">
        <w:rPr>
          <w:rFonts w:cs="Arial"/>
          <w:lang w:val="en-GB"/>
        </w:rPr>
        <w:t>Dunajska</w:t>
      </w:r>
      <w:proofErr w:type="spellEnd"/>
      <w:r w:rsidRPr="00D90780">
        <w:rPr>
          <w:rFonts w:cs="Arial"/>
          <w:lang w:val="en-GB"/>
        </w:rPr>
        <w:t xml:space="preserve"> c. 106, 1000 Ljubljana to obtain my personal data from official records kept by the central government authorities, the local government authorities and holders of public authorisations for the purposes of the public tender Notice published on the EU public procurement portal and in Supplement to the Official Journal of European Union. </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both"/>
        <w:rPr>
          <w:rFonts w:cs="Arial"/>
          <w:u w:val="single"/>
          <w:lang w:val="en-GB"/>
        </w:rPr>
      </w:pPr>
      <w:r w:rsidRPr="00D90780">
        <w:rPr>
          <w:rFonts w:cs="Arial"/>
          <w:lang w:val="en-GB"/>
        </w:rPr>
        <w:t xml:space="preserve">Done at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lang w:val="en-GB"/>
        </w:rPr>
        <w:t xml:space="preserve">, on </w:t>
      </w:r>
      <w:r w:rsidRPr="00D90780">
        <w:rPr>
          <w:rFonts w:cs="Arial"/>
          <w:u w:val="single"/>
          <w:lang w:val="en-GB"/>
        </w:rPr>
        <w:tab/>
      </w:r>
      <w:r w:rsidRPr="00D90780">
        <w:rPr>
          <w:rFonts w:cs="Arial"/>
          <w:u w:val="single"/>
          <w:lang w:val="en-GB"/>
        </w:rPr>
        <w:tab/>
      </w:r>
      <w:r w:rsidRPr="00D90780">
        <w:rPr>
          <w:rFonts w:cs="Arial"/>
          <w:u w:val="single"/>
          <w:lang w:val="en-GB"/>
        </w:rPr>
        <w:tab/>
      </w:r>
      <w:r w:rsidRPr="00D90780">
        <w:rPr>
          <w:rFonts w:cs="Arial"/>
          <w:u w:val="single"/>
          <w:lang w:val="en-GB"/>
        </w:rPr>
        <w:tab/>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jc w:val="right"/>
        <w:rPr>
          <w:rFonts w:cs="Arial"/>
          <w:sz w:val="20"/>
          <w:szCs w:val="20"/>
          <w:lang w:val="en-GB"/>
        </w:rPr>
      </w:pPr>
      <w:r w:rsidRPr="00D90780">
        <w:rPr>
          <w:rFonts w:cs="Arial"/>
          <w:sz w:val="20"/>
          <w:szCs w:val="20"/>
          <w:lang w:val="en-GB"/>
        </w:rPr>
        <w:t>Signature of the legal representative of the Tenderer:</w:t>
      </w:r>
    </w:p>
    <w:p w:rsidR="00D90780" w:rsidRPr="00D90780" w:rsidRDefault="00D90780" w:rsidP="00D90780">
      <w:pPr>
        <w:jc w:val="right"/>
        <w:rPr>
          <w:rFonts w:cs="Arial"/>
          <w:lang w:val="en-GB"/>
        </w:rPr>
      </w:pPr>
      <w:r w:rsidRPr="00D90780">
        <w:rPr>
          <w:rFonts w:cs="Arial"/>
          <w:lang w:val="en-GB"/>
        </w:rPr>
        <w:t>______________________________</w:t>
      </w:r>
    </w:p>
    <w:p w:rsidR="00D90780" w:rsidRPr="00D90780" w:rsidRDefault="00D90780" w:rsidP="00D90780">
      <w:pPr>
        <w:jc w:val="both"/>
        <w:rPr>
          <w:rFonts w:cs="Arial"/>
          <w:lang w:val="en-GB"/>
        </w:rPr>
      </w:pPr>
    </w:p>
    <w:p w:rsidR="00D90780" w:rsidRPr="00D90780" w:rsidRDefault="00D90780" w:rsidP="00D90780">
      <w:pPr>
        <w:jc w:val="both"/>
        <w:rPr>
          <w:rFonts w:cs="Arial"/>
          <w:lang w:val="en-GB"/>
        </w:rPr>
      </w:pPr>
    </w:p>
    <w:p w:rsidR="00D90780" w:rsidRPr="00D90780" w:rsidRDefault="00D90780" w:rsidP="00D90780">
      <w:pPr>
        <w:tabs>
          <w:tab w:val="num" w:pos="1080"/>
        </w:tabs>
        <w:jc w:val="both"/>
        <w:rPr>
          <w:rFonts w:cs="Arial"/>
          <w:lang w:val="en-GB" w:eastAsia="en-US"/>
        </w:rPr>
      </w:pPr>
      <w:r w:rsidRPr="00D90780">
        <w:rPr>
          <w:rFonts w:cs="Arial"/>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rsidR="00D90780" w:rsidRPr="00D90780" w:rsidRDefault="00D90780" w:rsidP="00D90780">
      <w:pPr>
        <w:jc w:val="both"/>
        <w:rPr>
          <w:rFonts w:cs="Arial"/>
          <w:u w:val="single"/>
          <w:lang w:val="en-GB"/>
        </w:rPr>
      </w:pPr>
    </w:p>
    <w:p w:rsidR="00D90780" w:rsidRPr="00D90780" w:rsidRDefault="00D90780" w:rsidP="00D90780">
      <w:pPr>
        <w:tabs>
          <w:tab w:val="left" w:pos="1083"/>
        </w:tabs>
        <w:rPr>
          <w:rFonts w:cs="Arial"/>
          <w:color w:val="000000"/>
        </w:rPr>
      </w:pPr>
    </w:p>
    <w:p w:rsidR="00D90780" w:rsidRPr="00D90780" w:rsidRDefault="00D90780" w:rsidP="00D90780">
      <w:pPr>
        <w:rPr>
          <w:rFonts w:cs="Arial"/>
          <w:color w:val="000000"/>
        </w:rPr>
      </w:pPr>
    </w:p>
    <w:p w:rsidR="00671D5E" w:rsidRPr="00D90780" w:rsidRDefault="00671D5E" w:rsidP="00D90780"/>
    <w:sectPr w:rsidR="00671D5E" w:rsidRPr="00D90780"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EC0" w:rsidRDefault="004D2EC0">
      <w:r>
        <w:separator/>
      </w:r>
    </w:p>
  </w:endnote>
  <w:endnote w:type="continuationSeparator" w:id="0">
    <w:p w:rsidR="004D2EC0" w:rsidRDefault="004D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7F312E">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35"/>
      <w:gridCol w:w="4497"/>
    </w:tblGrid>
    <w:tr w:rsidR="00370866" w:rsidRPr="00A1445A" w:rsidTr="00A1445A">
      <w:tc>
        <w:tcPr>
          <w:tcW w:w="4605" w:type="dxa"/>
          <w:shd w:val="clear" w:color="auto" w:fill="auto"/>
        </w:tcPr>
        <w:p w:rsidR="005A785E" w:rsidRPr="005A785E" w:rsidRDefault="005F638A" w:rsidP="002618E0">
          <w:pPr>
            <w:rPr>
              <w:noProof/>
            </w:rPr>
          </w:pPr>
          <w:r w:rsidRPr="00751EA5">
            <w:rPr>
              <w:noProof/>
            </w:rPr>
            <w:drawing>
              <wp:inline distT="0" distB="0" distL="0" distR="0" wp14:anchorId="75A3BD19" wp14:editId="259A528F">
                <wp:extent cx="1028700" cy="485775"/>
                <wp:effectExtent l="0" t="0" r="0" b="9525"/>
                <wp:docPr id="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85775"/>
                        </a:xfrm>
                        <a:prstGeom prst="rect">
                          <a:avLst/>
                        </a:prstGeom>
                        <a:noFill/>
                        <a:ln>
                          <a:noFill/>
                        </a:ln>
                      </pic:spPr>
                    </pic:pic>
                  </a:graphicData>
                </a:graphic>
              </wp:inline>
            </w:drawing>
          </w:r>
        </w:p>
      </w:tc>
      <w:tc>
        <w:tcPr>
          <w:tcW w:w="4605" w:type="dxa"/>
          <w:shd w:val="clear" w:color="auto" w:fill="auto"/>
        </w:tcPr>
        <w:p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98300D">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98300D">
            <w:rPr>
              <w:rStyle w:val="tevilkastrani"/>
              <w:rFonts w:cs="Arial"/>
              <w:noProof/>
            </w:rPr>
            <w:t>1</w:t>
          </w:r>
          <w:r w:rsidRPr="00A1445A">
            <w:rPr>
              <w:rStyle w:val="tevilkastrani"/>
              <w:rFonts w:cs="Arial"/>
            </w:rPr>
            <w:fldChar w:fldCharType="end"/>
          </w:r>
        </w:p>
      </w:tc>
    </w:tr>
  </w:tbl>
  <w:p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EC0" w:rsidRDefault="004D2EC0">
      <w:r>
        <w:separator/>
      </w:r>
    </w:p>
  </w:footnote>
  <w:footnote w:type="continuationSeparator" w:id="0">
    <w:p w:rsidR="004D2EC0" w:rsidRDefault="004D2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rsidTr="007F312E">
      <w:tc>
        <w:tcPr>
          <w:tcW w:w="4039" w:type="dxa"/>
          <w:tcBorders>
            <w:bottom w:val="single" w:sz="4" w:space="0" w:color="auto"/>
          </w:tcBorders>
          <w:shd w:val="clear" w:color="auto" w:fill="auto"/>
        </w:tcPr>
        <w:p w:rsidR="00A04B00" w:rsidRPr="00A04B00" w:rsidRDefault="00A04B00" w:rsidP="00A04B00">
          <w:pPr>
            <w:ind w:right="6"/>
            <w:rPr>
              <w:rFonts w:cs="Arial"/>
              <w:b/>
              <w:color w:val="000000"/>
            </w:rPr>
          </w:pPr>
          <w:r w:rsidRPr="00A04B00">
            <w:rPr>
              <w:rFonts w:cs="Arial"/>
              <w:b/>
              <w:color w:val="000000"/>
            </w:rPr>
            <w:t>Zavod Republike Slovenije</w:t>
          </w:r>
        </w:p>
        <w:p w:rsidR="00A04B00" w:rsidRPr="00A04B00" w:rsidRDefault="00A04B00" w:rsidP="00A04B00">
          <w:pPr>
            <w:ind w:right="6"/>
            <w:rPr>
              <w:rFonts w:cs="Arial"/>
              <w:b/>
              <w:color w:val="000000"/>
            </w:rPr>
          </w:pPr>
          <w:r w:rsidRPr="00A04B00">
            <w:rPr>
              <w:rFonts w:cs="Arial"/>
              <w:b/>
              <w:color w:val="000000"/>
            </w:rPr>
            <w:t>za blagovne rezerve</w:t>
          </w:r>
        </w:p>
        <w:p w:rsidR="00C0552D" w:rsidRPr="00A04B00" w:rsidRDefault="00C0552D" w:rsidP="00A04B00">
          <w:pPr>
            <w:ind w:right="6"/>
            <w:rPr>
              <w:rFonts w:cs="Arial"/>
              <w:color w:val="000000"/>
              <w:spacing w:val="-2"/>
            </w:rPr>
          </w:pPr>
        </w:p>
        <w:p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370866" w:rsidRPr="00A1445A" w:rsidRDefault="005F638A" w:rsidP="00A1445A">
          <w:pPr>
            <w:jc w:val="center"/>
            <w:rPr>
              <w:rFonts w:cs="Arial"/>
              <w:color w:val="000000"/>
            </w:rPr>
          </w:pPr>
          <w:r w:rsidRPr="00A1445A">
            <w:rPr>
              <w:rFonts w:cs="Arial"/>
              <w:noProof/>
              <w:color w:val="000000"/>
            </w:rPr>
            <w:drawing>
              <wp:inline distT="0" distB="0" distL="0" distR="0" wp14:anchorId="2DEBDF5D" wp14:editId="4CE4BF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A04B00"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T:</w:t>
          </w:r>
          <w:r>
            <w:rPr>
              <w:rFonts w:cs="Arial"/>
              <w:color w:val="000000"/>
              <w:sz w:val="20"/>
              <w:szCs w:val="20"/>
            </w:rPr>
            <w:t xml:space="preserve"> </w:t>
          </w:r>
          <w:r w:rsidR="00370866" w:rsidRPr="00A1445A">
            <w:rPr>
              <w:rFonts w:cs="Arial"/>
              <w:color w:val="000000"/>
              <w:spacing w:val="-8"/>
              <w:sz w:val="20"/>
              <w:szCs w:val="20"/>
            </w:rPr>
            <w:t>+386 (0) 1 589 73 00</w:t>
          </w:r>
        </w:p>
        <w:p w:rsidR="00370866" w:rsidRPr="00A1445A" w:rsidRDefault="00A04B00"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00370866" w:rsidRPr="00A1445A">
            <w:rPr>
              <w:rFonts w:cs="Arial"/>
              <w:color w:val="000000"/>
              <w:sz w:val="20"/>
              <w:szCs w:val="20"/>
            </w:rPr>
            <w:t>F:</w:t>
          </w:r>
          <w:r>
            <w:rPr>
              <w:rFonts w:cs="Arial"/>
              <w:color w:val="000000"/>
              <w:sz w:val="20"/>
              <w:szCs w:val="20"/>
            </w:rPr>
            <w:t xml:space="preserve"> </w:t>
          </w:r>
          <w:r w:rsidR="00370866" w:rsidRPr="00A1445A">
            <w:rPr>
              <w:rFonts w:cs="Arial"/>
              <w:color w:val="000000"/>
              <w:spacing w:val="-8"/>
              <w:sz w:val="20"/>
              <w:szCs w:val="20"/>
            </w:rPr>
            <w:t>+386 (0) 1 589 73 47</w:t>
          </w:r>
        </w:p>
        <w:p w:rsidR="00370866" w:rsidRPr="00A1445A" w:rsidRDefault="00A04B00"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00370866" w:rsidRPr="00A1445A">
            <w:rPr>
              <w:rFonts w:cs="Arial"/>
              <w:color w:val="000000"/>
              <w:sz w:val="20"/>
              <w:szCs w:val="20"/>
            </w:rPr>
            <w:t>E:</w:t>
          </w:r>
          <w:r>
            <w:rPr>
              <w:rFonts w:cs="Arial"/>
              <w:color w:val="000000"/>
              <w:sz w:val="20"/>
              <w:szCs w:val="20"/>
            </w:rPr>
            <w:t xml:space="preserve"> </w:t>
          </w:r>
          <w:hyperlink r:id="rId2" w:history="1">
            <w:r w:rsidR="00370866" w:rsidRPr="00A1445A">
              <w:rPr>
                <w:rStyle w:val="Hiperpovezava"/>
                <w:rFonts w:cs="Arial"/>
                <w:sz w:val="20"/>
                <w:szCs w:val="20"/>
              </w:rPr>
              <w:t>info@zrsbr.si</w:t>
            </w:r>
          </w:hyperlink>
        </w:p>
        <w:p w:rsidR="00370866" w:rsidRPr="00A1445A" w:rsidRDefault="00A04B00" w:rsidP="00A04B00">
          <w:pPr>
            <w:tabs>
              <w:tab w:val="left" w:pos="1309"/>
            </w:tabs>
            <w:rPr>
              <w:rFonts w:cs="Arial"/>
              <w:color w:val="000000"/>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C0552D" w:rsidRPr="00A1445A">
              <w:rPr>
                <w:rStyle w:val="Hiperpovezava"/>
                <w:rFonts w:cs="Arial"/>
                <w:sz w:val="20"/>
                <w:szCs w:val="20"/>
              </w:rPr>
              <w:t>www.zrsbr.si</w:t>
            </w:r>
          </w:hyperlink>
        </w:p>
      </w:tc>
    </w:tr>
    <w:tr w:rsidR="007F312E" w:rsidRPr="00207A01" w:rsidTr="007F312E">
      <w:trPr>
        <w:gridAfter w:val="1"/>
        <w:wAfter w:w="3775" w:type="dxa"/>
      </w:trPr>
      <w:tc>
        <w:tcPr>
          <w:tcW w:w="4039" w:type="dxa"/>
          <w:tcBorders>
            <w:top w:val="single" w:sz="4" w:space="0" w:color="auto"/>
          </w:tcBorders>
          <w:shd w:val="clear" w:color="auto" w:fill="auto"/>
        </w:tcPr>
        <w:p w:rsidR="007F312E" w:rsidRPr="00207A01" w:rsidRDefault="007F312E" w:rsidP="00A1445A">
          <w:pPr>
            <w:ind w:right="6"/>
            <w:jc w:val="both"/>
            <w:rPr>
              <w:rFonts w:cs="Arial"/>
              <w:b/>
              <w:i/>
              <w:color w:val="000000"/>
              <w:sz w:val="18"/>
              <w:szCs w:val="18"/>
            </w:rPr>
          </w:pPr>
        </w:p>
      </w:tc>
      <w:tc>
        <w:tcPr>
          <w:tcW w:w="1418" w:type="dxa"/>
          <w:tcBorders>
            <w:top w:val="single" w:sz="4" w:space="0" w:color="auto"/>
          </w:tcBorders>
          <w:shd w:val="clear" w:color="auto" w:fill="auto"/>
        </w:tcPr>
        <w:p w:rsidR="007F312E" w:rsidRPr="00207A01" w:rsidRDefault="007F312E" w:rsidP="00C0552D">
          <w:pPr>
            <w:rPr>
              <w:rFonts w:cs="Arial"/>
              <w:b/>
              <w:i/>
              <w:color w:val="000000"/>
              <w:sz w:val="18"/>
              <w:szCs w:val="18"/>
            </w:rPr>
          </w:pPr>
        </w:p>
      </w:tc>
    </w:tr>
  </w:tbl>
  <w:p w:rsidR="00370866" w:rsidRPr="00FC6CF0" w:rsidRDefault="00370866" w:rsidP="00001218">
    <w:pPr>
      <w:pStyle w:val="Glava"/>
      <w:rPr>
        <w:rFonts w:cs="Arial"/>
        <w:sz w:val="2"/>
        <w:szCs w:val="2"/>
      </w:rPr>
    </w:pPr>
  </w:p>
  <w:p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8"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2"/>
  </w:num>
  <w:num w:numId="4">
    <w:abstractNumId w:val="1"/>
  </w:num>
  <w:num w:numId="5">
    <w:abstractNumId w:val="5"/>
  </w:num>
  <w:num w:numId="6">
    <w:abstractNumId w:val="0"/>
  </w:num>
  <w:num w:numId="7">
    <w:abstractNumId w:val="12"/>
  </w:num>
  <w:num w:numId="8">
    <w:abstractNumId w:val="11"/>
  </w:num>
  <w:num w:numId="9">
    <w:abstractNumId w:val="9"/>
  </w:num>
  <w:num w:numId="10">
    <w:abstractNumId w:val="7"/>
  </w:num>
  <w:num w:numId="11">
    <w:abstractNumId w:val="4"/>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0914"/>
    <w:rsid w:val="00001218"/>
    <w:rsid w:val="00005413"/>
    <w:rsid w:val="00013B00"/>
    <w:rsid w:val="00015B5A"/>
    <w:rsid w:val="00036A6D"/>
    <w:rsid w:val="000412BC"/>
    <w:rsid w:val="00041EB9"/>
    <w:rsid w:val="00042D0E"/>
    <w:rsid w:val="00046CE2"/>
    <w:rsid w:val="0005065F"/>
    <w:rsid w:val="000576FB"/>
    <w:rsid w:val="00061449"/>
    <w:rsid w:val="00080642"/>
    <w:rsid w:val="00096243"/>
    <w:rsid w:val="00096BE4"/>
    <w:rsid w:val="000C23A5"/>
    <w:rsid w:val="000C4583"/>
    <w:rsid w:val="000D17C5"/>
    <w:rsid w:val="000D1EDF"/>
    <w:rsid w:val="000D76C2"/>
    <w:rsid w:val="000E1875"/>
    <w:rsid w:val="000E41E1"/>
    <w:rsid w:val="000E7050"/>
    <w:rsid w:val="00100EC0"/>
    <w:rsid w:val="00101B68"/>
    <w:rsid w:val="001059CE"/>
    <w:rsid w:val="00114401"/>
    <w:rsid w:val="0012533E"/>
    <w:rsid w:val="001314C1"/>
    <w:rsid w:val="001352C1"/>
    <w:rsid w:val="0014021F"/>
    <w:rsid w:val="00144B8D"/>
    <w:rsid w:val="00166414"/>
    <w:rsid w:val="0017296F"/>
    <w:rsid w:val="00174BFE"/>
    <w:rsid w:val="00183318"/>
    <w:rsid w:val="001A192F"/>
    <w:rsid w:val="001A7BD0"/>
    <w:rsid w:val="001D1372"/>
    <w:rsid w:val="001D16E0"/>
    <w:rsid w:val="001D694D"/>
    <w:rsid w:val="001F6F0F"/>
    <w:rsid w:val="002004E3"/>
    <w:rsid w:val="0020233B"/>
    <w:rsid w:val="00207A01"/>
    <w:rsid w:val="00213ABA"/>
    <w:rsid w:val="00227FB0"/>
    <w:rsid w:val="00231CFA"/>
    <w:rsid w:val="00235E41"/>
    <w:rsid w:val="002413BB"/>
    <w:rsid w:val="00241698"/>
    <w:rsid w:val="00251D3F"/>
    <w:rsid w:val="002618E0"/>
    <w:rsid w:val="00263BEF"/>
    <w:rsid w:val="002711AE"/>
    <w:rsid w:val="00273761"/>
    <w:rsid w:val="00277706"/>
    <w:rsid w:val="00283EE6"/>
    <w:rsid w:val="00285B81"/>
    <w:rsid w:val="0029271C"/>
    <w:rsid w:val="002A6A46"/>
    <w:rsid w:val="002B28E0"/>
    <w:rsid w:val="002D6A3C"/>
    <w:rsid w:val="002E1329"/>
    <w:rsid w:val="002E2FD3"/>
    <w:rsid w:val="002E6B63"/>
    <w:rsid w:val="002F0041"/>
    <w:rsid w:val="002F4CD4"/>
    <w:rsid w:val="002F68A9"/>
    <w:rsid w:val="00301033"/>
    <w:rsid w:val="00301D68"/>
    <w:rsid w:val="00304534"/>
    <w:rsid w:val="00310887"/>
    <w:rsid w:val="00315EE6"/>
    <w:rsid w:val="0031688F"/>
    <w:rsid w:val="00324C4C"/>
    <w:rsid w:val="00325D8B"/>
    <w:rsid w:val="00326834"/>
    <w:rsid w:val="0035043A"/>
    <w:rsid w:val="00367250"/>
    <w:rsid w:val="00370866"/>
    <w:rsid w:val="0037231D"/>
    <w:rsid w:val="003B36FC"/>
    <w:rsid w:val="003C0B6A"/>
    <w:rsid w:val="003C485B"/>
    <w:rsid w:val="003D1272"/>
    <w:rsid w:val="003E15CB"/>
    <w:rsid w:val="003E4CFC"/>
    <w:rsid w:val="003E5C55"/>
    <w:rsid w:val="003F0DE7"/>
    <w:rsid w:val="003F4DE6"/>
    <w:rsid w:val="00406373"/>
    <w:rsid w:val="0043532D"/>
    <w:rsid w:val="00445049"/>
    <w:rsid w:val="004527D6"/>
    <w:rsid w:val="00455EB9"/>
    <w:rsid w:val="00456A55"/>
    <w:rsid w:val="004720C5"/>
    <w:rsid w:val="0047643E"/>
    <w:rsid w:val="004801D0"/>
    <w:rsid w:val="004A0508"/>
    <w:rsid w:val="004B065E"/>
    <w:rsid w:val="004D2EC0"/>
    <w:rsid w:val="004D6B75"/>
    <w:rsid w:val="004F7C1C"/>
    <w:rsid w:val="0051745B"/>
    <w:rsid w:val="005255EB"/>
    <w:rsid w:val="005316C0"/>
    <w:rsid w:val="00537622"/>
    <w:rsid w:val="005426DF"/>
    <w:rsid w:val="005608A6"/>
    <w:rsid w:val="005724B4"/>
    <w:rsid w:val="005753D9"/>
    <w:rsid w:val="0058399F"/>
    <w:rsid w:val="00587842"/>
    <w:rsid w:val="005A785E"/>
    <w:rsid w:val="005B253B"/>
    <w:rsid w:val="005B3910"/>
    <w:rsid w:val="005C4C41"/>
    <w:rsid w:val="005C71B5"/>
    <w:rsid w:val="005C7E8F"/>
    <w:rsid w:val="005D7E01"/>
    <w:rsid w:val="005F1763"/>
    <w:rsid w:val="005F18A6"/>
    <w:rsid w:val="005F638A"/>
    <w:rsid w:val="005F751D"/>
    <w:rsid w:val="006110C9"/>
    <w:rsid w:val="0061133D"/>
    <w:rsid w:val="00612663"/>
    <w:rsid w:val="006163B7"/>
    <w:rsid w:val="006212F7"/>
    <w:rsid w:val="006315C1"/>
    <w:rsid w:val="0064483B"/>
    <w:rsid w:val="0065152F"/>
    <w:rsid w:val="00662D8F"/>
    <w:rsid w:val="0066332D"/>
    <w:rsid w:val="00670A28"/>
    <w:rsid w:val="00670D1D"/>
    <w:rsid w:val="00671D5E"/>
    <w:rsid w:val="006776D7"/>
    <w:rsid w:val="006D3E51"/>
    <w:rsid w:val="006D59F7"/>
    <w:rsid w:val="006E377F"/>
    <w:rsid w:val="006F44F5"/>
    <w:rsid w:val="006F758E"/>
    <w:rsid w:val="007033C0"/>
    <w:rsid w:val="007345D8"/>
    <w:rsid w:val="00741DF3"/>
    <w:rsid w:val="00743912"/>
    <w:rsid w:val="00767A5A"/>
    <w:rsid w:val="00780396"/>
    <w:rsid w:val="0078319E"/>
    <w:rsid w:val="00783525"/>
    <w:rsid w:val="007838D2"/>
    <w:rsid w:val="007D302C"/>
    <w:rsid w:val="007D4174"/>
    <w:rsid w:val="007E0866"/>
    <w:rsid w:val="007E31E3"/>
    <w:rsid w:val="007E4CEC"/>
    <w:rsid w:val="007F312E"/>
    <w:rsid w:val="007F3757"/>
    <w:rsid w:val="007F4AC2"/>
    <w:rsid w:val="007F7EE3"/>
    <w:rsid w:val="008040F2"/>
    <w:rsid w:val="00813404"/>
    <w:rsid w:val="008155E7"/>
    <w:rsid w:val="00824D1D"/>
    <w:rsid w:val="00827C08"/>
    <w:rsid w:val="00833AC6"/>
    <w:rsid w:val="00843739"/>
    <w:rsid w:val="00847017"/>
    <w:rsid w:val="00853F3C"/>
    <w:rsid w:val="00882006"/>
    <w:rsid w:val="00895F3B"/>
    <w:rsid w:val="008A757F"/>
    <w:rsid w:val="008B25C9"/>
    <w:rsid w:val="008C2AC2"/>
    <w:rsid w:val="008D4CB9"/>
    <w:rsid w:val="008D6DCE"/>
    <w:rsid w:val="008E64FA"/>
    <w:rsid w:val="008F3E2F"/>
    <w:rsid w:val="00912C0C"/>
    <w:rsid w:val="00913CF8"/>
    <w:rsid w:val="00945B2B"/>
    <w:rsid w:val="00946104"/>
    <w:rsid w:val="009514DD"/>
    <w:rsid w:val="0095198A"/>
    <w:rsid w:val="00953938"/>
    <w:rsid w:val="00965BB4"/>
    <w:rsid w:val="00981EB4"/>
    <w:rsid w:val="0098300D"/>
    <w:rsid w:val="009A46DA"/>
    <w:rsid w:val="009B0FC7"/>
    <w:rsid w:val="009B70DE"/>
    <w:rsid w:val="009B7404"/>
    <w:rsid w:val="009C29C7"/>
    <w:rsid w:val="009C5AA6"/>
    <w:rsid w:val="009C6284"/>
    <w:rsid w:val="009D132C"/>
    <w:rsid w:val="009D21DD"/>
    <w:rsid w:val="009D40B0"/>
    <w:rsid w:val="009D4841"/>
    <w:rsid w:val="009D6C16"/>
    <w:rsid w:val="009E053F"/>
    <w:rsid w:val="009E0F5A"/>
    <w:rsid w:val="009F0952"/>
    <w:rsid w:val="009F7784"/>
    <w:rsid w:val="00A04B00"/>
    <w:rsid w:val="00A1445A"/>
    <w:rsid w:val="00A22650"/>
    <w:rsid w:val="00A3063E"/>
    <w:rsid w:val="00A33BE0"/>
    <w:rsid w:val="00A449EF"/>
    <w:rsid w:val="00A474FA"/>
    <w:rsid w:val="00A515E0"/>
    <w:rsid w:val="00A55B4C"/>
    <w:rsid w:val="00A57325"/>
    <w:rsid w:val="00A57BCF"/>
    <w:rsid w:val="00A75802"/>
    <w:rsid w:val="00A83E62"/>
    <w:rsid w:val="00A92149"/>
    <w:rsid w:val="00AA2F1C"/>
    <w:rsid w:val="00AB1522"/>
    <w:rsid w:val="00AB3346"/>
    <w:rsid w:val="00AB4674"/>
    <w:rsid w:val="00AC72E5"/>
    <w:rsid w:val="00AD3618"/>
    <w:rsid w:val="00AE57CA"/>
    <w:rsid w:val="00AF0AD6"/>
    <w:rsid w:val="00B021F9"/>
    <w:rsid w:val="00B16F2C"/>
    <w:rsid w:val="00B20079"/>
    <w:rsid w:val="00B200E4"/>
    <w:rsid w:val="00B26132"/>
    <w:rsid w:val="00B2757C"/>
    <w:rsid w:val="00B32A8A"/>
    <w:rsid w:val="00B35C84"/>
    <w:rsid w:val="00B4256F"/>
    <w:rsid w:val="00B528B4"/>
    <w:rsid w:val="00B52BF2"/>
    <w:rsid w:val="00B5369B"/>
    <w:rsid w:val="00B538F5"/>
    <w:rsid w:val="00B661E3"/>
    <w:rsid w:val="00B86392"/>
    <w:rsid w:val="00B9309E"/>
    <w:rsid w:val="00B930C3"/>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56FE"/>
    <w:rsid w:val="00C16A39"/>
    <w:rsid w:val="00C229CE"/>
    <w:rsid w:val="00C2689D"/>
    <w:rsid w:val="00C30D3C"/>
    <w:rsid w:val="00C468BF"/>
    <w:rsid w:val="00C565DD"/>
    <w:rsid w:val="00C64A95"/>
    <w:rsid w:val="00C82B34"/>
    <w:rsid w:val="00C92627"/>
    <w:rsid w:val="00C9531D"/>
    <w:rsid w:val="00C97729"/>
    <w:rsid w:val="00CB008E"/>
    <w:rsid w:val="00CB0D95"/>
    <w:rsid w:val="00CD61B2"/>
    <w:rsid w:val="00CD7808"/>
    <w:rsid w:val="00CF12FC"/>
    <w:rsid w:val="00D05C1E"/>
    <w:rsid w:val="00D06278"/>
    <w:rsid w:val="00D2343D"/>
    <w:rsid w:val="00D278D4"/>
    <w:rsid w:val="00D47195"/>
    <w:rsid w:val="00D579F3"/>
    <w:rsid w:val="00D707B4"/>
    <w:rsid w:val="00D7309B"/>
    <w:rsid w:val="00D77C8B"/>
    <w:rsid w:val="00D8275B"/>
    <w:rsid w:val="00D83E17"/>
    <w:rsid w:val="00D84490"/>
    <w:rsid w:val="00D90780"/>
    <w:rsid w:val="00D92C6A"/>
    <w:rsid w:val="00DA0B86"/>
    <w:rsid w:val="00DB3E61"/>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E25FF"/>
    <w:rsid w:val="00EE3663"/>
    <w:rsid w:val="00EE7F32"/>
    <w:rsid w:val="00EF0493"/>
    <w:rsid w:val="00EF1787"/>
    <w:rsid w:val="00EF18FD"/>
    <w:rsid w:val="00F0171E"/>
    <w:rsid w:val="00F0300D"/>
    <w:rsid w:val="00F0401D"/>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8E69513-32B1-43C0-8299-E78ABAA50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semiHidden/>
    <w:unhideWhenUsed/>
    <w:qFormat/>
    <w:rsid w:val="00207A0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customStyle="1" w:styleId="Naslov3Znak">
    <w:name w:val="Naslov 3 Znak"/>
    <w:basedOn w:val="Privzetapisavaodstavka"/>
    <w:link w:val="Naslov3"/>
    <w:semiHidden/>
    <w:rsid w:val="00207A01"/>
    <w:rPr>
      <w:rFonts w:asciiTheme="majorHAnsi" w:eastAsiaTheme="majorEastAsia" w:hAnsiTheme="majorHAnsi" w:cstheme="majorBidi"/>
      <w:color w:val="1F4D78" w:themeColor="accent1" w:themeShade="7F"/>
      <w:sz w:val="24"/>
      <w:szCs w:val="24"/>
    </w:rPr>
  </w:style>
  <w:style w:type="paragraph" w:styleId="Telobesedila2">
    <w:name w:val="Body Text 2"/>
    <w:basedOn w:val="Navaden"/>
    <w:link w:val="Telobesedila2Znak"/>
    <w:uiPriority w:val="99"/>
    <w:semiHidden/>
    <w:unhideWhenUsed/>
    <w:rsid w:val="007F312E"/>
    <w:pPr>
      <w:spacing w:after="120" w:line="480" w:lineRule="auto"/>
    </w:pPr>
  </w:style>
  <w:style w:type="character" w:customStyle="1" w:styleId="Telobesedila2Znak">
    <w:name w:val="Telo besedila 2 Znak"/>
    <w:basedOn w:val="Privzetapisavaodstavka"/>
    <w:link w:val="Telobesedila2"/>
    <w:uiPriority w:val="99"/>
    <w:semiHidden/>
    <w:rsid w:val="007F312E"/>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52652">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970091414">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80755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www.zrsbr.si" TargetMode="External"/><Relationship Id="rId2" Type="http://schemas.openxmlformats.org/officeDocument/2006/relationships/hyperlink" Target="mailto:info@zrs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1FF606-BD8E-4B9C-BCE8-F5BD14213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2</TotalTime>
  <Pages>1</Pages>
  <Words>187</Words>
  <Characters>1210</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1395</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9</cp:revision>
  <cp:lastPrinted>2017-06-29T12:36:00Z</cp:lastPrinted>
  <dcterms:created xsi:type="dcterms:W3CDTF">2017-12-13T13:37:00Z</dcterms:created>
  <dcterms:modified xsi:type="dcterms:W3CDTF">2020-03-12T09:28:00Z</dcterms:modified>
</cp:coreProperties>
</file>