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17E5C40C" w:rsidR="000563FE" w:rsidRPr="004765DE" w:rsidRDefault="000563FE" w:rsidP="000563FE">
      <w:pPr>
        <w:ind w:left="7080"/>
        <w:jc w:val="center"/>
        <w:rPr>
          <w:rFonts w:ascii="Arial" w:hAnsi="Arial" w:cs="Arial"/>
          <w:b/>
          <w:i/>
          <w:sz w:val="20"/>
          <w:szCs w:val="20"/>
        </w:rPr>
      </w:pPr>
      <w:r w:rsidRPr="004765DE">
        <w:rPr>
          <w:rFonts w:ascii="Arial" w:hAnsi="Arial" w:cs="Arial"/>
          <w:b/>
          <w:i/>
          <w:sz w:val="20"/>
          <w:szCs w:val="20"/>
        </w:rPr>
        <w:t>Priloga 3</w:t>
      </w:r>
    </w:p>
    <w:p w14:paraId="3D135DD0" w14:textId="6F8567C1" w:rsidR="000563FE" w:rsidRPr="00F30E3F" w:rsidRDefault="000563FE" w:rsidP="000563FE">
      <w:pPr>
        <w:rPr>
          <w:rFonts w:ascii="Arial" w:hAnsi="Arial" w:cs="Arial"/>
          <w:i/>
          <w:sz w:val="20"/>
          <w:szCs w:val="20"/>
        </w:rPr>
      </w:pPr>
      <w:r w:rsidRPr="00F30E3F">
        <w:rPr>
          <w:rFonts w:ascii="Arial" w:hAnsi="Arial" w:cs="Arial"/>
          <w:i/>
          <w:sz w:val="20"/>
          <w:szCs w:val="20"/>
        </w:rPr>
        <w:t>ŠT. JAVNEGA RAZPISA:</w:t>
      </w:r>
      <w:r w:rsidRPr="00F30E3F">
        <w:rPr>
          <w:rFonts w:ascii="Arial" w:hAnsi="Arial" w:cs="Arial"/>
          <w:i/>
          <w:sz w:val="20"/>
          <w:szCs w:val="20"/>
        </w:rPr>
        <w:tab/>
      </w:r>
      <w:r w:rsidR="00D30E44" w:rsidRPr="00F30E3F">
        <w:rPr>
          <w:rFonts w:ascii="Arial" w:hAnsi="Arial" w:cs="Arial"/>
          <w:i/>
          <w:sz w:val="20"/>
          <w:szCs w:val="20"/>
        </w:rPr>
        <w:t>2020/</w:t>
      </w:r>
    </w:p>
    <w:p w14:paraId="2B02D90B" w14:textId="6BDC7D40" w:rsidR="000563FE" w:rsidRPr="00F30E3F" w:rsidRDefault="000563FE" w:rsidP="000563FE">
      <w:pPr>
        <w:rPr>
          <w:rFonts w:ascii="Arial" w:hAnsi="Arial" w:cs="Arial"/>
          <w:i/>
          <w:sz w:val="20"/>
          <w:szCs w:val="20"/>
        </w:rPr>
      </w:pPr>
      <w:r w:rsidRPr="00F30E3F">
        <w:rPr>
          <w:rFonts w:ascii="Arial" w:hAnsi="Arial" w:cs="Arial"/>
          <w:i/>
          <w:sz w:val="20"/>
          <w:szCs w:val="20"/>
        </w:rPr>
        <w:t xml:space="preserve">DATUM: </w:t>
      </w:r>
      <w:r w:rsidRPr="00F30E3F">
        <w:rPr>
          <w:rFonts w:ascii="Arial" w:hAnsi="Arial" w:cs="Arial"/>
          <w:i/>
          <w:sz w:val="20"/>
          <w:szCs w:val="20"/>
        </w:rPr>
        <w:tab/>
      </w:r>
      <w:r w:rsidRPr="00F30E3F">
        <w:rPr>
          <w:rFonts w:ascii="Arial" w:hAnsi="Arial" w:cs="Arial"/>
          <w:i/>
          <w:sz w:val="20"/>
          <w:szCs w:val="20"/>
        </w:rPr>
        <w:tab/>
      </w:r>
      <w:r w:rsidRPr="00F30E3F">
        <w:rPr>
          <w:rFonts w:ascii="Arial" w:hAnsi="Arial" w:cs="Arial"/>
          <w:i/>
          <w:sz w:val="20"/>
          <w:szCs w:val="20"/>
        </w:rPr>
        <w:tab/>
      </w:r>
      <w:r w:rsidR="00FB61AE">
        <w:rPr>
          <w:rFonts w:ascii="Arial" w:hAnsi="Arial" w:cs="Arial"/>
          <w:i/>
          <w:sz w:val="20"/>
          <w:szCs w:val="20"/>
        </w:rPr>
        <w:t>23.6.2020</w:t>
      </w:r>
    </w:p>
    <w:p w14:paraId="274D44BA" w14:textId="77777777" w:rsidR="000563FE" w:rsidRPr="00F30E3F" w:rsidRDefault="000563FE" w:rsidP="000563FE">
      <w:pPr>
        <w:rPr>
          <w:rFonts w:ascii="Arial" w:hAnsi="Arial" w:cs="Arial"/>
          <w:i/>
          <w:sz w:val="20"/>
          <w:szCs w:val="20"/>
        </w:rPr>
      </w:pPr>
      <w:r w:rsidRPr="00F30E3F">
        <w:rPr>
          <w:rFonts w:ascii="Arial" w:hAnsi="Arial" w:cs="Arial"/>
          <w:i/>
          <w:sz w:val="20"/>
          <w:szCs w:val="20"/>
        </w:rPr>
        <w:t xml:space="preserve">PREDMET: </w:t>
      </w:r>
      <w:r w:rsidRPr="00F30E3F">
        <w:rPr>
          <w:rFonts w:ascii="Arial" w:hAnsi="Arial" w:cs="Arial"/>
          <w:i/>
          <w:sz w:val="20"/>
          <w:szCs w:val="20"/>
        </w:rPr>
        <w:tab/>
      </w:r>
      <w:r w:rsidRPr="00F30E3F">
        <w:rPr>
          <w:rFonts w:ascii="Arial" w:hAnsi="Arial" w:cs="Arial"/>
          <w:i/>
          <w:sz w:val="20"/>
          <w:szCs w:val="20"/>
        </w:rPr>
        <w:tab/>
      </w:r>
      <w:r w:rsidRPr="00F30E3F">
        <w:rPr>
          <w:rFonts w:ascii="Arial" w:hAnsi="Arial" w:cs="Arial"/>
          <w:i/>
          <w:sz w:val="20"/>
          <w:szCs w:val="20"/>
        </w:rPr>
        <w:tab/>
        <w:t>Menjava naftnih derivatov</w:t>
      </w:r>
    </w:p>
    <w:p w14:paraId="5A526338" w14:textId="77777777" w:rsidR="000563FE" w:rsidRPr="000563FE" w:rsidRDefault="000563FE" w:rsidP="000563FE">
      <w:pPr>
        <w:ind w:left="7080"/>
        <w:jc w:val="center"/>
        <w:rPr>
          <w:rFonts w:ascii="Arial" w:hAnsi="Arial" w:cs="Arial"/>
          <w:b/>
          <w:i/>
          <w:sz w:val="22"/>
          <w:szCs w:val="22"/>
        </w:rPr>
      </w:pPr>
    </w:p>
    <w:p w14:paraId="25B53868" w14:textId="77777777" w:rsidR="000563FE" w:rsidRPr="000563FE" w:rsidRDefault="000563FE" w:rsidP="000563FE">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22071D8A"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in v Uradnemu listu EU objavil obvestilo o javnem naročilu po odprtem postopku za menjavo naftnih derivatov. V ta namen je naročnik v skladu s citiranim zakonom pripravil ta navodila za izdelavo ponudbe.</w:t>
      </w:r>
    </w:p>
    <w:p w14:paraId="3BD2763D" w14:textId="77777777" w:rsidR="000563FE" w:rsidRPr="000563FE" w:rsidRDefault="000563FE" w:rsidP="000563FE">
      <w:pPr>
        <w:rPr>
          <w:rFonts w:ascii="Arial" w:hAnsi="Arial" w:cs="Arial"/>
          <w:sz w:val="22"/>
          <w:szCs w:val="22"/>
          <w:lang w:eastAsia="en-US"/>
        </w:rPr>
      </w:pPr>
    </w:p>
    <w:p w14:paraId="140ECFF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174BF27F"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Predmet javnega naročila je menjava naftnih derivatov, in sicer:</w:t>
      </w:r>
    </w:p>
    <w:p w14:paraId="57A2B07A" w14:textId="6C5FE5F8"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 xml:space="preserve">prodaja ca. </w:t>
      </w:r>
      <w:r w:rsidR="00FB61AE">
        <w:rPr>
          <w:rFonts w:ascii="Arial" w:hAnsi="Arial" w:cs="Arial"/>
          <w:sz w:val="22"/>
          <w:szCs w:val="22"/>
        </w:rPr>
        <w:t>19.8</w:t>
      </w:r>
      <w:r w:rsidR="00BD15C7">
        <w:rPr>
          <w:rFonts w:ascii="Arial" w:hAnsi="Arial" w:cs="Arial"/>
          <w:sz w:val="22"/>
          <w:szCs w:val="22"/>
        </w:rPr>
        <w:t>54</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w:t>
      </w:r>
      <w:r w:rsidR="00FB61AE">
        <w:rPr>
          <w:rFonts w:ascii="Arial" w:hAnsi="Arial" w:cs="Arial"/>
          <w:sz w:val="22"/>
          <w:szCs w:val="22"/>
        </w:rPr>
        <w:t>dizelskega goriva</w:t>
      </w:r>
      <w:r w:rsidRPr="000563FE">
        <w:rPr>
          <w:rFonts w:ascii="Arial" w:hAnsi="Arial" w:cs="Arial"/>
          <w:sz w:val="22"/>
          <w:szCs w:val="22"/>
        </w:rPr>
        <w:t xml:space="preserve">, last naročnika, </w:t>
      </w:r>
      <w:r w:rsidR="007A78BE">
        <w:rPr>
          <w:rFonts w:ascii="Arial" w:hAnsi="Arial" w:cs="Arial"/>
          <w:sz w:val="22"/>
          <w:szCs w:val="22"/>
        </w:rPr>
        <w:t xml:space="preserve">ki je skladiščeno v </w:t>
      </w:r>
      <w:r w:rsidR="007A78BE" w:rsidRPr="007A78BE">
        <w:rPr>
          <w:rFonts w:ascii="Arial" w:hAnsi="Arial" w:cs="Arial"/>
          <w:sz w:val="22"/>
          <w:szCs w:val="22"/>
        </w:rPr>
        <w:t>trošarinskem skladišču Zavoda Republike Slovenije za blagovne rezerve, Dunajska c. 106, 1000 Ljubljana, na lokaciji Zavod Republike Slovenije za blagovne rezerve, Ortnek 9, 1316 Ortnek</w:t>
      </w:r>
      <w:r w:rsidRPr="000563FE">
        <w:rPr>
          <w:rFonts w:ascii="Arial" w:hAnsi="Arial" w:cs="Arial"/>
          <w:sz w:val="22"/>
          <w:szCs w:val="22"/>
        </w:rPr>
        <w:t>;</w:t>
      </w:r>
    </w:p>
    <w:p w14:paraId="175916F5" w14:textId="3D673A3E"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 xml:space="preserve">nabava ca. </w:t>
      </w:r>
      <w:r w:rsidR="00FB61AE">
        <w:rPr>
          <w:rFonts w:ascii="Arial" w:hAnsi="Arial" w:cs="Arial"/>
          <w:sz w:val="22"/>
          <w:szCs w:val="22"/>
        </w:rPr>
        <w:t>19.8</w:t>
      </w:r>
      <w:r w:rsidR="00BD15C7">
        <w:rPr>
          <w:rFonts w:ascii="Arial" w:hAnsi="Arial" w:cs="Arial"/>
          <w:sz w:val="22"/>
          <w:szCs w:val="22"/>
        </w:rPr>
        <w:t>54</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w:t>
      </w:r>
      <w:r w:rsidR="00FB61AE">
        <w:rPr>
          <w:rFonts w:ascii="Arial" w:hAnsi="Arial" w:cs="Arial"/>
          <w:sz w:val="22"/>
          <w:szCs w:val="22"/>
        </w:rPr>
        <w:t>dizelskega goriva</w:t>
      </w:r>
      <w:r w:rsidRPr="000563FE">
        <w:rPr>
          <w:rFonts w:ascii="Arial" w:hAnsi="Arial" w:cs="Arial"/>
          <w:sz w:val="22"/>
          <w:szCs w:val="22"/>
        </w:rPr>
        <w:t xml:space="preserve"> v trošarinsko skladišče </w:t>
      </w:r>
      <w:r w:rsidR="007A78BE" w:rsidRPr="007A78BE">
        <w:rPr>
          <w:rFonts w:ascii="Arial" w:hAnsi="Arial" w:cs="Arial"/>
          <w:sz w:val="22"/>
          <w:szCs w:val="22"/>
        </w:rPr>
        <w:t>Zavoda Republike Slovenije za blagovne rezerve, Dunajska c. 106, 1000 Ljubljana, na lokaciji Zavod Republike Slovenije za blagovne rezerve, Ortnek 9, 1316 Ortnek</w:t>
      </w:r>
      <w:r w:rsidRPr="000563FE">
        <w:rPr>
          <w:rFonts w:ascii="Arial" w:hAnsi="Arial" w:cs="Arial"/>
          <w:sz w:val="22"/>
          <w:szCs w:val="22"/>
        </w:rPr>
        <w:t>.</w:t>
      </w:r>
    </w:p>
    <w:p w14:paraId="4FD2784A" w14:textId="77777777" w:rsidR="000563FE" w:rsidRPr="000563FE" w:rsidRDefault="000563FE" w:rsidP="000563FE">
      <w:pPr>
        <w:jc w:val="both"/>
        <w:rPr>
          <w:rFonts w:ascii="Arial" w:hAnsi="Arial" w:cs="Arial"/>
          <w:sz w:val="22"/>
          <w:szCs w:val="22"/>
          <w:u w:val="single"/>
          <w:lang w:eastAsia="en-US"/>
        </w:rPr>
      </w:pPr>
    </w:p>
    <w:p w14:paraId="585D8D11"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17F9AB61" w14:textId="77777777" w:rsidR="000563FE" w:rsidRPr="000563FE" w:rsidRDefault="000563FE" w:rsidP="000563FE">
      <w:pPr>
        <w:ind w:left="360"/>
        <w:rPr>
          <w:rFonts w:ascii="Arial" w:hAnsi="Arial" w:cs="Arial"/>
          <w:sz w:val="22"/>
          <w:szCs w:val="22"/>
          <w:lang w:eastAsia="en-US"/>
        </w:rPr>
      </w:pPr>
      <w:r w:rsidRPr="000563FE">
        <w:rPr>
          <w:rFonts w:ascii="Arial" w:hAnsi="Arial" w:cs="Arial"/>
          <w:sz w:val="22"/>
          <w:szCs w:val="22"/>
          <w:lang w:eastAsia="en-US"/>
        </w:rPr>
        <w:t>Ponudba mora biti pripravljena v slovenskem ali angleškem jeziku.</w:t>
      </w:r>
    </w:p>
    <w:p w14:paraId="603078C9" w14:textId="77777777" w:rsidR="000563FE" w:rsidRPr="000563FE" w:rsidRDefault="000563FE" w:rsidP="000563FE">
      <w:pPr>
        <w:ind w:left="360"/>
        <w:rPr>
          <w:rFonts w:ascii="Arial" w:hAnsi="Arial" w:cs="Arial"/>
          <w:sz w:val="22"/>
          <w:szCs w:val="22"/>
          <w:lang w:eastAsia="en-US"/>
        </w:rPr>
      </w:pPr>
    </w:p>
    <w:p w14:paraId="3E969AF9"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0563FE" w:rsidRDefault="000563FE" w:rsidP="000563FE">
      <w:pPr>
        <w:pStyle w:val="Odstavekseznama"/>
        <w:tabs>
          <w:tab w:val="num" w:pos="0"/>
        </w:tabs>
        <w:ind w:left="0"/>
        <w:rPr>
          <w:rFonts w:ascii="Arial" w:hAnsi="Arial" w:cs="Arial"/>
        </w:rPr>
      </w:pPr>
    </w:p>
    <w:p w14:paraId="22DC3B46"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0563FE" w:rsidRDefault="000563FE" w:rsidP="000563FE">
      <w:pPr>
        <w:pStyle w:val="Odstavekseznama"/>
        <w:tabs>
          <w:tab w:val="num" w:pos="0"/>
        </w:tabs>
        <w:ind w:left="0"/>
        <w:rPr>
          <w:rFonts w:ascii="Arial" w:hAnsi="Arial" w:cs="Arial"/>
        </w:rPr>
      </w:pPr>
    </w:p>
    <w:p w14:paraId="6096E90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0563FE" w:rsidRDefault="000563FE" w:rsidP="000563FE">
      <w:pPr>
        <w:pStyle w:val="Odstavekseznama"/>
        <w:tabs>
          <w:tab w:val="num" w:pos="0"/>
        </w:tabs>
        <w:ind w:left="0"/>
        <w:rPr>
          <w:rFonts w:ascii="Arial" w:hAnsi="Arial" w:cs="Arial"/>
        </w:rPr>
      </w:pPr>
    </w:p>
    <w:p w14:paraId="324503F2" w14:textId="0AA292C2"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DA2811">
        <w:rPr>
          <w:rFonts w:ascii="Arial" w:hAnsi="Arial" w:cs="Arial"/>
          <w:b/>
        </w:rPr>
        <w:t>5.8.2020</w:t>
      </w:r>
      <w:r w:rsidRPr="000563FE">
        <w:rPr>
          <w:rFonts w:ascii="Arial" w:hAnsi="Arial" w:cs="Arial"/>
        </w:rPr>
        <w:t xml:space="preserve"> </w:t>
      </w:r>
      <w:r w:rsidRPr="000563FE">
        <w:rPr>
          <w:rFonts w:ascii="Arial" w:hAnsi="Arial" w:cs="Arial"/>
          <w:b/>
        </w:rPr>
        <w:t>do 1</w:t>
      </w:r>
      <w:r w:rsidR="00D30E44">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1CB51762" w14:textId="77777777" w:rsidR="000563FE" w:rsidRPr="000563FE" w:rsidRDefault="000563FE" w:rsidP="000563FE">
      <w:pPr>
        <w:pStyle w:val="Odstavekseznama"/>
        <w:tabs>
          <w:tab w:val="num" w:pos="0"/>
        </w:tabs>
        <w:ind w:left="0"/>
        <w:rPr>
          <w:rFonts w:ascii="Arial" w:hAnsi="Arial" w:cs="Arial"/>
        </w:rPr>
      </w:pPr>
    </w:p>
    <w:p w14:paraId="6A4ED47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D3A5044" w14:textId="77777777" w:rsidR="000563FE" w:rsidRPr="000563FE" w:rsidRDefault="000563FE" w:rsidP="000563FE">
      <w:pPr>
        <w:pStyle w:val="Odstavekseznama"/>
        <w:tabs>
          <w:tab w:val="num" w:pos="0"/>
        </w:tabs>
        <w:ind w:left="0"/>
        <w:rPr>
          <w:rFonts w:ascii="Arial" w:hAnsi="Arial" w:cs="Arial"/>
        </w:rPr>
      </w:pPr>
    </w:p>
    <w:p w14:paraId="71263BE2"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2D43E9E" w14:textId="77777777" w:rsidR="000563FE" w:rsidRPr="000563FE" w:rsidRDefault="000563FE" w:rsidP="000563FE">
      <w:pPr>
        <w:pStyle w:val="Odstavekseznama"/>
        <w:tabs>
          <w:tab w:val="num" w:pos="0"/>
        </w:tabs>
        <w:ind w:left="0"/>
        <w:rPr>
          <w:rFonts w:ascii="Arial" w:hAnsi="Arial" w:cs="Arial"/>
        </w:rPr>
      </w:pPr>
    </w:p>
    <w:p w14:paraId="0373146F" w14:textId="24F33D2D" w:rsid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227EB6A0" w14:textId="19C61A50" w:rsidR="003E37DB" w:rsidRDefault="003E37DB" w:rsidP="000563FE">
      <w:pPr>
        <w:tabs>
          <w:tab w:val="num" w:pos="0"/>
        </w:tabs>
        <w:jc w:val="both"/>
        <w:rPr>
          <w:rFonts w:ascii="Arial" w:hAnsi="Arial" w:cs="Arial"/>
          <w:sz w:val="22"/>
          <w:szCs w:val="22"/>
        </w:rPr>
      </w:pPr>
      <w:hyperlink r:id="rId12" w:history="1">
        <w:r w:rsidRPr="00B06E90">
          <w:rPr>
            <w:rStyle w:val="Hiperpovezava"/>
            <w:rFonts w:ascii="Arial" w:hAnsi="Arial" w:cs="Arial"/>
            <w:sz w:val="22"/>
            <w:szCs w:val="22"/>
          </w:rPr>
          <w:t>https://ejn.gov.si/ponudba/pages/aktualno/aktualno_javno_narocilo_podrobno.xhtml?zadevaId=19165</w:t>
        </w:r>
      </w:hyperlink>
      <w:r>
        <w:rPr>
          <w:rFonts w:ascii="Arial" w:hAnsi="Arial" w:cs="Arial"/>
          <w:sz w:val="22"/>
          <w:szCs w:val="22"/>
        </w:rPr>
        <w:t xml:space="preserve">. </w:t>
      </w:r>
    </w:p>
    <w:p w14:paraId="43ECEE65" w14:textId="183333AB" w:rsidR="00FB61AE" w:rsidRPr="000563FE" w:rsidRDefault="00FB61AE" w:rsidP="000563FE">
      <w:pPr>
        <w:tabs>
          <w:tab w:val="num" w:pos="0"/>
        </w:tabs>
        <w:jc w:val="both"/>
        <w:rPr>
          <w:rFonts w:ascii="Arial" w:hAnsi="Arial" w:cs="Arial"/>
          <w:sz w:val="22"/>
          <w:szCs w:val="22"/>
        </w:rPr>
      </w:pPr>
    </w:p>
    <w:p w14:paraId="4BA93955"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Čas in kraj odpiranja ponudb</w:t>
      </w:r>
    </w:p>
    <w:p w14:paraId="36094BCB" w14:textId="39F7C99D"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BD15C7">
        <w:rPr>
          <w:rFonts w:ascii="Arial" w:hAnsi="Arial" w:cs="Arial"/>
          <w:b/>
          <w:sz w:val="22"/>
          <w:szCs w:val="22"/>
        </w:rPr>
        <w:t>5.8.2020</w:t>
      </w:r>
      <w:r w:rsidRPr="000563FE">
        <w:rPr>
          <w:rFonts w:ascii="Arial" w:hAnsi="Arial" w:cs="Arial"/>
          <w:sz w:val="22"/>
          <w:szCs w:val="22"/>
        </w:rPr>
        <w:t xml:space="preserve"> in se bo začelo </w:t>
      </w:r>
      <w:r w:rsidRPr="000563FE">
        <w:rPr>
          <w:rFonts w:ascii="Arial" w:hAnsi="Arial" w:cs="Arial"/>
          <w:b/>
          <w:sz w:val="22"/>
          <w:szCs w:val="22"/>
        </w:rPr>
        <w:t>ob 1</w:t>
      </w:r>
      <w:r w:rsidR="00D30E44">
        <w:rPr>
          <w:rFonts w:ascii="Arial" w:hAnsi="Arial" w:cs="Arial"/>
          <w:b/>
          <w:sz w:val="22"/>
          <w:szCs w:val="22"/>
        </w:rPr>
        <w:t>0</w:t>
      </w:r>
      <w:r w:rsidRPr="000563FE">
        <w:rPr>
          <w:rFonts w:ascii="Arial" w:hAnsi="Arial" w:cs="Arial"/>
          <w:b/>
          <w:sz w:val="22"/>
          <w:szCs w:val="22"/>
        </w:rPr>
        <w:t>.1</w:t>
      </w:r>
      <w:r w:rsidR="00D30E44">
        <w:rPr>
          <w:rFonts w:ascii="Arial" w:hAnsi="Arial" w:cs="Arial"/>
          <w:b/>
          <w:sz w:val="22"/>
          <w:szCs w:val="22"/>
        </w:rPr>
        <w:t>0</w:t>
      </w:r>
      <w:r w:rsidRPr="000563FE">
        <w:rPr>
          <w:rFonts w:ascii="Arial" w:hAnsi="Arial" w:cs="Arial"/>
          <w:b/>
          <w:sz w:val="22"/>
          <w:szCs w:val="22"/>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0563FE">
      <w:pPr>
        <w:tabs>
          <w:tab w:val="num" w:pos="0"/>
        </w:tabs>
        <w:jc w:val="both"/>
        <w:rPr>
          <w:rFonts w:ascii="Arial" w:hAnsi="Arial" w:cs="Arial"/>
          <w:sz w:val="22"/>
          <w:szCs w:val="22"/>
        </w:rPr>
      </w:pPr>
    </w:p>
    <w:p w14:paraId="2496423C"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7777777" w:rsidR="000563FE" w:rsidRPr="000563FE" w:rsidRDefault="000563FE" w:rsidP="000563FE">
      <w:pPr>
        <w:pStyle w:val="Telobesedila"/>
        <w:tabs>
          <w:tab w:val="num" w:pos="0"/>
        </w:tabs>
        <w:rPr>
          <w:rFonts w:ascii="Arial" w:hAnsi="Arial" w:cs="Arial"/>
          <w:sz w:val="22"/>
          <w:szCs w:val="22"/>
        </w:rPr>
      </w:pPr>
    </w:p>
    <w:p w14:paraId="1502FF4A"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0563FE">
      <w:pPr>
        <w:pStyle w:val="Telobesedila"/>
        <w:tabs>
          <w:tab w:val="num" w:pos="0"/>
        </w:tabs>
        <w:rPr>
          <w:rFonts w:ascii="Arial" w:hAnsi="Arial" w:cs="Arial"/>
          <w:sz w:val="22"/>
          <w:szCs w:val="22"/>
        </w:rPr>
      </w:pPr>
    </w:p>
    <w:p w14:paraId="4620D8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751B8903"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p>
    <w:p w14:paraId="3C6439DE" w14:textId="77777777" w:rsidR="000563FE" w:rsidRPr="000563FE" w:rsidRDefault="000563FE" w:rsidP="000563FE">
      <w:pPr>
        <w:jc w:val="both"/>
        <w:rPr>
          <w:rFonts w:ascii="Arial" w:hAnsi="Arial" w:cs="Arial"/>
          <w:sz w:val="22"/>
          <w:szCs w:val="22"/>
          <w:lang w:eastAsia="en-US"/>
        </w:rPr>
      </w:pPr>
    </w:p>
    <w:p w14:paraId="6C0CC433" w14:textId="77777777" w:rsidR="000563FE" w:rsidRPr="000563FE" w:rsidRDefault="000563FE" w:rsidP="000563FE">
      <w:pPr>
        <w:spacing w:after="120"/>
        <w:jc w:val="both"/>
        <w:rPr>
          <w:rFonts w:ascii="Arial" w:hAnsi="Arial" w:cs="Arial"/>
          <w:sz w:val="22"/>
          <w:szCs w:val="22"/>
          <w:lang w:eastAsia="en-US"/>
        </w:rPr>
      </w:pPr>
      <w:r w:rsidRPr="000563FE">
        <w:rPr>
          <w:rFonts w:ascii="Arial" w:hAnsi="Arial" w:cs="Arial"/>
          <w:sz w:val="22"/>
          <w:szCs w:val="22"/>
          <w:lang w:eastAsia="en-US"/>
        </w:rPr>
        <w:t>Skrajni rok, do katerega ponudnik lahko zahteva dodatna pojasnila v zvezi z razpisno dokumentacijo, je deset dni pred rokom za oddajo ponudbe.</w:t>
      </w:r>
    </w:p>
    <w:p w14:paraId="40CFCE7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7F308178" w14:textId="77777777" w:rsidR="000563FE" w:rsidRPr="000563FE" w:rsidRDefault="000563FE" w:rsidP="000563FE">
      <w:pPr>
        <w:jc w:val="both"/>
        <w:rPr>
          <w:rFonts w:ascii="Arial" w:hAnsi="Arial" w:cs="Arial"/>
          <w:sz w:val="22"/>
          <w:szCs w:val="22"/>
        </w:rPr>
      </w:pPr>
    </w:p>
    <w:p w14:paraId="02E3DB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0563FE">
      <w:pPr>
        <w:rPr>
          <w:rFonts w:ascii="Arial" w:hAnsi="Arial" w:cs="Arial"/>
          <w:sz w:val="22"/>
          <w:szCs w:val="22"/>
          <w:lang w:eastAsia="en-US"/>
        </w:rPr>
      </w:pPr>
    </w:p>
    <w:p w14:paraId="761FB98A"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073504B7" w14:textId="0F85996A" w:rsidR="00D30E44" w:rsidRPr="000563FE" w:rsidRDefault="00D30E44" w:rsidP="000563FE">
      <w:pPr>
        <w:rPr>
          <w:rFonts w:ascii="Arial" w:hAnsi="Arial" w:cs="Arial"/>
          <w:sz w:val="22"/>
          <w:szCs w:val="22"/>
          <w:lang w:eastAsia="en-US"/>
        </w:rPr>
      </w:pPr>
    </w:p>
    <w:p w14:paraId="22A83D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lastRenderedPageBreak/>
        <w:t xml:space="preserve">Ponudnik mora izpolnjevati vse v tej točki navedene pogoje. </w:t>
      </w:r>
    </w:p>
    <w:p w14:paraId="170980AE" w14:textId="77777777" w:rsidR="000563FE" w:rsidRPr="000563FE" w:rsidRDefault="000563FE" w:rsidP="000563FE">
      <w:pPr>
        <w:tabs>
          <w:tab w:val="num" w:pos="0"/>
        </w:tabs>
        <w:jc w:val="both"/>
        <w:rPr>
          <w:rFonts w:ascii="Arial" w:hAnsi="Arial" w:cs="Arial"/>
          <w:sz w:val="22"/>
          <w:szCs w:val="22"/>
        </w:rPr>
      </w:pPr>
    </w:p>
    <w:p w14:paraId="629A4017" w14:textId="45801BC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5299AAFD" w14:textId="77777777" w:rsidR="000563FE" w:rsidRPr="000563FE" w:rsidRDefault="000563FE" w:rsidP="000563FE">
      <w:pPr>
        <w:tabs>
          <w:tab w:val="num" w:pos="0"/>
        </w:tabs>
        <w:jc w:val="both"/>
        <w:rPr>
          <w:rFonts w:ascii="Arial" w:hAnsi="Arial" w:cs="Arial"/>
          <w:sz w:val="22"/>
          <w:szCs w:val="22"/>
        </w:rPr>
      </w:pPr>
    </w:p>
    <w:p w14:paraId="6C4196AE"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2B3E8B32" w14:textId="77777777" w:rsidR="000563FE" w:rsidRPr="000563FE" w:rsidRDefault="000563FE" w:rsidP="000563FE">
      <w:pPr>
        <w:pStyle w:val="Odstavekseznama"/>
        <w:tabs>
          <w:tab w:val="num" w:pos="0"/>
        </w:tabs>
        <w:ind w:left="0"/>
        <w:rPr>
          <w:rFonts w:ascii="Arial" w:hAnsi="Arial" w:cs="Arial"/>
        </w:rPr>
      </w:pPr>
    </w:p>
    <w:p w14:paraId="196ECBEB"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0563FE">
        <w:rPr>
          <w:rFonts w:ascii="Arial" w:hAnsi="Arial" w:cs="Arial"/>
          <w:sz w:val="22"/>
          <w:szCs w:val="22"/>
        </w:rPr>
        <w:t>izključitev</w:t>
      </w:r>
      <w:proofErr w:type="spellEnd"/>
      <w:r w:rsidRPr="000563FE">
        <w:rPr>
          <w:rFonts w:ascii="Arial" w:hAnsi="Arial" w:cs="Arial"/>
          <w:sz w:val="22"/>
          <w:szCs w:val="22"/>
        </w:rPr>
        <w:t xml:space="preserve"> iz točke 1 A. – 1 D. in dokazila o izpolnjevanju pogojev za sodelovanje iz točk 2 A. in 2 C.</w:t>
      </w:r>
    </w:p>
    <w:p w14:paraId="4A91A62D" w14:textId="77777777" w:rsidR="000563FE" w:rsidRPr="000563FE" w:rsidRDefault="000563FE" w:rsidP="000563FE">
      <w:pPr>
        <w:pStyle w:val="Odstavekseznama"/>
        <w:tabs>
          <w:tab w:val="num" w:pos="0"/>
        </w:tabs>
        <w:ind w:left="0"/>
        <w:rPr>
          <w:rFonts w:ascii="Arial" w:hAnsi="Arial" w:cs="Arial"/>
        </w:rPr>
      </w:pPr>
    </w:p>
    <w:p w14:paraId="50A0E1D7"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Gospodarski subjekt lahko dokazila o neobstoju razlogov za izključitev iz točke 1 A. – 1 D. in dokazila o izpolnjevanju pogojev za sodelovanje iz točk 2 A. in 2 C. teh navodil predloži tudi sam, in sicer v informacijskem sistemu e-JN v razdelek »Druge priloge«. Naročnik si pridržuje pravico do preveritve verodostojnosti predloženih dokazil pri izdajatelju teh, kakor tudi do predložitve dodatnih izjav oz. potrdil. </w:t>
      </w:r>
    </w:p>
    <w:p w14:paraId="4704D89C" w14:textId="77777777" w:rsidR="000563FE" w:rsidRPr="000563FE" w:rsidRDefault="000563FE" w:rsidP="000563FE">
      <w:pPr>
        <w:tabs>
          <w:tab w:val="num" w:pos="0"/>
        </w:tabs>
        <w:jc w:val="both"/>
        <w:rPr>
          <w:rFonts w:ascii="Arial" w:hAnsi="Arial" w:cs="Arial"/>
          <w:sz w:val="22"/>
          <w:szCs w:val="22"/>
        </w:rPr>
      </w:pPr>
    </w:p>
    <w:p w14:paraId="1FF6BAE8"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 .</w:t>
      </w:r>
    </w:p>
    <w:p w14:paraId="576D0EC7" w14:textId="77777777" w:rsidR="000563FE" w:rsidRPr="000563FE" w:rsidRDefault="000563FE" w:rsidP="000563FE">
      <w:pPr>
        <w:pStyle w:val="Odstavekseznama"/>
        <w:tabs>
          <w:tab w:val="num" w:pos="0"/>
        </w:tabs>
        <w:ind w:left="0"/>
        <w:rPr>
          <w:rFonts w:ascii="Arial" w:hAnsi="Arial" w:cs="Arial"/>
        </w:rPr>
      </w:pPr>
    </w:p>
    <w:p w14:paraId="0DDCC07D" w14:textId="77777777" w:rsidR="000563FE" w:rsidRPr="000563FE" w:rsidRDefault="000563FE" w:rsidP="000563FE">
      <w:pPr>
        <w:ind w:right="150"/>
        <w:jc w:val="both"/>
        <w:rPr>
          <w:rFonts w:ascii="Arial" w:hAnsi="Arial" w:cs="Arial"/>
          <w:sz w:val="22"/>
          <w:szCs w:val="22"/>
        </w:rPr>
      </w:pPr>
      <w:r w:rsidRPr="000563FE">
        <w:rPr>
          <w:rFonts w:ascii="Arial" w:hAnsi="Arial" w:cs="Arial"/>
          <w:b/>
          <w:sz w:val="22"/>
          <w:szCs w:val="22"/>
        </w:rPr>
        <w:t xml:space="preserve">Naročnik bo pred oddajo javnega naročila od ponudnika, kateremu se bo odločil oddati predmetno naročilo, </w:t>
      </w:r>
      <w:r w:rsidRPr="000563FE">
        <w:rPr>
          <w:rFonts w:ascii="Arial" w:hAnsi="Arial" w:cs="Arial"/>
          <w:sz w:val="22"/>
          <w:szCs w:val="22"/>
        </w:rPr>
        <w:t>zahteval predložitev pooblastil za pridobitev podatkov iz točk 1 A. – 1 D.</w:t>
      </w:r>
    </w:p>
    <w:p w14:paraId="68D126DE" w14:textId="77777777" w:rsidR="000563FE" w:rsidRPr="000563FE" w:rsidRDefault="000563FE" w:rsidP="000563FE">
      <w:pPr>
        <w:spacing w:before="118"/>
        <w:ind w:right="145"/>
        <w:jc w:val="both"/>
        <w:rPr>
          <w:rFonts w:ascii="Arial" w:hAnsi="Arial" w:cs="Arial"/>
          <w:sz w:val="22"/>
          <w:szCs w:val="22"/>
        </w:rPr>
      </w:pPr>
      <w:r w:rsidRPr="000563FE">
        <w:rPr>
          <w:rFonts w:ascii="Arial" w:hAnsi="Arial" w:cs="Arial"/>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0563FE">
        <w:rPr>
          <w:rFonts w:ascii="Arial" w:hAnsi="Arial" w:cs="Arial"/>
          <w:sz w:val="22"/>
          <w:szCs w:val="22"/>
        </w:rPr>
        <w:t>predkvalifikacijski</w:t>
      </w:r>
      <w:proofErr w:type="spellEnd"/>
      <w:r w:rsidRPr="000563FE">
        <w:rPr>
          <w:rFonts w:ascii="Arial" w:hAnsi="Arial" w:cs="Arial"/>
          <w:sz w:val="22"/>
          <w:szCs w:val="22"/>
        </w:rPr>
        <w:t xml:space="preserve"> sistem) ali v primeru, da gre za institucijo v drugi državi, ki ni članica EU, bo moral gospodarski subjekt na poziv naročnika, namesto predmetnega pooblastila sam predložiti zahtevana potrdila.</w:t>
      </w:r>
    </w:p>
    <w:p w14:paraId="3ACCF9FA" w14:textId="77777777" w:rsidR="000563FE" w:rsidRPr="000563FE" w:rsidRDefault="000563FE" w:rsidP="000563FE">
      <w:pPr>
        <w:pStyle w:val="Odstavekseznama"/>
        <w:tabs>
          <w:tab w:val="num" w:pos="0"/>
        </w:tabs>
        <w:ind w:left="0"/>
        <w:rPr>
          <w:rFonts w:ascii="Arial" w:hAnsi="Arial" w:cs="Arial"/>
        </w:rPr>
      </w:pPr>
    </w:p>
    <w:p w14:paraId="649EB1CD"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0563FE">
      <w:pPr>
        <w:pStyle w:val="Telobesedila"/>
        <w:tabs>
          <w:tab w:val="num" w:pos="0"/>
        </w:tabs>
        <w:rPr>
          <w:rFonts w:ascii="Arial" w:hAnsi="Arial" w:cs="Arial"/>
          <w:sz w:val="22"/>
          <w:szCs w:val="22"/>
        </w:rPr>
      </w:pPr>
    </w:p>
    <w:p w14:paraId="2D9EE68A"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2C9BBBE3"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 xml:space="preserve">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w:t>
      </w:r>
      <w:r w:rsidRPr="000563FE">
        <w:rPr>
          <w:rFonts w:ascii="Arial" w:hAnsi="Arial" w:cs="Arial"/>
          <w:sz w:val="22"/>
          <w:szCs w:val="22"/>
        </w:rPr>
        <w:lastRenderedPageBreak/>
        <w:t>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0563FE">
      <w:pPr>
        <w:pStyle w:val="Telobesedila"/>
        <w:tabs>
          <w:tab w:val="num" w:pos="0"/>
        </w:tabs>
        <w:rPr>
          <w:rFonts w:ascii="Arial" w:hAnsi="Arial" w:cs="Arial"/>
          <w:sz w:val="22"/>
          <w:szCs w:val="22"/>
        </w:rPr>
      </w:pPr>
    </w:p>
    <w:p w14:paraId="506FE2CD"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A: Razlogi, povezani s kazenskimi obsodbami«) za vse gospodarske subjekte v ponudbi.</w:t>
      </w:r>
    </w:p>
    <w:p w14:paraId="6F5CB78C" w14:textId="77777777" w:rsidR="000563FE" w:rsidRPr="000563FE" w:rsidRDefault="000563FE" w:rsidP="000563FE">
      <w:pPr>
        <w:tabs>
          <w:tab w:val="num" w:pos="0"/>
          <w:tab w:val="left" w:pos="887"/>
        </w:tabs>
        <w:jc w:val="both"/>
        <w:rPr>
          <w:rFonts w:ascii="Arial" w:hAnsi="Arial" w:cs="Arial"/>
          <w:b/>
          <w:i/>
          <w:sz w:val="22"/>
          <w:szCs w:val="22"/>
        </w:rPr>
      </w:pPr>
    </w:p>
    <w:p w14:paraId="52FA7756" w14:textId="77777777" w:rsidR="000563FE" w:rsidRPr="000563FE" w:rsidRDefault="000563FE" w:rsidP="000563FE">
      <w:pPr>
        <w:tabs>
          <w:tab w:val="num" w:pos="0"/>
          <w:tab w:val="left" w:pos="887"/>
        </w:tabs>
        <w:jc w:val="both"/>
        <w:rPr>
          <w:rFonts w:ascii="Arial" w:hAnsi="Arial" w:cs="Arial"/>
          <w:b/>
          <w:i/>
          <w:sz w:val="22"/>
          <w:szCs w:val="22"/>
        </w:rPr>
      </w:pPr>
      <w:r w:rsidRPr="000563FE">
        <w:rPr>
          <w:rFonts w:ascii="Arial" w:hAnsi="Arial" w:cs="Arial"/>
          <w:b/>
          <w:i/>
          <w:sz w:val="22"/>
          <w:szCs w:val="22"/>
        </w:rPr>
        <w:t xml:space="preserve">Ponudnik lahko potrdila iz kazenske evidence fizičnih / pravnih oseb priloži sam. V kolikor ponudnik s potrdili ne razpolaga, prosimo za predložitev podpisanih izjav za pridobitev podatkov (Priloga 8 in 9), kar bo pospešilo izbirni postopek naročila. </w:t>
      </w:r>
    </w:p>
    <w:p w14:paraId="6DC0F349" w14:textId="77777777" w:rsidR="000563FE" w:rsidRPr="000563FE" w:rsidRDefault="000563FE" w:rsidP="000563FE">
      <w:pPr>
        <w:tabs>
          <w:tab w:val="num" w:pos="0"/>
          <w:tab w:val="left" w:pos="887"/>
        </w:tabs>
        <w:jc w:val="both"/>
        <w:rPr>
          <w:rFonts w:ascii="Arial" w:hAnsi="Arial" w:cs="Arial"/>
          <w:b/>
          <w:i/>
          <w:sz w:val="22"/>
          <w:szCs w:val="22"/>
        </w:rPr>
      </w:pPr>
    </w:p>
    <w:p w14:paraId="1E421794" w14:textId="77777777" w:rsidR="000563FE" w:rsidRPr="000563FE" w:rsidRDefault="000563FE" w:rsidP="000563FE">
      <w:pPr>
        <w:tabs>
          <w:tab w:val="num" w:pos="0"/>
          <w:tab w:val="left" w:pos="887"/>
        </w:tabs>
        <w:rPr>
          <w:rFonts w:ascii="Arial" w:hAnsi="Arial" w:cs="Arial"/>
          <w:sz w:val="22"/>
          <w:szCs w:val="22"/>
        </w:rPr>
      </w:pPr>
    </w:p>
    <w:p w14:paraId="688F5D82"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0563FE">
      <w:pPr>
        <w:pStyle w:val="Odstavekseznama"/>
        <w:tabs>
          <w:tab w:val="num" w:pos="0"/>
        </w:tabs>
        <w:ind w:left="0"/>
        <w:rPr>
          <w:rFonts w:ascii="Arial" w:hAnsi="Arial" w:cs="Arial"/>
        </w:rPr>
      </w:pPr>
    </w:p>
    <w:p w14:paraId="0F7EF2D8"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1436F727" w14:textId="77777777" w:rsidR="000563FE" w:rsidRPr="000563FE" w:rsidRDefault="000563FE" w:rsidP="000563FE">
      <w:pPr>
        <w:tabs>
          <w:tab w:val="num" w:pos="0"/>
        </w:tabs>
        <w:rPr>
          <w:rFonts w:ascii="Arial" w:hAnsi="Arial" w:cs="Arial"/>
          <w:sz w:val="22"/>
          <w:szCs w:val="22"/>
        </w:rPr>
      </w:pPr>
    </w:p>
    <w:p w14:paraId="1BB44CD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6EF58EE0" w14:textId="77777777" w:rsidR="000563FE" w:rsidRPr="000563FE" w:rsidRDefault="000563FE" w:rsidP="000563FE">
      <w:pPr>
        <w:pStyle w:val="Telobesedila2"/>
        <w:tabs>
          <w:tab w:val="num" w:pos="0"/>
        </w:tabs>
        <w:spacing w:after="0" w:line="240" w:lineRule="auto"/>
        <w:jc w:val="both"/>
        <w:rPr>
          <w:rFonts w:cs="Arial"/>
          <w:i/>
        </w:rPr>
      </w:pPr>
    </w:p>
    <w:p w14:paraId="5D772A5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0563FE">
      <w:pPr>
        <w:pStyle w:val="Telobesedila2"/>
        <w:spacing w:after="0" w:line="240" w:lineRule="auto"/>
        <w:jc w:val="both"/>
        <w:rPr>
          <w:rFonts w:cs="Arial"/>
        </w:rPr>
      </w:pPr>
    </w:p>
    <w:p w14:paraId="497038FE" w14:textId="77777777" w:rsidR="000563FE" w:rsidRPr="000563FE" w:rsidRDefault="000563FE" w:rsidP="000563FE">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71474B2D" w14:textId="77777777" w:rsidR="000563FE" w:rsidRPr="000563FE" w:rsidRDefault="000563FE" w:rsidP="000563FE">
      <w:pPr>
        <w:pStyle w:val="Telobesedila2"/>
        <w:spacing w:after="0" w:line="240" w:lineRule="auto"/>
        <w:ind w:left="360"/>
        <w:jc w:val="both"/>
        <w:rPr>
          <w:rFonts w:cs="Arial"/>
          <w:b/>
          <w:i/>
        </w:rPr>
      </w:pPr>
    </w:p>
    <w:p w14:paraId="571BF48F" w14:textId="77777777" w:rsidR="000563FE" w:rsidRPr="000563FE" w:rsidRDefault="000563FE" w:rsidP="000563FE">
      <w:pPr>
        <w:pStyle w:val="Telobesedila2"/>
        <w:spacing w:after="0" w:line="240" w:lineRule="auto"/>
        <w:jc w:val="both"/>
        <w:rPr>
          <w:rFonts w:cs="Arial"/>
          <w:b/>
          <w:i/>
        </w:rPr>
      </w:pPr>
      <w:r w:rsidRPr="000563FE">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6681EB7D" w14:textId="77777777" w:rsidR="000563FE" w:rsidRPr="000563FE" w:rsidRDefault="000563FE" w:rsidP="000563FE">
      <w:pPr>
        <w:tabs>
          <w:tab w:val="num" w:pos="0"/>
        </w:tabs>
        <w:spacing w:line="276" w:lineRule="auto"/>
        <w:jc w:val="both"/>
        <w:rPr>
          <w:rFonts w:ascii="Arial" w:hAnsi="Arial" w:cs="Arial"/>
          <w:sz w:val="22"/>
          <w:szCs w:val="22"/>
          <w:lang w:eastAsia="en-US"/>
        </w:rPr>
      </w:pPr>
    </w:p>
    <w:p w14:paraId="2133F693"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618728E9"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0563FE">
      <w:pPr>
        <w:pStyle w:val="Odstavekseznama"/>
        <w:tabs>
          <w:tab w:val="num" w:pos="0"/>
        </w:tabs>
        <w:ind w:left="0"/>
        <w:rPr>
          <w:rFonts w:ascii="Arial" w:hAnsi="Arial" w:cs="Arial"/>
        </w:rPr>
      </w:pPr>
    </w:p>
    <w:p w14:paraId="187E8B64"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9B62E5B" w14:textId="77777777" w:rsidR="000563FE" w:rsidRPr="000563FE" w:rsidRDefault="000563FE" w:rsidP="000563FE">
      <w:pPr>
        <w:pStyle w:val="Telobesedila2"/>
        <w:tabs>
          <w:tab w:val="num" w:pos="0"/>
        </w:tabs>
        <w:spacing w:after="0" w:line="240" w:lineRule="auto"/>
        <w:jc w:val="both"/>
        <w:rPr>
          <w:rFonts w:cs="Arial"/>
          <w:b/>
          <w:i/>
        </w:rPr>
      </w:pPr>
    </w:p>
    <w:p w14:paraId="6D1D2748"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lastRenderedPageBreak/>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0563FE">
      <w:pPr>
        <w:pStyle w:val="Telobesedila2"/>
        <w:tabs>
          <w:tab w:val="num" w:pos="0"/>
        </w:tabs>
        <w:spacing w:after="0" w:line="240" w:lineRule="auto"/>
        <w:jc w:val="both"/>
        <w:rPr>
          <w:rFonts w:cs="Arial"/>
          <w:i/>
        </w:rPr>
      </w:pPr>
    </w:p>
    <w:p w14:paraId="3F496A2B" w14:textId="77777777" w:rsidR="000563FE" w:rsidRPr="000563FE" w:rsidRDefault="000563FE" w:rsidP="000563FE">
      <w:pPr>
        <w:pStyle w:val="Odstavekseznama"/>
        <w:tabs>
          <w:tab w:val="num" w:pos="0"/>
        </w:tabs>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(v »Del III: Razlogi za izključitev, Oddelek D: Nacionalni razlogi za izključitev«) za vse gospodarske subjekte v ponudbi.</w:t>
      </w:r>
    </w:p>
    <w:p w14:paraId="7E7AC9A3" w14:textId="77777777" w:rsidR="000563FE" w:rsidRPr="000563FE" w:rsidRDefault="000563FE" w:rsidP="000563FE">
      <w:pPr>
        <w:tabs>
          <w:tab w:val="num" w:pos="0"/>
        </w:tabs>
        <w:rPr>
          <w:rFonts w:ascii="Arial" w:hAnsi="Arial" w:cs="Arial"/>
          <w:i/>
          <w:sz w:val="22"/>
          <w:szCs w:val="22"/>
        </w:rPr>
      </w:pPr>
    </w:p>
    <w:p w14:paraId="47966022"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6EF2E42C" w14:textId="77777777" w:rsidR="000563FE" w:rsidRPr="000563FE" w:rsidRDefault="000563FE" w:rsidP="000563FE">
      <w:pPr>
        <w:pStyle w:val="Telobesedila2"/>
        <w:tabs>
          <w:tab w:val="num" w:pos="0"/>
        </w:tabs>
        <w:spacing w:after="0" w:line="240" w:lineRule="auto"/>
        <w:jc w:val="both"/>
        <w:rPr>
          <w:rFonts w:cs="Arial"/>
          <w:i/>
        </w:rPr>
      </w:pPr>
    </w:p>
    <w:p w14:paraId="772854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613C0841" w14:textId="77777777" w:rsidR="000563FE" w:rsidRPr="000563FE" w:rsidRDefault="000563FE" w:rsidP="000563FE">
      <w:pPr>
        <w:pStyle w:val="Telobesedila"/>
        <w:tabs>
          <w:tab w:val="num" w:pos="0"/>
        </w:tabs>
        <w:rPr>
          <w:rFonts w:ascii="Arial" w:hAnsi="Arial" w:cs="Arial"/>
          <w:b/>
          <w:sz w:val="22"/>
          <w:szCs w:val="22"/>
        </w:rPr>
      </w:pPr>
    </w:p>
    <w:p w14:paraId="57158F0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7FC8831D"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A: Ustreznost)</w:t>
      </w:r>
      <w:r w:rsidRPr="000563FE">
        <w:rPr>
          <w:rFonts w:cs="Arial"/>
          <w:b/>
          <w:i/>
        </w:rPr>
        <w:t>.</w:t>
      </w:r>
    </w:p>
    <w:p w14:paraId="4A5AE506" w14:textId="77777777" w:rsidR="000563FE" w:rsidRPr="000563FE" w:rsidRDefault="000563FE" w:rsidP="000563FE">
      <w:pPr>
        <w:pStyle w:val="Telobesedila"/>
        <w:tabs>
          <w:tab w:val="num" w:pos="0"/>
        </w:tabs>
        <w:rPr>
          <w:rFonts w:ascii="Arial" w:hAnsi="Arial" w:cs="Arial"/>
          <w:sz w:val="22"/>
          <w:szCs w:val="22"/>
        </w:rPr>
      </w:pPr>
    </w:p>
    <w:p w14:paraId="1C10E9D4"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0563FE">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7265C54B" w14:textId="77777777" w:rsidR="000563FE" w:rsidRPr="000563FE" w:rsidRDefault="000563FE" w:rsidP="000563FE">
      <w:pPr>
        <w:pStyle w:val="Telobesedila"/>
        <w:tabs>
          <w:tab w:val="num" w:pos="0"/>
        </w:tabs>
        <w:rPr>
          <w:rFonts w:ascii="Arial" w:hAnsi="Arial" w:cs="Arial"/>
          <w:sz w:val="22"/>
          <w:szCs w:val="22"/>
        </w:rPr>
      </w:pPr>
    </w:p>
    <w:p w14:paraId="454EC53B"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3A17AB9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B: Ekonomski in finančni položaj</w:t>
      </w:r>
      <w:r w:rsidRPr="000563FE">
        <w:rPr>
          <w:rFonts w:cs="Arial"/>
          <w:b/>
          <w:i/>
        </w:rPr>
        <w:t>.</w:t>
      </w:r>
    </w:p>
    <w:p w14:paraId="391F930E" w14:textId="77777777" w:rsidR="000563FE" w:rsidRPr="000563FE" w:rsidRDefault="000563FE" w:rsidP="000563FE">
      <w:pPr>
        <w:tabs>
          <w:tab w:val="num" w:pos="0"/>
        </w:tabs>
        <w:jc w:val="both"/>
        <w:rPr>
          <w:rFonts w:ascii="Arial" w:hAnsi="Arial" w:cs="Arial"/>
          <w:sz w:val="22"/>
          <w:szCs w:val="22"/>
        </w:rPr>
      </w:pPr>
    </w:p>
    <w:p w14:paraId="11F0BF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bookmarkStart w:id="0" w:name="_Toc526152249"/>
      <w:r w:rsidRPr="000563FE">
        <w:rPr>
          <w:rFonts w:ascii="Arial" w:hAnsi="Arial" w:cs="Arial"/>
          <w:i/>
          <w:sz w:val="22"/>
          <w:szCs w:val="22"/>
          <w:u w:val="single"/>
        </w:rPr>
        <w:t>Drugi pogoji</w:t>
      </w:r>
      <w:bookmarkEnd w:id="0"/>
      <w:r w:rsidRPr="000563FE">
        <w:rPr>
          <w:rFonts w:ascii="Arial" w:hAnsi="Arial" w:cs="Arial"/>
          <w:i/>
          <w:sz w:val="22"/>
          <w:szCs w:val="22"/>
          <w:u w:val="single"/>
        </w:rPr>
        <w:t xml:space="preserve"> </w:t>
      </w:r>
    </w:p>
    <w:p w14:paraId="5BECACCF" w14:textId="77777777" w:rsidR="000563FE" w:rsidRPr="000563FE" w:rsidRDefault="000563FE" w:rsidP="000563FE">
      <w:pPr>
        <w:pStyle w:val="Odstavekseznama"/>
        <w:numPr>
          <w:ilvl w:val="0"/>
          <w:numId w:val="30"/>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D11D053"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6F71DF29"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7E8B0E05" w14:textId="77777777" w:rsidR="000563FE" w:rsidRPr="000563FE" w:rsidRDefault="000563FE" w:rsidP="000563FE">
      <w:pPr>
        <w:numPr>
          <w:ilvl w:val="0"/>
          <w:numId w:val="30"/>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6DA36B7F"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315FCF4A" w14:textId="77777777" w:rsidR="000563FE" w:rsidRPr="000563FE" w:rsidRDefault="000563FE" w:rsidP="000563FE">
      <w:pPr>
        <w:tabs>
          <w:tab w:val="left" w:pos="142"/>
        </w:tabs>
        <w:spacing w:line="260" w:lineRule="atLeast"/>
        <w:ind w:left="426" w:hanging="284"/>
        <w:jc w:val="both"/>
        <w:rPr>
          <w:rFonts w:ascii="Arial" w:hAnsi="Arial" w:cs="Arial"/>
          <w:sz w:val="22"/>
          <w:szCs w:val="22"/>
          <w:lang w:eastAsia="en-US"/>
        </w:rPr>
      </w:pPr>
    </w:p>
    <w:p w14:paraId="43A00FF1" w14:textId="77777777" w:rsidR="000563FE" w:rsidRPr="000563FE" w:rsidRDefault="000563FE" w:rsidP="000563FE">
      <w:pPr>
        <w:pStyle w:val="Odstavekseznama"/>
        <w:numPr>
          <w:ilvl w:val="0"/>
          <w:numId w:val="30"/>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459FAFE"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7AFEC0C1" w14:textId="77777777" w:rsidR="000563FE" w:rsidRPr="000563FE" w:rsidRDefault="000563FE" w:rsidP="000563FE">
      <w:pPr>
        <w:tabs>
          <w:tab w:val="num" w:pos="0"/>
        </w:tabs>
        <w:jc w:val="both"/>
        <w:rPr>
          <w:rFonts w:ascii="Arial" w:hAnsi="Arial" w:cs="Arial"/>
          <w:sz w:val="22"/>
          <w:szCs w:val="22"/>
        </w:rPr>
      </w:pPr>
    </w:p>
    <w:p w14:paraId="1A35AE31"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izbral ponudbo za menjavo, pri kateri bo razlika med prodajno ceno (cena, ki jo ponudnik ponudi za dobavo blaga) in odkupno ceno (cena, po kateri ponudnik odkupi blago naročnika), najugodnejša za naročnika.</w:t>
      </w:r>
    </w:p>
    <w:p w14:paraId="747FFCBC"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Vse cene morajo biti izražene v EUR / liter brez nadomestila za oblikovanje obveznih rezerv nafte in njenih derivatov, takse CO</w:t>
      </w:r>
      <w:r w:rsidRPr="000563FE">
        <w:rPr>
          <w:rFonts w:ascii="Arial" w:hAnsi="Arial" w:cs="Arial"/>
          <w:sz w:val="22"/>
          <w:szCs w:val="22"/>
          <w:vertAlign w:val="subscript"/>
        </w:rPr>
        <w:t>2</w:t>
      </w:r>
      <w:r w:rsidRPr="000563FE">
        <w:rPr>
          <w:rFonts w:ascii="Arial" w:hAnsi="Arial" w:cs="Arial"/>
          <w:sz w:val="22"/>
          <w:szCs w:val="22"/>
        </w:rPr>
        <w:t>, dodatka za zagotavljanje prihrankov energije, prispevka za energetsko učinkovitost, trošarine in DDV.</w:t>
      </w:r>
    </w:p>
    <w:p w14:paraId="6D0FB640" w14:textId="1247CD56"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Cena mora vsebovati vse stroške (popuste in stroške dobave blaga, špediterske, prevozne, carinske ter vse morebitne druge stroške…), povezane z izvršitvijo tega javnega naročila skladno s Prilogo </w:t>
      </w:r>
      <w:r w:rsidR="00443217">
        <w:rPr>
          <w:rFonts w:ascii="Arial" w:hAnsi="Arial" w:cs="Arial"/>
          <w:sz w:val="22"/>
          <w:szCs w:val="22"/>
        </w:rPr>
        <w:t>4</w:t>
      </w:r>
      <w:r w:rsidRPr="000563FE">
        <w:rPr>
          <w:rFonts w:ascii="Arial" w:hAnsi="Arial" w:cs="Arial"/>
          <w:sz w:val="22"/>
          <w:szCs w:val="22"/>
        </w:rPr>
        <w:t>.</w:t>
      </w:r>
    </w:p>
    <w:p w14:paraId="0ECF9C2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4DA56099" w14:textId="77777777" w:rsidR="000563FE" w:rsidRPr="000563FE" w:rsidRDefault="000563FE" w:rsidP="000563FE">
      <w:pPr>
        <w:tabs>
          <w:tab w:val="num" w:pos="0"/>
        </w:tabs>
        <w:jc w:val="both"/>
        <w:rPr>
          <w:rFonts w:ascii="Arial" w:hAnsi="Arial" w:cs="Arial"/>
          <w:sz w:val="22"/>
          <w:szCs w:val="22"/>
        </w:rPr>
      </w:pPr>
    </w:p>
    <w:p w14:paraId="5C77B9C7"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0563FE">
      <w:pPr>
        <w:tabs>
          <w:tab w:val="num" w:pos="0"/>
        </w:tabs>
        <w:jc w:val="both"/>
        <w:rPr>
          <w:rFonts w:ascii="Arial" w:hAnsi="Arial" w:cs="Arial"/>
          <w:sz w:val="22"/>
          <w:szCs w:val="22"/>
        </w:rPr>
      </w:pPr>
    </w:p>
    <w:p w14:paraId="555CA28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0563FE">
      <w:pPr>
        <w:tabs>
          <w:tab w:val="num" w:pos="0"/>
        </w:tabs>
        <w:jc w:val="both"/>
        <w:rPr>
          <w:rFonts w:ascii="Arial" w:hAnsi="Arial" w:cs="Arial"/>
          <w:sz w:val="22"/>
          <w:szCs w:val="22"/>
        </w:rPr>
      </w:pPr>
    </w:p>
    <w:p w14:paraId="34E81FD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0563FE">
      <w:pPr>
        <w:tabs>
          <w:tab w:val="num" w:pos="0"/>
        </w:tabs>
        <w:jc w:val="both"/>
        <w:rPr>
          <w:rFonts w:ascii="Arial" w:hAnsi="Arial" w:cs="Arial"/>
          <w:sz w:val="22"/>
          <w:szCs w:val="22"/>
        </w:rPr>
      </w:pPr>
    </w:p>
    <w:p w14:paraId="41AD6A2A"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34CEA1A1" w14:textId="77777777" w:rsidR="000563FE" w:rsidRPr="000563FE" w:rsidRDefault="000563FE" w:rsidP="000563FE">
      <w:pPr>
        <w:tabs>
          <w:tab w:val="num" w:pos="0"/>
        </w:tabs>
        <w:jc w:val="both"/>
        <w:rPr>
          <w:rFonts w:ascii="Arial" w:hAnsi="Arial" w:cs="Arial"/>
          <w:sz w:val="22"/>
          <w:szCs w:val="22"/>
        </w:rPr>
      </w:pPr>
    </w:p>
    <w:p w14:paraId="761B653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1406027D" w14:textId="77777777" w:rsidR="000563FE" w:rsidRPr="000563FE" w:rsidRDefault="000563FE" w:rsidP="000563FE">
      <w:pPr>
        <w:pStyle w:val="Naslov3"/>
        <w:tabs>
          <w:tab w:val="num" w:pos="0"/>
        </w:tabs>
        <w:jc w:val="both"/>
        <w:rPr>
          <w:rFonts w:ascii="Arial" w:eastAsia="Times New Roman" w:hAnsi="Arial" w:cs="Arial"/>
          <w:color w:val="auto"/>
          <w:sz w:val="22"/>
          <w:szCs w:val="22"/>
        </w:rPr>
      </w:pPr>
      <w:bookmarkStart w:id="6" w:name="_Toc466382905"/>
      <w:bookmarkStart w:id="7" w:name="_Toc466382906"/>
      <w:bookmarkStart w:id="8" w:name="_Toc509692062"/>
      <w:bookmarkEnd w:id="6"/>
      <w:bookmarkEnd w:id="7"/>
    </w:p>
    <w:p w14:paraId="459A2849" w14:textId="55FFA461" w:rsidR="000563FE" w:rsidRPr="000563FE" w:rsidRDefault="000563FE" w:rsidP="000563FE">
      <w:pPr>
        <w:rPr>
          <w:rFonts w:ascii="Arial" w:hAnsi="Arial" w:cs="Arial"/>
          <w:sz w:val="22"/>
          <w:szCs w:val="22"/>
        </w:rPr>
      </w:pPr>
      <w:r w:rsidRPr="000563FE">
        <w:rPr>
          <w:rFonts w:ascii="Arial" w:hAnsi="Arial" w:cs="Arial"/>
          <w:sz w:val="22"/>
          <w:szCs w:val="22"/>
        </w:rPr>
        <w:t>Angleška verzija obrazca je informativne narave. Ponudnik mora obrazec izpolniti in podpisati v slovenskem jeziku.</w:t>
      </w:r>
    </w:p>
    <w:p w14:paraId="46085F2C" w14:textId="77777777" w:rsidR="000563FE" w:rsidRPr="000563FE" w:rsidRDefault="000563FE" w:rsidP="000563FE">
      <w:pPr>
        <w:rPr>
          <w:rFonts w:ascii="Arial" w:hAnsi="Arial" w:cs="Arial"/>
          <w:sz w:val="22"/>
          <w:szCs w:val="22"/>
        </w:rPr>
      </w:pPr>
    </w:p>
    <w:p w14:paraId="4A37EEFB"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lastRenderedPageBreak/>
        <w:t>Obrazec »Predračun«</w:t>
      </w:r>
      <w:bookmarkEnd w:id="8"/>
    </w:p>
    <w:p w14:paraId="5ED7DE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0563FE">
      <w:pPr>
        <w:tabs>
          <w:tab w:val="num" w:pos="0"/>
        </w:tabs>
        <w:jc w:val="both"/>
        <w:rPr>
          <w:rFonts w:ascii="Arial" w:hAnsi="Arial" w:cs="Arial"/>
          <w:sz w:val="22"/>
          <w:szCs w:val="22"/>
        </w:rPr>
      </w:pPr>
    </w:p>
    <w:p w14:paraId="2D326BE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0563FE">
      <w:pPr>
        <w:tabs>
          <w:tab w:val="num" w:pos="0"/>
        </w:tabs>
        <w:jc w:val="both"/>
        <w:rPr>
          <w:rFonts w:ascii="Arial" w:hAnsi="Arial" w:cs="Arial"/>
          <w:sz w:val="22"/>
          <w:szCs w:val="22"/>
        </w:rPr>
      </w:pPr>
    </w:p>
    <w:p w14:paraId="16362DA5"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0563FE">
      <w:pPr>
        <w:tabs>
          <w:tab w:val="num" w:pos="0"/>
        </w:tabs>
        <w:jc w:val="both"/>
        <w:rPr>
          <w:rFonts w:ascii="Arial" w:hAnsi="Arial" w:cs="Arial"/>
          <w:sz w:val="22"/>
          <w:szCs w:val="22"/>
        </w:rPr>
      </w:pPr>
    </w:p>
    <w:p w14:paraId="0ACDC6B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0563FE">
      <w:pPr>
        <w:tabs>
          <w:tab w:val="num" w:pos="0"/>
        </w:tabs>
        <w:jc w:val="both"/>
        <w:rPr>
          <w:rFonts w:ascii="Arial" w:hAnsi="Arial" w:cs="Arial"/>
          <w:sz w:val="22"/>
          <w:szCs w:val="22"/>
        </w:rPr>
      </w:pPr>
    </w:p>
    <w:p w14:paraId="1497D70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0563FE">
      <w:pPr>
        <w:tabs>
          <w:tab w:val="num" w:pos="0"/>
        </w:tabs>
        <w:jc w:val="both"/>
        <w:rPr>
          <w:rFonts w:ascii="Arial" w:hAnsi="Arial" w:cs="Arial"/>
          <w:sz w:val="22"/>
          <w:szCs w:val="22"/>
        </w:rPr>
      </w:pPr>
    </w:p>
    <w:p w14:paraId="5585AE6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0563FE">
      <w:pPr>
        <w:tabs>
          <w:tab w:val="num" w:pos="0"/>
        </w:tabs>
        <w:jc w:val="both"/>
        <w:rPr>
          <w:rFonts w:ascii="Arial" w:hAnsi="Arial" w:cs="Arial"/>
          <w:sz w:val="22"/>
          <w:szCs w:val="22"/>
        </w:rPr>
      </w:pPr>
    </w:p>
    <w:bookmarkEnd w:id="4"/>
    <w:bookmarkEnd w:id="5"/>
    <w:p w14:paraId="31F499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0563FE">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1C65AE23" w14:textId="113DE156" w:rsidR="000563FE" w:rsidRPr="000563FE" w:rsidRDefault="000563FE" w:rsidP="00443217">
      <w:pPr>
        <w:pStyle w:val="Telobesedila"/>
        <w:tabs>
          <w:tab w:val="num" w:pos="0"/>
        </w:tabs>
        <w:jc w:val="both"/>
        <w:rPr>
          <w:rFonts w:ascii="Arial" w:hAnsi="Arial" w:cs="Arial"/>
          <w:sz w:val="22"/>
          <w:szCs w:val="22"/>
        </w:rPr>
      </w:pPr>
      <w:r w:rsidRPr="000563FE">
        <w:rPr>
          <w:rFonts w:ascii="Arial" w:hAnsi="Arial" w:cs="Arial"/>
          <w:sz w:val="22"/>
          <w:szCs w:val="22"/>
        </w:rPr>
        <w:t xml:space="preserve">Ob predložitvi ponudbe je potrebno predložiti bančno garancijo za resnost ponudbe v višini </w:t>
      </w:r>
      <w:r w:rsidR="00BD15C7">
        <w:rPr>
          <w:rFonts w:ascii="Arial" w:hAnsi="Arial" w:cs="Arial"/>
          <w:sz w:val="22"/>
          <w:szCs w:val="22"/>
        </w:rPr>
        <w:t>3</w:t>
      </w:r>
      <w:r w:rsidRPr="000563FE">
        <w:rPr>
          <w:rFonts w:ascii="Arial" w:hAnsi="Arial" w:cs="Arial"/>
          <w:sz w:val="22"/>
          <w:szCs w:val="22"/>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14:paraId="03D634DC" w14:textId="77777777" w:rsidR="000563FE" w:rsidRPr="000563FE" w:rsidRDefault="000563FE" w:rsidP="00443217">
      <w:pPr>
        <w:pStyle w:val="Telobesedila"/>
        <w:tabs>
          <w:tab w:val="num" w:pos="0"/>
        </w:tabs>
        <w:jc w:val="both"/>
        <w:rPr>
          <w:rFonts w:ascii="Arial" w:hAnsi="Arial" w:cs="Arial"/>
          <w:strike/>
          <w:sz w:val="22"/>
          <w:szCs w:val="22"/>
        </w:rPr>
      </w:pPr>
      <w:r w:rsidRPr="000563FE">
        <w:rPr>
          <w:rFonts w:ascii="Arial" w:hAnsi="Arial" w:cs="Arial"/>
          <w:sz w:val="22"/>
          <w:szCs w:val="22"/>
        </w:rPr>
        <w:t>Če poda ponudnik več ponudb za to naročilo, lahko predloži eno finančno zavarovanje in ta velja za vse ponudbe. Ponudnik k ponudbi priloži kopijo finančnega zavarovanja, veljavnega na dan oddaje ponudbe.</w:t>
      </w:r>
      <w:r w:rsidRPr="000563FE">
        <w:rPr>
          <w:rFonts w:ascii="Arial" w:hAnsi="Arial" w:cs="Arial"/>
          <w:strike/>
          <w:sz w:val="22"/>
          <w:szCs w:val="22"/>
        </w:rPr>
        <w:t xml:space="preserve"> </w:t>
      </w:r>
    </w:p>
    <w:p w14:paraId="4BB67B9E" w14:textId="77777777" w:rsidR="000563FE" w:rsidRPr="000563FE" w:rsidRDefault="000563FE" w:rsidP="000563FE">
      <w:pPr>
        <w:pStyle w:val="Telobesedila"/>
        <w:tabs>
          <w:tab w:val="num" w:pos="0"/>
        </w:tabs>
        <w:rPr>
          <w:rFonts w:ascii="Arial" w:hAnsi="Arial" w:cs="Arial"/>
          <w:bCs/>
          <w:i/>
          <w:iCs/>
          <w:sz w:val="22"/>
          <w:szCs w:val="22"/>
        </w:rPr>
      </w:pPr>
      <w:r w:rsidRPr="000563FE">
        <w:rPr>
          <w:rFonts w:ascii="Arial" w:hAnsi="Arial" w:cs="Arial"/>
          <w:bCs/>
          <w:i/>
          <w:iCs/>
          <w:sz w:val="22"/>
          <w:szCs w:val="22"/>
          <w:u w:val="single"/>
        </w:rPr>
        <w:t>b/ Finančno zavarovanje za dobro izvedbo pogodbenih obveznosti</w:t>
      </w:r>
    </w:p>
    <w:p w14:paraId="32B12FDF" w14:textId="77777777" w:rsidR="000563FE" w:rsidRPr="000563FE" w:rsidRDefault="000563FE" w:rsidP="000563FE">
      <w:pPr>
        <w:pStyle w:val="Telobesedila"/>
        <w:tabs>
          <w:tab w:val="num" w:pos="0"/>
        </w:tabs>
        <w:jc w:val="both"/>
        <w:rPr>
          <w:rFonts w:ascii="Arial" w:hAnsi="Arial" w:cs="Arial"/>
          <w:bCs/>
          <w:iCs/>
          <w:sz w:val="22"/>
          <w:szCs w:val="22"/>
        </w:rPr>
      </w:pPr>
      <w:r w:rsidRPr="000563FE">
        <w:rPr>
          <w:rFonts w:ascii="Arial" w:hAnsi="Arial" w:cs="Arial"/>
          <w:bCs/>
          <w:iCs/>
          <w:sz w:val="22"/>
          <w:szCs w:val="22"/>
        </w:rPr>
        <w:t>V skladu s Prilogo 5 – Ponudbo oziroma vzorec pogodbe in Prilogo 7. Če ponudnik ne predloži finančnega zavarovanja v danem roku, se šteje, da pogodba preneha veljati in je naročnik upravičen nemudoma unovčiti finančno zavarovanje za resnost ponudbe.</w:t>
      </w:r>
    </w:p>
    <w:p w14:paraId="52863ED3" w14:textId="77777777" w:rsidR="000563FE" w:rsidRPr="000563FE" w:rsidRDefault="000563FE" w:rsidP="000563FE">
      <w:pPr>
        <w:pStyle w:val="Telobesedila"/>
        <w:tabs>
          <w:tab w:val="num" w:pos="0"/>
        </w:tabs>
        <w:rPr>
          <w:rFonts w:ascii="Arial" w:hAnsi="Arial" w:cs="Arial"/>
          <w:bCs/>
          <w:i/>
          <w:iCs/>
          <w:sz w:val="22"/>
          <w:szCs w:val="22"/>
          <w:u w:val="single"/>
        </w:rPr>
      </w:pPr>
      <w:r w:rsidRPr="000563FE">
        <w:rPr>
          <w:rFonts w:ascii="Arial" w:hAnsi="Arial" w:cs="Arial"/>
          <w:bCs/>
          <w:i/>
          <w:iCs/>
          <w:sz w:val="22"/>
          <w:szCs w:val="22"/>
          <w:u w:val="single"/>
        </w:rPr>
        <w:t>c/ Finančno zavarovanje za odkupljeno blago</w:t>
      </w:r>
    </w:p>
    <w:p w14:paraId="03250311" w14:textId="77777777" w:rsidR="000563FE" w:rsidRPr="000563FE" w:rsidRDefault="000563FE" w:rsidP="000563FE">
      <w:pPr>
        <w:pStyle w:val="Telobesedila"/>
        <w:tabs>
          <w:tab w:val="num" w:pos="0"/>
        </w:tabs>
        <w:rPr>
          <w:rFonts w:ascii="Arial" w:hAnsi="Arial" w:cs="Arial"/>
          <w:bCs/>
          <w:iCs/>
          <w:sz w:val="22"/>
          <w:szCs w:val="22"/>
        </w:rPr>
      </w:pPr>
      <w:r w:rsidRPr="000563FE">
        <w:rPr>
          <w:rFonts w:ascii="Arial" w:hAnsi="Arial" w:cs="Arial"/>
          <w:bCs/>
          <w:iCs/>
          <w:sz w:val="22"/>
          <w:szCs w:val="22"/>
        </w:rPr>
        <w:t>V skladu s Prilogo 5 – Ponudbo oziroma vzorec pogodbe in Prilogo 5b.</w:t>
      </w:r>
    </w:p>
    <w:p w14:paraId="3DF3518F" w14:textId="77777777" w:rsidR="000563FE" w:rsidRPr="000563FE" w:rsidRDefault="000563FE" w:rsidP="000563FE">
      <w:pPr>
        <w:tabs>
          <w:tab w:val="num" w:pos="0"/>
        </w:tabs>
        <w:jc w:val="both"/>
        <w:rPr>
          <w:rFonts w:ascii="Arial" w:hAnsi="Arial" w:cs="Arial"/>
          <w:sz w:val="22"/>
          <w:szCs w:val="22"/>
        </w:rPr>
      </w:pPr>
    </w:p>
    <w:p w14:paraId="3A8C9F23" w14:textId="60F69BDC" w:rsidR="000563FE" w:rsidRPr="000563FE" w:rsidRDefault="00F3268F" w:rsidP="000563FE">
      <w:pPr>
        <w:tabs>
          <w:tab w:val="num" w:pos="0"/>
        </w:tabs>
        <w:jc w:val="both"/>
        <w:rPr>
          <w:rFonts w:ascii="Arial" w:hAnsi="Arial" w:cs="Arial"/>
          <w:sz w:val="22"/>
          <w:szCs w:val="22"/>
        </w:rPr>
      </w:pPr>
      <w:r w:rsidRPr="00F3268F">
        <w:rPr>
          <w:rFonts w:ascii="Arial" w:hAnsi="Arial" w:cs="Arial"/>
          <w:sz w:val="22"/>
          <w:szCs w:val="22"/>
        </w:rPr>
        <w:t>F</w:t>
      </w:r>
      <w:r w:rsidR="000563FE" w:rsidRPr="00F3268F">
        <w:rPr>
          <w:rFonts w:ascii="Arial" w:hAnsi="Arial" w:cs="Arial"/>
          <w:sz w:val="22"/>
          <w:szCs w:val="22"/>
        </w:rPr>
        <w:t>inančn</w:t>
      </w:r>
      <w:r w:rsidRPr="00F3268F">
        <w:rPr>
          <w:rFonts w:ascii="Arial" w:hAnsi="Arial" w:cs="Arial"/>
          <w:sz w:val="22"/>
          <w:szCs w:val="22"/>
        </w:rPr>
        <w:t>i</w:t>
      </w:r>
      <w:r w:rsidR="000563FE" w:rsidRPr="00F3268F">
        <w:rPr>
          <w:rFonts w:ascii="Arial" w:hAnsi="Arial" w:cs="Arial"/>
          <w:sz w:val="22"/>
          <w:szCs w:val="22"/>
        </w:rPr>
        <w:t xml:space="preserve"> zavarovanj</w:t>
      </w:r>
      <w:r w:rsidRPr="00F3268F">
        <w:rPr>
          <w:rFonts w:ascii="Arial" w:hAnsi="Arial" w:cs="Arial"/>
          <w:sz w:val="22"/>
          <w:szCs w:val="22"/>
        </w:rPr>
        <w:t>i</w:t>
      </w:r>
      <w:r w:rsidR="000563FE" w:rsidRPr="00F3268F">
        <w:rPr>
          <w:rFonts w:ascii="Arial" w:hAnsi="Arial" w:cs="Arial"/>
          <w:sz w:val="22"/>
          <w:szCs w:val="22"/>
        </w:rPr>
        <w:t xml:space="preserve"> </w:t>
      </w:r>
      <w:r w:rsidRPr="00F3268F">
        <w:rPr>
          <w:rFonts w:ascii="Arial" w:hAnsi="Arial" w:cs="Arial"/>
          <w:sz w:val="22"/>
          <w:szCs w:val="22"/>
        </w:rPr>
        <w:t xml:space="preserve">za resnost ponudne in dobro izvedbo pogodbenih obveznosti, </w:t>
      </w:r>
      <w:r w:rsidR="000563FE" w:rsidRPr="00F3268F">
        <w:rPr>
          <w:rFonts w:ascii="Arial" w:hAnsi="Arial" w:cs="Arial"/>
          <w:sz w:val="22"/>
          <w:szCs w:val="22"/>
        </w:rPr>
        <w:t>mora</w:t>
      </w:r>
      <w:r w:rsidRPr="00F3268F">
        <w:rPr>
          <w:rFonts w:ascii="Arial" w:hAnsi="Arial" w:cs="Arial"/>
          <w:sz w:val="22"/>
          <w:szCs w:val="22"/>
        </w:rPr>
        <w:t xml:space="preserve">ta biti izdani s strani </w:t>
      </w:r>
      <w:r w:rsidR="000563FE" w:rsidRPr="00F3268F">
        <w:rPr>
          <w:rFonts w:ascii="Arial" w:hAnsi="Arial" w:cs="Arial"/>
          <w:sz w:val="22"/>
          <w:szCs w:val="22"/>
        </w:rPr>
        <w:t>prvovrst</w:t>
      </w:r>
      <w:r w:rsidR="00443217" w:rsidRPr="00F3268F">
        <w:rPr>
          <w:rFonts w:ascii="Arial" w:hAnsi="Arial" w:cs="Arial"/>
          <w:sz w:val="22"/>
          <w:szCs w:val="22"/>
        </w:rPr>
        <w:t>ne banke</w:t>
      </w:r>
      <w:r w:rsidRPr="00F3268F">
        <w:rPr>
          <w:rFonts w:ascii="Arial" w:hAnsi="Arial" w:cs="Arial"/>
          <w:sz w:val="22"/>
          <w:szCs w:val="22"/>
        </w:rPr>
        <w:t xml:space="preserve"> (bančna garancija), finančno zavarovanje za odkupljeno blago, pa je lahko izdano s strani prvovrstne banke (bančna garancija) ali prvovrstne zavarovalnice (kavcijsko zavarovanje). </w:t>
      </w:r>
      <w:r w:rsidR="000563FE" w:rsidRPr="00F3268F">
        <w:rPr>
          <w:rFonts w:ascii="Arial" w:hAnsi="Arial" w:cs="Arial"/>
          <w:sz w:val="22"/>
          <w:szCs w:val="22"/>
        </w:rPr>
        <w:t>Za vsa predložena finančna zavarovanja morajo veljati enotna pravila za garancije na poziv EPGP 758. Besedila garancij in drugih finančnih</w:t>
      </w:r>
      <w:r w:rsidR="000563FE" w:rsidRPr="000563FE">
        <w:rPr>
          <w:rFonts w:ascii="Arial" w:hAnsi="Arial" w:cs="Arial"/>
          <w:sz w:val="22"/>
          <w:szCs w:val="22"/>
        </w:rPr>
        <w:t xml:space="preserve"> zavarovanj, ki jih priloži ponudnik, ne smejo bistveno odstopati od besedila vzorcev, ki so priloženi razpisni dokumentaciji.</w:t>
      </w:r>
    </w:p>
    <w:p w14:paraId="3FC1D76F" w14:textId="77777777" w:rsidR="000563FE" w:rsidRPr="000563FE" w:rsidRDefault="000563FE" w:rsidP="000563FE">
      <w:pPr>
        <w:pStyle w:val="Telobesedila"/>
        <w:tabs>
          <w:tab w:val="num" w:pos="0"/>
        </w:tabs>
        <w:rPr>
          <w:rFonts w:ascii="Arial" w:hAnsi="Arial" w:cs="Arial"/>
          <w:sz w:val="22"/>
          <w:szCs w:val="22"/>
        </w:rPr>
      </w:pPr>
    </w:p>
    <w:p w14:paraId="0A728F6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Predračun – Priloga 4</w:t>
      </w:r>
    </w:p>
    <w:p w14:paraId="7B9C1F9C"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Ponudbo, ki velja tudi kot vzorec pogodbe, izpolnjeno, na vsaki strani parafirano, na zadnji strani podpisano ter opremljeno z žigom, – Priloga 5</w:t>
      </w:r>
    </w:p>
    <w:p w14:paraId="2F75909E"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Kopija finančnega zavarovanja za resnost ponudbe – Priloga 6</w:t>
      </w:r>
    </w:p>
    <w:p w14:paraId="4C39DB6F"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lastRenderedPageBreak/>
        <w:t>Podpisane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2A40997"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Podpisana izjava o udeležbi fizičnih in pravnih oseb v lastništvu sodelujočega podjetja – Priloga 10</w:t>
      </w:r>
    </w:p>
    <w:p w14:paraId="4A10BEA5" w14:textId="19630216"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r w:rsidR="006E5A74">
        <w:rPr>
          <w:rFonts w:ascii="Arial" w:hAnsi="Arial" w:cs="Arial"/>
          <w:sz w:val="22"/>
          <w:szCs w:val="22"/>
        </w:rPr>
        <w:t xml:space="preserve"> – Priloga 11</w:t>
      </w:r>
      <w:r w:rsidR="00EE0011">
        <w:rPr>
          <w:rFonts w:ascii="Arial" w:hAnsi="Arial" w:cs="Arial"/>
          <w:sz w:val="22"/>
          <w:szCs w:val="22"/>
        </w:rPr>
        <w:t>r</w:t>
      </w:r>
    </w:p>
    <w:p w14:paraId="7F6EA325" w14:textId="77777777" w:rsidR="000563FE" w:rsidRPr="000563FE" w:rsidRDefault="000563FE" w:rsidP="000563FE">
      <w:pPr>
        <w:pStyle w:val="Telobesedila"/>
        <w:tabs>
          <w:tab w:val="num" w:pos="0"/>
        </w:tabs>
        <w:rPr>
          <w:rFonts w:ascii="Arial" w:hAnsi="Arial" w:cs="Arial"/>
          <w:sz w:val="22"/>
          <w:szCs w:val="22"/>
          <w:lang w:val="it-IT"/>
        </w:rPr>
      </w:pPr>
    </w:p>
    <w:p w14:paraId="5275AF29"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52545375" w14:textId="7D347648" w:rsidR="00DA2811" w:rsidRPr="00DA2811" w:rsidRDefault="00DA2811" w:rsidP="00DA2811">
      <w:pPr>
        <w:pStyle w:val="Odstavekseznama"/>
        <w:numPr>
          <w:ilvl w:val="0"/>
          <w:numId w:val="28"/>
        </w:numPr>
        <w:spacing w:line="240" w:lineRule="auto"/>
        <w:rPr>
          <w:rFonts w:ascii="Arial" w:hAnsi="Arial" w:cs="Arial"/>
          <w:color w:val="000000"/>
        </w:rPr>
      </w:pPr>
      <w:r w:rsidRPr="00DA2811">
        <w:rPr>
          <w:rFonts w:ascii="Arial" w:hAnsi="Arial" w:cs="Arial"/>
          <w:color w:val="000000"/>
        </w:rPr>
        <w:t xml:space="preserve">pri izdaji goriva bo omogočeno dodajanje 2 različnih vrst </w:t>
      </w:r>
      <w:proofErr w:type="spellStart"/>
      <w:r w:rsidRPr="00DA2811">
        <w:rPr>
          <w:rFonts w:ascii="Arial" w:hAnsi="Arial" w:cs="Arial"/>
          <w:color w:val="000000"/>
        </w:rPr>
        <w:t>biodizla</w:t>
      </w:r>
      <w:proofErr w:type="spellEnd"/>
      <w:r w:rsidRPr="00DA2811">
        <w:rPr>
          <w:rFonts w:ascii="Arial" w:hAnsi="Arial" w:cs="Arial"/>
          <w:color w:val="000000"/>
        </w:rPr>
        <w:t xml:space="preserve"> (rezervoar 2 × 55 m</w:t>
      </w:r>
      <w:r w:rsidRPr="00DA2811">
        <w:rPr>
          <w:rFonts w:ascii="Arial" w:hAnsi="Arial" w:cs="Arial"/>
          <w:color w:val="000000"/>
          <w:vertAlign w:val="superscript"/>
        </w:rPr>
        <w:t>3</w:t>
      </w:r>
      <w:r w:rsidR="00807C2A">
        <w:rPr>
          <w:rFonts w:ascii="Arial" w:hAnsi="Arial" w:cs="Arial"/>
          <w:color w:val="000000"/>
        </w:rPr>
        <w:t>),</w:t>
      </w:r>
      <w:r w:rsidRPr="00DA2811">
        <w:rPr>
          <w:rFonts w:ascii="Arial" w:hAnsi="Arial" w:cs="Arial"/>
          <w:color w:val="000000"/>
        </w:rPr>
        <w:t xml:space="preserve"> 2 različnih vrst aditivov</w:t>
      </w:r>
      <w:r w:rsidR="00807C2A">
        <w:rPr>
          <w:rFonts w:ascii="Arial" w:hAnsi="Arial" w:cs="Arial"/>
          <w:color w:val="000000"/>
        </w:rPr>
        <w:t xml:space="preserve"> in/ali </w:t>
      </w:r>
      <w:proofErr w:type="spellStart"/>
      <w:r w:rsidR="00807C2A">
        <w:rPr>
          <w:rFonts w:ascii="Arial" w:hAnsi="Arial" w:cs="Arial"/>
          <w:color w:val="000000"/>
        </w:rPr>
        <w:t>markirnega</w:t>
      </w:r>
      <w:proofErr w:type="spellEnd"/>
      <w:r w:rsidR="00807C2A">
        <w:rPr>
          <w:rFonts w:ascii="Arial" w:hAnsi="Arial" w:cs="Arial"/>
          <w:color w:val="000000"/>
        </w:rPr>
        <w:t xml:space="preserve"> sredstva</w:t>
      </w:r>
      <w:bookmarkStart w:id="9" w:name="_GoBack"/>
      <w:bookmarkEnd w:id="9"/>
    </w:p>
    <w:p w14:paraId="614FA9FC" w14:textId="6680B85F" w:rsidR="00DA2811" w:rsidRPr="00DA2811" w:rsidRDefault="00DA2811" w:rsidP="00DA2811">
      <w:pPr>
        <w:pStyle w:val="Odstavekseznama"/>
        <w:numPr>
          <w:ilvl w:val="0"/>
          <w:numId w:val="28"/>
        </w:numPr>
        <w:spacing w:line="240" w:lineRule="auto"/>
        <w:rPr>
          <w:rFonts w:ascii="Arial" w:hAnsi="Arial" w:cs="Arial"/>
          <w:color w:val="000000"/>
        </w:rPr>
      </w:pPr>
      <w:r w:rsidRPr="00DA2811">
        <w:rPr>
          <w:rFonts w:ascii="Arial" w:hAnsi="Arial" w:cs="Arial"/>
          <w:color w:val="000000"/>
        </w:rPr>
        <w:t>aditivi se dobavljajo v 1.000 litrske IBC kontejnerje</w:t>
      </w:r>
    </w:p>
    <w:p w14:paraId="07CDA751" w14:textId="34E8C80F"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ponudniki lahko v roku do oddaje ponudb ob vnaprejšnjem dogovoru s skladiščnikom odvzamejo vzorce blaga iz rezervoarjev in izvedejo analizo na lastne stroške;</w:t>
      </w:r>
    </w:p>
    <w:p w14:paraId="779885B8"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lahko med izvedbo naročila jemljejo vzorce iz rezervoarja in/ali avtocistern oziroma železniških cistern</w:t>
      </w:r>
    </w:p>
    <w:p w14:paraId="314EE5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Skladiščnik bo kakovost izdanega in dobavljenega blaga kontroliral s sprotnim odvzemom vzorcev blaga na avtocisternah in/ali železniških cisternah</w:t>
      </w:r>
    </w:p>
    <w:p w14:paraId="3ADA2EB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posredovati naročniku in skladiščniku vse potrebne podatke za pravilno izpolnitev trošarinskih dokumentov najmanj 5 delovnih dni pred dvigom blaga</w:t>
      </w:r>
    </w:p>
    <w:p w14:paraId="5F401752"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se dolžni s skladiščnikom dogovoriti glede režima izdaje in prevzema trošarinskega blaga (prenos v drugo trošarinsko skladišče, prodaja na trg …) in s tem povezanimi dajatvami</w:t>
      </w:r>
    </w:p>
    <w:p w14:paraId="38CB9E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skladiščniku najmanj 3 delovne dni pred začetkom izdaje blaga posredovati podatke o prevozu (registrske številke avtocistern, imena voznikov avtocistern, podatke o železniškem prevozu, predvidena dinamika)</w:t>
      </w:r>
    </w:p>
    <w:p w14:paraId="769F804A"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0563FE">
      <w:pPr>
        <w:pStyle w:val="Odstavekseznama"/>
        <w:spacing w:line="240" w:lineRule="auto"/>
        <w:ind w:left="0"/>
        <w:rPr>
          <w:rFonts w:ascii="Arial" w:hAnsi="Arial" w:cs="Arial"/>
        </w:rPr>
      </w:pPr>
    </w:p>
    <w:p w14:paraId="688ED46A" w14:textId="77777777" w:rsidR="000563FE" w:rsidRPr="000563FE" w:rsidRDefault="000563FE" w:rsidP="000563FE">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0563FE">
      <w:pPr>
        <w:pStyle w:val="Telobesedila"/>
        <w:tabs>
          <w:tab w:val="num" w:pos="0"/>
        </w:tabs>
        <w:rPr>
          <w:rFonts w:ascii="Arial" w:hAnsi="Arial" w:cs="Arial"/>
          <w:bCs/>
          <w:iCs/>
          <w:sz w:val="22"/>
          <w:szCs w:val="22"/>
        </w:rPr>
      </w:pPr>
    </w:p>
    <w:p w14:paraId="5A8AC8E5"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Dodatne informacije</w:t>
      </w:r>
    </w:p>
    <w:p w14:paraId="1949E5EA"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Ponudniki se sami pozanimajo glede morebitnih omejitev pri prevozu blaga z avtocisternami in/ali železniškimi cisternami.</w:t>
      </w:r>
    </w:p>
    <w:p w14:paraId="43060AFD" w14:textId="77777777" w:rsidR="000563FE" w:rsidRPr="000563FE" w:rsidRDefault="000563FE" w:rsidP="000563FE">
      <w:pPr>
        <w:ind w:left="360"/>
        <w:jc w:val="both"/>
        <w:rPr>
          <w:rFonts w:ascii="Arial" w:hAnsi="Arial" w:cs="Arial"/>
          <w:sz w:val="22"/>
          <w:szCs w:val="22"/>
          <w:lang w:eastAsia="en-US"/>
        </w:rPr>
      </w:pPr>
    </w:p>
    <w:p w14:paraId="59E0629A"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 in kontaktne osebe v skladišču:</w:t>
      </w:r>
    </w:p>
    <w:p w14:paraId="1033AB5D"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Kontaktna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oseba</w:t>
      </w:r>
      <w:proofErr w:type="spellEnd"/>
      <w:r w:rsidRPr="007A78BE">
        <w:rPr>
          <w:rFonts w:ascii="Arial" w:hAnsi="Arial" w:cs="Arial"/>
          <w:iCs/>
          <w:sz w:val="22"/>
          <w:szCs w:val="22"/>
          <w:lang w:val="en-GB" w:eastAsia="en-US"/>
        </w:rPr>
        <w:t>:</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Marko </w:t>
      </w:r>
      <w:proofErr w:type="spellStart"/>
      <w:r w:rsidRPr="007A78BE">
        <w:rPr>
          <w:rFonts w:ascii="Arial" w:hAnsi="Arial" w:cs="Arial"/>
          <w:iCs/>
          <w:sz w:val="22"/>
          <w:szCs w:val="22"/>
          <w:lang w:val="en-GB" w:eastAsia="en-US"/>
        </w:rPr>
        <w:t>Naraločnik</w:t>
      </w:r>
      <w:proofErr w:type="spellEnd"/>
      <w:r w:rsidRPr="007A78BE">
        <w:rPr>
          <w:rFonts w:ascii="Arial" w:hAnsi="Arial" w:cs="Arial"/>
          <w:iCs/>
          <w:sz w:val="22"/>
          <w:szCs w:val="22"/>
          <w:lang w:val="en-GB" w:eastAsia="en-US"/>
        </w:rPr>
        <w:t xml:space="preserve">, Lojze </w:t>
      </w:r>
      <w:proofErr w:type="spellStart"/>
      <w:r w:rsidRPr="007A78BE">
        <w:rPr>
          <w:rFonts w:ascii="Arial" w:hAnsi="Arial" w:cs="Arial"/>
          <w:iCs/>
          <w:sz w:val="22"/>
          <w:szCs w:val="22"/>
          <w:lang w:val="en-GB" w:eastAsia="en-US"/>
        </w:rPr>
        <w:t>Ilc</w:t>
      </w:r>
      <w:proofErr w:type="spellEnd"/>
    </w:p>
    <w:p w14:paraId="2941D90A" w14:textId="77777777" w:rsidR="007A78BE" w:rsidRPr="007A78BE" w:rsidRDefault="007A78BE" w:rsidP="007A78BE">
      <w:pPr>
        <w:ind w:left="360"/>
        <w:rPr>
          <w:rFonts w:ascii="Arial" w:hAnsi="Arial" w:cs="Arial"/>
          <w:iCs/>
          <w:sz w:val="22"/>
          <w:szCs w:val="22"/>
          <w:lang w:val="en-GB" w:eastAsia="en-US"/>
        </w:rPr>
      </w:pPr>
      <w:r w:rsidRPr="007A78BE">
        <w:rPr>
          <w:rFonts w:ascii="Arial" w:hAnsi="Arial" w:cs="Arial"/>
          <w:iCs/>
          <w:sz w:val="22"/>
          <w:szCs w:val="22"/>
          <w:lang w:val="en-GB" w:eastAsia="en-US"/>
        </w:rPr>
        <w:t>Tel</w:t>
      </w:r>
      <w:proofErr w:type="gramStart"/>
      <w:r w:rsidRPr="007A78BE">
        <w:rPr>
          <w:rFonts w:ascii="Arial" w:hAnsi="Arial" w:cs="Arial"/>
          <w:iCs/>
          <w:sz w:val="22"/>
          <w:szCs w:val="22"/>
          <w:lang w:val="en-GB" w:eastAsia="en-US"/>
        </w:rPr>
        <w:t>./</w:t>
      </w:r>
      <w:proofErr w:type="gramEnd"/>
      <w:r w:rsidRPr="007A78BE">
        <w:rPr>
          <w:rFonts w:ascii="Arial" w:hAnsi="Arial" w:cs="Arial"/>
          <w:iCs/>
          <w:sz w:val="22"/>
          <w:szCs w:val="22"/>
          <w:lang w:val="en-GB" w:eastAsia="en-US"/>
        </w:rPr>
        <w:t>E-mail:</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+386 1 589 73 22, +386 41 791 195, +386 1 589 73 07, +386 31 507 953,  </w:t>
      </w:r>
      <w:hyperlink r:id="rId16" w:history="1">
        <w:r w:rsidRPr="007A78BE">
          <w:rPr>
            <w:rStyle w:val="Hiperpovezava"/>
            <w:rFonts w:ascii="Arial" w:hAnsi="Arial" w:cs="Arial"/>
            <w:iCs/>
            <w:sz w:val="22"/>
            <w:szCs w:val="22"/>
            <w:lang w:val="en-GB" w:eastAsia="en-US"/>
          </w:rPr>
          <w:t>marko.naralocnik@dbr.si</w:t>
        </w:r>
      </w:hyperlink>
      <w:r w:rsidRPr="007A78BE">
        <w:rPr>
          <w:rFonts w:ascii="Arial" w:hAnsi="Arial" w:cs="Arial"/>
          <w:iCs/>
          <w:sz w:val="22"/>
          <w:szCs w:val="22"/>
          <w:lang w:val="en-GB" w:eastAsia="en-US"/>
        </w:rPr>
        <w:t xml:space="preserve">, </w:t>
      </w:r>
      <w:hyperlink r:id="rId17" w:history="1">
        <w:r w:rsidRPr="007A78BE">
          <w:rPr>
            <w:rStyle w:val="Hiperpovezava"/>
            <w:rFonts w:ascii="Arial" w:hAnsi="Arial" w:cs="Arial"/>
            <w:iCs/>
            <w:sz w:val="22"/>
            <w:szCs w:val="22"/>
            <w:lang w:val="en-GB" w:eastAsia="en-US"/>
          </w:rPr>
          <w:t>lojze.ilc@dbr.si</w:t>
        </w:r>
      </w:hyperlink>
      <w:r w:rsidRPr="007A78BE">
        <w:rPr>
          <w:rFonts w:ascii="Arial" w:hAnsi="Arial" w:cs="Arial"/>
          <w:iCs/>
          <w:sz w:val="22"/>
          <w:szCs w:val="22"/>
          <w:lang w:val="en-GB" w:eastAsia="en-US"/>
        </w:rPr>
        <w:t xml:space="preserve"> </w:t>
      </w:r>
    </w:p>
    <w:p w14:paraId="5E302EB2"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Obratovalni</w:t>
      </w:r>
      <w:proofErr w:type="spellEnd"/>
      <w:r w:rsidRPr="007A78BE">
        <w:rPr>
          <w:rFonts w:ascii="Arial" w:hAnsi="Arial" w:cs="Arial"/>
          <w:iCs/>
          <w:sz w:val="22"/>
          <w:szCs w:val="22"/>
          <w:lang w:val="en-GB" w:eastAsia="en-US"/>
        </w:rPr>
        <w:t xml:space="preserve"> </w:t>
      </w:r>
      <w:proofErr w:type="spellStart"/>
      <w:proofErr w:type="gramStart"/>
      <w:r w:rsidRPr="007A78BE">
        <w:rPr>
          <w:rFonts w:ascii="Arial" w:hAnsi="Arial" w:cs="Arial"/>
          <w:iCs/>
          <w:sz w:val="22"/>
          <w:szCs w:val="22"/>
          <w:lang w:val="en-GB" w:eastAsia="en-US"/>
        </w:rPr>
        <w:t>čas</w:t>
      </w:r>
      <w:proofErr w:type="spellEnd"/>
      <w:proofErr w:type="gram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skladišča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pon</w:t>
      </w:r>
      <w:proofErr w:type="spellEnd"/>
      <w:r w:rsidRPr="007A78BE">
        <w:rPr>
          <w:rFonts w:ascii="Arial" w:hAnsi="Arial" w:cs="Arial"/>
          <w:iCs/>
          <w:sz w:val="22"/>
          <w:szCs w:val="22"/>
          <w:lang w:val="en-GB" w:eastAsia="en-US"/>
        </w:rPr>
        <w:t xml:space="preserve">. – </w:t>
      </w:r>
      <w:proofErr w:type="gramStart"/>
      <w:r w:rsidRPr="007A78BE">
        <w:rPr>
          <w:rFonts w:ascii="Arial" w:hAnsi="Arial" w:cs="Arial"/>
          <w:iCs/>
          <w:sz w:val="22"/>
          <w:szCs w:val="22"/>
          <w:lang w:val="en-GB" w:eastAsia="en-US"/>
        </w:rPr>
        <w:t>pet</w:t>
      </w:r>
      <w:proofErr w:type="gram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t>7.00 – 15.00</w:t>
      </w:r>
    </w:p>
    <w:p w14:paraId="797C493D" w14:textId="77777777" w:rsidR="007A78BE" w:rsidRPr="007A78BE" w:rsidRDefault="007A78BE" w:rsidP="007A78BE">
      <w:pPr>
        <w:ind w:left="360"/>
        <w:rPr>
          <w:rFonts w:ascii="Arial" w:hAnsi="Arial" w:cs="Arial"/>
          <w:iCs/>
          <w:sz w:val="22"/>
          <w:szCs w:val="22"/>
          <w:lang w:val="en-GB" w:eastAsia="en-US"/>
        </w:rPr>
      </w:pPr>
    </w:p>
    <w:p w14:paraId="30129C8D"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Izdaja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blaga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iz</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skladišča</w:t>
      </w:r>
      <w:proofErr w:type="spellEnd"/>
      <w:r w:rsidRPr="007A78BE">
        <w:rPr>
          <w:rFonts w:ascii="Arial" w:hAnsi="Arial" w:cs="Arial"/>
          <w:iCs/>
          <w:sz w:val="22"/>
          <w:szCs w:val="22"/>
          <w:lang w:val="en-GB" w:eastAsia="en-US"/>
        </w:rPr>
        <w:t>:</w:t>
      </w:r>
    </w:p>
    <w:p w14:paraId="550C9C92" w14:textId="77777777" w:rsidR="007A78BE" w:rsidRPr="007A78BE" w:rsidRDefault="007A78BE" w:rsidP="007A78BE">
      <w:pPr>
        <w:numPr>
          <w:ilvl w:val="0"/>
          <w:numId w:val="33"/>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avtocisterne</w:t>
      </w:r>
      <w:proofErr w:type="spellEnd"/>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30 </w:t>
      </w:r>
      <w:proofErr w:type="spellStart"/>
      <w:r w:rsidRPr="007A78BE">
        <w:rPr>
          <w:rFonts w:ascii="Arial" w:hAnsi="Arial" w:cs="Arial"/>
          <w:iCs/>
          <w:sz w:val="22"/>
          <w:szCs w:val="22"/>
          <w:lang w:val="en-GB" w:eastAsia="en-US"/>
        </w:rPr>
        <w:t>avtocistern</w:t>
      </w:r>
      <w:proofErr w:type="spellEnd"/>
      <w:r w:rsidRPr="007A78BE">
        <w:rPr>
          <w:rFonts w:ascii="Arial" w:hAnsi="Arial" w:cs="Arial"/>
          <w:iCs/>
          <w:sz w:val="22"/>
          <w:szCs w:val="22"/>
          <w:lang w:val="en-GB" w:eastAsia="en-US"/>
        </w:rPr>
        <w:t>/</w:t>
      </w:r>
      <w:proofErr w:type="spellStart"/>
      <w:r w:rsidRPr="007A78BE">
        <w:rPr>
          <w:rFonts w:ascii="Arial" w:hAnsi="Arial" w:cs="Arial"/>
          <w:iCs/>
          <w:sz w:val="22"/>
          <w:szCs w:val="22"/>
          <w:lang w:val="en-GB" w:eastAsia="en-US"/>
        </w:rPr>
        <w:t>dan</w:t>
      </w:r>
      <w:proofErr w:type="spellEnd"/>
    </w:p>
    <w:p w14:paraId="5FDF7497" w14:textId="77777777" w:rsidR="007A78BE" w:rsidRPr="007A78BE" w:rsidRDefault="007A78BE" w:rsidP="007A78BE">
      <w:pPr>
        <w:numPr>
          <w:ilvl w:val="0"/>
          <w:numId w:val="33"/>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železnica</w:t>
      </w:r>
      <w:proofErr w:type="spell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15 </w:t>
      </w:r>
      <w:proofErr w:type="spellStart"/>
      <w:r w:rsidRPr="007A78BE">
        <w:rPr>
          <w:rFonts w:ascii="Arial" w:hAnsi="Arial" w:cs="Arial"/>
          <w:iCs/>
          <w:sz w:val="22"/>
          <w:szCs w:val="22"/>
          <w:lang w:val="en-GB" w:eastAsia="en-US"/>
        </w:rPr>
        <w:t>železniških</w:t>
      </w:r>
      <w:proofErr w:type="spellEnd"/>
      <w:r w:rsidRPr="007A78BE">
        <w:rPr>
          <w:rFonts w:ascii="Arial" w:hAnsi="Arial" w:cs="Arial"/>
          <w:iCs/>
          <w:sz w:val="22"/>
          <w:szCs w:val="22"/>
          <w:lang w:val="en-GB" w:eastAsia="en-US"/>
        </w:rPr>
        <w:t xml:space="preserve"> cistern/</w:t>
      </w:r>
      <w:proofErr w:type="spellStart"/>
      <w:r w:rsidRPr="007A78BE">
        <w:rPr>
          <w:rFonts w:ascii="Arial" w:hAnsi="Arial" w:cs="Arial"/>
          <w:iCs/>
          <w:sz w:val="22"/>
          <w:szCs w:val="22"/>
          <w:lang w:val="en-GB" w:eastAsia="en-US"/>
        </w:rPr>
        <w:t>dan</w:t>
      </w:r>
      <w:proofErr w:type="spellEnd"/>
    </w:p>
    <w:p w14:paraId="1A889FBF" w14:textId="77777777" w:rsidR="007A78BE" w:rsidRPr="007A78BE" w:rsidRDefault="007A78BE" w:rsidP="007A78BE">
      <w:pPr>
        <w:ind w:left="720"/>
        <w:rPr>
          <w:rFonts w:ascii="Arial" w:hAnsi="Arial" w:cs="Arial"/>
          <w:iCs/>
          <w:sz w:val="22"/>
          <w:szCs w:val="22"/>
          <w:lang w:val="en-GB" w:eastAsia="en-US"/>
        </w:rPr>
      </w:pPr>
    </w:p>
    <w:p w14:paraId="06652287" w14:textId="77777777" w:rsidR="007A78BE" w:rsidRPr="007A78BE" w:rsidRDefault="007A78BE" w:rsidP="007A78BE">
      <w:pPr>
        <w:numPr>
          <w:ilvl w:val="0"/>
          <w:numId w:val="32"/>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Prevzem</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blaga</w:t>
      </w:r>
      <w:proofErr w:type="spellEnd"/>
      <w:r w:rsidRPr="007A78BE">
        <w:rPr>
          <w:rFonts w:ascii="Arial" w:hAnsi="Arial" w:cs="Arial"/>
          <w:iCs/>
          <w:sz w:val="22"/>
          <w:szCs w:val="22"/>
          <w:lang w:val="en-GB" w:eastAsia="en-US"/>
        </w:rPr>
        <w:t xml:space="preserve"> v </w:t>
      </w:r>
      <w:proofErr w:type="spellStart"/>
      <w:r w:rsidRPr="007A78BE">
        <w:rPr>
          <w:rFonts w:ascii="Arial" w:hAnsi="Arial" w:cs="Arial"/>
          <w:iCs/>
          <w:sz w:val="22"/>
          <w:szCs w:val="22"/>
          <w:lang w:val="en-GB" w:eastAsia="en-US"/>
        </w:rPr>
        <w:t>skladišču</w:t>
      </w:r>
      <w:proofErr w:type="spellEnd"/>
      <w:r w:rsidRPr="007A78BE">
        <w:rPr>
          <w:rFonts w:ascii="Arial" w:hAnsi="Arial" w:cs="Arial"/>
          <w:iCs/>
          <w:sz w:val="22"/>
          <w:szCs w:val="22"/>
          <w:lang w:val="en-GB" w:eastAsia="en-US"/>
        </w:rPr>
        <w:t>:</w:t>
      </w:r>
    </w:p>
    <w:p w14:paraId="70EA5B19" w14:textId="77777777" w:rsidR="007A78BE" w:rsidRPr="007A78BE" w:rsidRDefault="007A78BE" w:rsidP="007A78BE">
      <w:pPr>
        <w:numPr>
          <w:ilvl w:val="0"/>
          <w:numId w:val="32"/>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železnica</w:t>
      </w:r>
      <w:proofErr w:type="spellEnd"/>
      <w:r w:rsidRPr="007A78BE">
        <w:rPr>
          <w:rFonts w:ascii="Arial" w:hAnsi="Arial" w:cs="Arial"/>
          <w:iCs/>
          <w:sz w:val="22"/>
          <w:szCs w:val="22"/>
          <w:lang w:val="en-GB" w:eastAsia="en-US"/>
        </w:rPr>
        <w:tab/>
      </w:r>
      <w:r w:rsidRPr="007A78BE">
        <w:rPr>
          <w:rFonts w:ascii="Arial" w:hAnsi="Arial" w:cs="Arial"/>
          <w:iCs/>
          <w:sz w:val="22"/>
          <w:szCs w:val="22"/>
          <w:lang w:val="en-GB" w:eastAsia="en-US"/>
        </w:rPr>
        <w:tab/>
      </w:r>
      <w:proofErr w:type="spellStart"/>
      <w:r w:rsidRPr="007A78BE">
        <w:rPr>
          <w:rFonts w:ascii="Arial" w:hAnsi="Arial" w:cs="Arial"/>
          <w:iCs/>
          <w:sz w:val="22"/>
          <w:szCs w:val="22"/>
          <w:lang w:val="en-GB" w:eastAsia="en-US"/>
        </w:rPr>
        <w:t>istočasno</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praznjenje</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šestih</w:t>
      </w:r>
      <w:proofErr w:type="spellEnd"/>
      <w:r w:rsidRPr="007A78BE">
        <w:rPr>
          <w:rFonts w:ascii="Arial" w:hAnsi="Arial" w:cs="Arial"/>
          <w:iCs/>
          <w:sz w:val="22"/>
          <w:szCs w:val="22"/>
          <w:lang w:val="en-GB" w:eastAsia="en-US"/>
        </w:rPr>
        <w:t xml:space="preserve"> cistern, 8 </w:t>
      </w:r>
      <w:proofErr w:type="spellStart"/>
      <w:r w:rsidRPr="007A78BE">
        <w:rPr>
          <w:rFonts w:ascii="Arial" w:hAnsi="Arial" w:cs="Arial"/>
          <w:iCs/>
          <w:sz w:val="22"/>
          <w:szCs w:val="22"/>
          <w:lang w:val="en-GB" w:eastAsia="en-US"/>
        </w:rPr>
        <w:t>železniških</w:t>
      </w:r>
      <w:proofErr w:type="spellEnd"/>
      <w:r w:rsidRPr="007A78BE">
        <w:rPr>
          <w:rFonts w:ascii="Arial" w:hAnsi="Arial" w:cs="Arial"/>
          <w:iCs/>
          <w:sz w:val="22"/>
          <w:szCs w:val="22"/>
          <w:lang w:val="en-GB" w:eastAsia="en-US"/>
        </w:rPr>
        <w:t xml:space="preserve"> cistern/</w:t>
      </w:r>
      <w:proofErr w:type="spellStart"/>
      <w:r w:rsidRPr="007A78BE">
        <w:rPr>
          <w:rFonts w:ascii="Arial" w:hAnsi="Arial" w:cs="Arial"/>
          <w:iCs/>
          <w:sz w:val="22"/>
          <w:szCs w:val="22"/>
          <w:lang w:val="en-GB" w:eastAsia="en-US"/>
        </w:rPr>
        <w:t>dan</w:t>
      </w:r>
      <w:proofErr w:type="spell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r>
      <w:r w:rsidRPr="007A78BE">
        <w:rPr>
          <w:rFonts w:ascii="Arial" w:hAnsi="Arial" w:cs="Arial"/>
          <w:iCs/>
          <w:sz w:val="22"/>
          <w:szCs w:val="22"/>
          <w:lang w:val="en-GB" w:eastAsia="en-US"/>
        </w:rPr>
        <w:tab/>
      </w:r>
      <w:proofErr w:type="spellStart"/>
      <w:r w:rsidRPr="007A78BE">
        <w:rPr>
          <w:rFonts w:ascii="Arial" w:hAnsi="Arial" w:cs="Arial"/>
          <w:iCs/>
          <w:sz w:val="22"/>
          <w:szCs w:val="22"/>
          <w:lang w:val="en-GB" w:eastAsia="en-US"/>
        </w:rPr>
        <w:t>osna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obremenitev</w:t>
      </w:r>
      <w:proofErr w:type="spellEnd"/>
      <w:r w:rsidRPr="007A78BE">
        <w:rPr>
          <w:rFonts w:ascii="Arial" w:hAnsi="Arial" w:cs="Arial"/>
          <w:iCs/>
          <w:sz w:val="22"/>
          <w:szCs w:val="22"/>
          <w:lang w:val="en-GB" w:eastAsia="en-US"/>
        </w:rPr>
        <w:t xml:space="preserve"> 20 ton</w:t>
      </w:r>
    </w:p>
    <w:p w14:paraId="15CF6120" w14:textId="77777777" w:rsidR="007A78BE" w:rsidRDefault="007A78BE" w:rsidP="007A78BE">
      <w:pPr>
        <w:jc w:val="both"/>
        <w:rPr>
          <w:rFonts w:ascii="Arial" w:hAnsi="Arial" w:cs="Arial"/>
          <w:iCs/>
          <w:sz w:val="22"/>
          <w:szCs w:val="22"/>
          <w:lang w:val="en-GB"/>
        </w:rPr>
      </w:pPr>
    </w:p>
    <w:p w14:paraId="7DC34355" w14:textId="3FA7720E" w:rsidR="007A78BE" w:rsidRPr="007A78BE" w:rsidRDefault="007A78BE" w:rsidP="007A78BE">
      <w:pPr>
        <w:jc w:val="both"/>
        <w:rPr>
          <w:rFonts w:ascii="Arial" w:hAnsi="Arial" w:cs="Arial"/>
          <w:iCs/>
          <w:sz w:val="22"/>
          <w:szCs w:val="22"/>
          <w:lang w:val="en-GB"/>
        </w:rPr>
      </w:pPr>
      <w:proofErr w:type="spellStart"/>
      <w:r w:rsidRPr="007A78BE">
        <w:rPr>
          <w:rFonts w:ascii="Arial" w:hAnsi="Arial" w:cs="Arial"/>
          <w:iCs/>
          <w:sz w:val="22"/>
          <w:szCs w:val="22"/>
          <w:lang w:val="en-GB"/>
        </w:rPr>
        <w:lastRenderedPageBreak/>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vrši</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po</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železniških</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cisternah</w:t>
      </w:r>
      <w:proofErr w:type="spellEnd"/>
      <w:r w:rsidRPr="007A78BE">
        <w:rPr>
          <w:rFonts w:ascii="Arial" w:hAnsi="Arial" w:cs="Arial"/>
          <w:iCs/>
          <w:sz w:val="22"/>
          <w:szCs w:val="22"/>
          <w:lang w:val="en-GB"/>
        </w:rPr>
        <w:t xml:space="preserve"> do </w:t>
      </w:r>
      <w:proofErr w:type="spellStart"/>
      <w:r w:rsidRPr="007A78BE">
        <w:rPr>
          <w:rFonts w:ascii="Arial" w:hAnsi="Arial" w:cs="Arial"/>
          <w:iCs/>
          <w:sz w:val="22"/>
          <w:szCs w:val="22"/>
          <w:lang w:val="en-GB"/>
        </w:rPr>
        <w:t>višine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polne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vlakovne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kompozicije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preostanek</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zadnja</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lahko</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pripelje</w:t>
      </w:r>
      <w:proofErr w:type="spellEnd"/>
      <w:r w:rsidRPr="007A78BE">
        <w:rPr>
          <w:rFonts w:ascii="Arial" w:hAnsi="Arial" w:cs="Arial"/>
          <w:iCs/>
          <w:sz w:val="22"/>
          <w:szCs w:val="22"/>
          <w:lang w:val="en-GB"/>
        </w:rPr>
        <w:t xml:space="preserve"> z </w:t>
      </w:r>
      <w:proofErr w:type="spellStart"/>
      <w:r w:rsidRPr="007A78BE">
        <w:rPr>
          <w:rFonts w:ascii="Arial" w:hAnsi="Arial" w:cs="Arial"/>
          <w:iCs/>
          <w:sz w:val="22"/>
          <w:szCs w:val="22"/>
          <w:lang w:val="en-GB"/>
        </w:rPr>
        <w:t>avtocisternami</w:t>
      </w:r>
      <w:proofErr w:type="spellEnd"/>
      <w:r w:rsidRPr="007A78BE">
        <w:rPr>
          <w:rFonts w:ascii="Arial" w:hAnsi="Arial" w:cs="Arial"/>
          <w:iCs/>
          <w:sz w:val="22"/>
          <w:szCs w:val="22"/>
          <w:lang w:val="en-GB"/>
        </w:rPr>
        <w:t>.</w:t>
      </w:r>
    </w:p>
    <w:p w14:paraId="482C6763" w14:textId="77777777" w:rsidR="000563FE" w:rsidRPr="000563FE" w:rsidRDefault="000563FE" w:rsidP="000563FE">
      <w:pPr>
        <w:rPr>
          <w:rFonts w:ascii="Arial" w:hAnsi="Arial" w:cs="Arial"/>
          <w:iCs/>
          <w:sz w:val="22"/>
          <w:szCs w:val="22"/>
          <w:highlight w:val="yellow"/>
          <w:lang w:val="en-GB" w:eastAsia="en-US"/>
        </w:rPr>
      </w:pPr>
    </w:p>
    <w:p w14:paraId="6A870ED0" w14:textId="77777777" w:rsidR="000563FE" w:rsidRPr="000563FE" w:rsidRDefault="000563FE" w:rsidP="000563FE">
      <w:pPr>
        <w:spacing w:after="120"/>
        <w:jc w:val="both"/>
        <w:rPr>
          <w:rFonts w:ascii="Arial" w:hAnsi="Arial" w:cs="Arial"/>
          <w:bCs/>
          <w:sz w:val="22"/>
          <w:szCs w:val="22"/>
          <w:u w:val="single"/>
          <w:lang w:eastAsia="en-US"/>
        </w:rPr>
      </w:pPr>
      <w:r w:rsidRPr="000563FE">
        <w:rPr>
          <w:rFonts w:ascii="Arial" w:hAnsi="Arial" w:cs="Arial"/>
          <w:bCs/>
          <w:sz w:val="22"/>
          <w:szCs w:val="22"/>
          <w:u w:val="single"/>
          <w:lang w:eastAsia="en-US"/>
        </w:rPr>
        <w:t>Naročnik opozarja ponudnike, da pred oddajo ponudbe s skladiščnikom uskladijo tehnične značilnosti ter dinamiko izdaje/prevzema blaga.</w:t>
      </w:r>
    </w:p>
    <w:p w14:paraId="5A503733"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 xml:space="preserve">ZRSBR lahko pred začetkom prevzema blaga organizira sestanek s predstavniki izvajalcev in skladiščnikom, na katerem se bodo dogovorili termini in način prevzema in dobave blaga. </w:t>
      </w:r>
    </w:p>
    <w:p w14:paraId="5262801C" w14:textId="77777777" w:rsidR="000563FE" w:rsidRPr="000563FE" w:rsidRDefault="000563FE" w:rsidP="000563FE">
      <w:pPr>
        <w:pStyle w:val="Telobesedila21"/>
        <w:rPr>
          <w:rFonts w:cs="Arial"/>
          <w:bCs/>
          <w:color w:val="auto"/>
          <w:sz w:val="22"/>
          <w:szCs w:val="22"/>
        </w:rPr>
      </w:pPr>
    </w:p>
    <w:p w14:paraId="27D9912F"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V primeru, da bo izvajalcev več in dogovor med njimi ne bo možen, se bodo količine izdaje/dobave določale proporcionalno glede na pogodbene količine. Prednost pri izbiri terminov ima ponudnik z nižjo izbirno ceno.</w:t>
      </w:r>
    </w:p>
    <w:p w14:paraId="60A377D6" w14:textId="77777777" w:rsidR="000563FE" w:rsidRPr="000563FE" w:rsidRDefault="000563FE" w:rsidP="000563FE">
      <w:pPr>
        <w:pStyle w:val="Telobesedila21"/>
        <w:tabs>
          <w:tab w:val="num" w:pos="0"/>
        </w:tabs>
        <w:rPr>
          <w:rFonts w:cs="Arial"/>
          <w:bCs/>
          <w:color w:val="auto"/>
          <w:sz w:val="22"/>
          <w:szCs w:val="22"/>
        </w:rPr>
      </w:pPr>
    </w:p>
    <w:p w14:paraId="7A393CAF"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0" w:name="_Toc509692084"/>
      <w:bookmarkStart w:id="11" w:name="_Toc336851811"/>
      <w:bookmarkStart w:id="12" w:name="_Toc336851763"/>
      <w:bookmarkStart w:id="13" w:name="_Toc336851809"/>
      <w:bookmarkStart w:id="14" w:name="_Toc336851761"/>
      <w:r w:rsidRPr="000563FE">
        <w:rPr>
          <w:rFonts w:cs="Arial"/>
          <w:b/>
          <w:sz w:val="22"/>
          <w:szCs w:val="22"/>
          <w:u w:val="single"/>
          <w:lang w:val="sl-SI"/>
        </w:rPr>
        <w:t>Obvestilo o odločitvi o oddaji naročila</w:t>
      </w:r>
      <w:bookmarkEnd w:id="10"/>
      <w:bookmarkEnd w:id="11"/>
      <w:bookmarkEnd w:id="12"/>
    </w:p>
    <w:p w14:paraId="00D9EDA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0563FE">
      <w:pPr>
        <w:tabs>
          <w:tab w:val="num" w:pos="0"/>
        </w:tabs>
        <w:rPr>
          <w:rFonts w:ascii="Arial" w:hAnsi="Arial" w:cs="Arial"/>
          <w:sz w:val="22"/>
          <w:szCs w:val="22"/>
        </w:rPr>
      </w:pPr>
    </w:p>
    <w:p w14:paraId="7531B032"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5" w:name="_Toc509692085"/>
      <w:r w:rsidRPr="000563FE">
        <w:rPr>
          <w:rFonts w:cs="Arial"/>
          <w:b/>
          <w:sz w:val="22"/>
          <w:szCs w:val="22"/>
          <w:u w:val="single"/>
          <w:lang w:val="sl-SI"/>
        </w:rPr>
        <w:t>Odstop od izvedbe javnega naročila</w:t>
      </w:r>
      <w:bookmarkEnd w:id="13"/>
      <w:bookmarkEnd w:id="14"/>
      <w:bookmarkEnd w:id="15"/>
    </w:p>
    <w:p w14:paraId="0E41648E"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0563FE">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0563FE">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0563FE">
      <w:pPr>
        <w:tabs>
          <w:tab w:val="num" w:pos="0"/>
        </w:tabs>
        <w:rPr>
          <w:rFonts w:ascii="Arial" w:hAnsi="Arial" w:cs="Arial"/>
          <w:sz w:val="22"/>
          <w:szCs w:val="22"/>
        </w:rPr>
      </w:pPr>
    </w:p>
    <w:p w14:paraId="4F18C13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vzorca pogodbe. </w:t>
      </w:r>
    </w:p>
    <w:p w14:paraId="03B93B6B" w14:textId="77777777" w:rsidR="000563FE" w:rsidRPr="000563FE" w:rsidRDefault="000563FE" w:rsidP="000563FE">
      <w:pPr>
        <w:tabs>
          <w:tab w:val="num" w:pos="0"/>
        </w:tabs>
        <w:rPr>
          <w:rFonts w:ascii="Arial" w:hAnsi="Arial" w:cs="Arial"/>
          <w:sz w:val="22"/>
          <w:szCs w:val="22"/>
        </w:rPr>
      </w:pPr>
    </w:p>
    <w:p w14:paraId="74292294"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69207622" w14:textId="77777777" w:rsidR="000563FE" w:rsidRPr="000563FE" w:rsidRDefault="000563FE" w:rsidP="008D5548">
      <w:pPr>
        <w:pStyle w:val="Telobesedila"/>
        <w:tabs>
          <w:tab w:val="num" w:pos="0"/>
        </w:tabs>
        <w:jc w:val="both"/>
        <w:rPr>
          <w:rFonts w:ascii="Arial" w:hAnsi="Arial" w:cs="Arial"/>
          <w:bCs/>
          <w:iCs/>
          <w:sz w:val="22"/>
          <w:szCs w:val="22"/>
        </w:rPr>
      </w:pPr>
      <w:r w:rsidRPr="000563FE">
        <w:rPr>
          <w:rFonts w:ascii="Arial" w:hAnsi="Arial" w:cs="Arial"/>
          <w:bCs/>
          <w:iCs/>
          <w:sz w:val="22"/>
          <w:szCs w:val="22"/>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1D60E59F"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0563FE">
      <w:pPr>
        <w:ind w:left="360"/>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0563FE">
      <w:pPr>
        <w:ind w:left="283"/>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77777777" w:rsidR="000563FE" w:rsidRPr="000563FE" w:rsidRDefault="000563FE" w:rsidP="008A64A5">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41BEB1A3" w14:textId="77777777" w:rsidR="000563FE"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t xml:space="preserve">Ponudnik, ki ne predloži vseh zahtevanih listin, bo izločen v skladu z ZJN-3A iz nadaljnjega postopka. Iz nadaljnjega postopka bodo izločene tudi ponudbe tistih ponudnikov, ki so bili </w:t>
      </w:r>
      <w:r w:rsidRPr="000563FE">
        <w:rPr>
          <w:rFonts w:ascii="Arial" w:hAnsi="Arial" w:cs="Arial"/>
          <w:sz w:val="22"/>
          <w:szCs w:val="22"/>
        </w:rPr>
        <w:lastRenderedPageBreak/>
        <w:t>pravnomočno kaznovani za prekršek iz 22. člena Zakona o blagovnih rezervah ali ki imajo neizpolnjene obveznosti do naročnika dalj kot trideset dni (2. odstavek 18. člena Zakona o blagovnih rezervah).</w:t>
      </w:r>
    </w:p>
    <w:p w14:paraId="48B80526" w14:textId="6FD71409" w:rsidR="00AC7136"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AC7136" w:rsidRPr="000563FE"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2B8D" w14:textId="77777777" w:rsidR="00346224" w:rsidRDefault="00346224">
      <w:r>
        <w:separator/>
      </w:r>
    </w:p>
  </w:endnote>
  <w:endnote w:type="continuationSeparator" w:id="0">
    <w:p w14:paraId="76D5B255" w14:textId="77777777" w:rsidR="00346224" w:rsidRDefault="003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2413E437"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07C2A">
      <w:rPr>
        <w:rStyle w:val="tevilkastrani"/>
        <w:rFonts w:ascii="Arial" w:hAnsi="Arial" w:cs="Arial"/>
        <w:noProof/>
        <w:sz w:val="20"/>
        <w:szCs w:val="20"/>
      </w:rPr>
      <w:t>11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07C2A">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0EABE23"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07C2A">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07C2A">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F7A90" w14:textId="77777777" w:rsidR="00346224" w:rsidRDefault="00346224">
      <w:r>
        <w:separator/>
      </w:r>
    </w:p>
  </w:footnote>
  <w:footnote w:type="continuationSeparator" w:id="0">
    <w:p w14:paraId="71291B18" w14:textId="77777777" w:rsidR="00346224" w:rsidRDefault="00346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807C2A"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807C2A"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8"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5"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9"/>
  </w:num>
  <w:num w:numId="6">
    <w:abstractNumId w:val="9"/>
  </w:num>
  <w:num w:numId="7">
    <w:abstractNumId w:val="22"/>
  </w:num>
  <w:num w:numId="8">
    <w:abstractNumId w:val="10"/>
  </w:num>
  <w:num w:numId="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5"/>
  </w:num>
  <w:num w:numId="17">
    <w:abstractNumId w:val="0"/>
  </w:num>
  <w:num w:numId="18">
    <w:abstractNumId w:val="3"/>
  </w:num>
  <w:num w:numId="19">
    <w:abstractNumId w:val="21"/>
  </w:num>
  <w:num w:numId="20">
    <w:abstractNumId w:val="12"/>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3"/>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1"/>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D0E"/>
    <w:rsid w:val="00046CE2"/>
    <w:rsid w:val="0005065F"/>
    <w:rsid w:val="000563FE"/>
    <w:rsid w:val="000576FB"/>
    <w:rsid w:val="00084B3E"/>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37DB"/>
    <w:rsid w:val="003E4CFC"/>
    <w:rsid w:val="003E5C55"/>
    <w:rsid w:val="003F0DE7"/>
    <w:rsid w:val="003F4DE6"/>
    <w:rsid w:val="00406373"/>
    <w:rsid w:val="0043532D"/>
    <w:rsid w:val="00443217"/>
    <w:rsid w:val="00445049"/>
    <w:rsid w:val="004527D6"/>
    <w:rsid w:val="00455EB9"/>
    <w:rsid w:val="004720C5"/>
    <w:rsid w:val="0047643E"/>
    <w:rsid w:val="004765DE"/>
    <w:rsid w:val="004801D0"/>
    <w:rsid w:val="00497AA4"/>
    <w:rsid w:val="004A0508"/>
    <w:rsid w:val="004B065E"/>
    <w:rsid w:val="004D6B75"/>
    <w:rsid w:val="004F7C1C"/>
    <w:rsid w:val="0051745B"/>
    <w:rsid w:val="005255EB"/>
    <w:rsid w:val="005316C0"/>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E5A74"/>
    <w:rsid w:val="006F44F5"/>
    <w:rsid w:val="006F758E"/>
    <w:rsid w:val="007033C0"/>
    <w:rsid w:val="007345D8"/>
    <w:rsid w:val="00741DF3"/>
    <w:rsid w:val="00743912"/>
    <w:rsid w:val="00744B63"/>
    <w:rsid w:val="007632FE"/>
    <w:rsid w:val="00767A5A"/>
    <w:rsid w:val="00780396"/>
    <w:rsid w:val="0078319E"/>
    <w:rsid w:val="00783525"/>
    <w:rsid w:val="007A78BE"/>
    <w:rsid w:val="007D302C"/>
    <w:rsid w:val="007D4174"/>
    <w:rsid w:val="007E0866"/>
    <w:rsid w:val="007E31E3"/>
    <w:rsid w:val="007F3757"/>
    <w:rsid w:val="007F4AC2"/>
    <w:rsid w:val="00807C2A"/>
    <w:rsid w:val="008155E7"/>
    <w:rsid w:val="00824D1D"/>
    <w:rsid w:val="00833AC6"/>
    <w:rsid w:val="00843739"/>
    <w:rsid w:val="00843B36"/>
    <w:rsid w:val="00847017"/>
    <w:rsid w:val="00882006"/>
    <w:rsid w:val="00895F3B"/>
    <w:rsid w:val="008A64A5"/>
    <w:rsid w:val="008A757F"/>
    <w:rsid w:val="008B3D3B"/>
    <w:rsid w:val="008B4295"/>
    <w:rsid w:val="008B4927"/>
    <w:rsid w:val="008C2AC2"/>
    <w:rsid w:val="008D5548"/>
    <w:rsid w:val="008D6DCE"/>
    <w:rsid w:val="008E0DB9"/>
    <w:rsid w:val="008E64FA"/>
    <w:rsid w:val="008F3E2F"/>
    <w:rsid w:val="00913CF8"/>
    <w:rsid w:val="00945B2B"/>
    <w:rsid w:val="00946104"/>
    <w:rsid w:val="009514DD"/>
    <w:rsid w:val="0095198A"/>
    <w:rsid w:val="00953938"/>
    <w:rsid w:val="00965BB4"/>
    <w:rsid w:val="009A2E00"/>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15C7"/>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44"/>
    <w:rsid w:val="00D30E51"/>
    <w:rsid w:val="00D41F63"/>
    <w:rsid w:val="00D579F3"/>
    <w:rsid w:val="00D707B4"/>
    <w:rsid w:val="00D7309B"/>
    <w:rsid w:val="00D775D7"/>
    <w:rsid w:val="00D77C8B"/>
    <w:rsid w:val="00D8275B"/>
    <w:rsid w:val="00D83E17"/>
    <w:rsid w:val="00D84490"/>
    <w:rsid w:val="00D92C6A"/>
    <w:rsid w:val="00D97344"/>
    <w:rsid w:val="00DA0B86"/>
    <w:rsid w:val="00DA2811"/>
    <w:rsid w:val="00DB3E61"/>
    <w:rsid w:val="00DB5A10"/>
    <w:rsid w:val="00DE39D2"/>
    <w:rsid w:val="00DF116B"/>
    <w:rsid w:val="00DF3D50"/>
    <w:rsid w:val="00E029F3"/>
    <w:rsid w:val="00E02C2C"/>
    <w:rsid w:val="00E0340C"/>
    <w:rsid w:val="00E06E70"/>
    <w:rsid w:val="00E16A4C"/>
    <w:rsid w:val="00E3300C"/>
    <w:rsid w:val="00E43C3D"/>
    <w:rsid w:val="00E550C0"/>
    <w:rsid w:val="00E61921"/>
    <w:rsid w:val="00E676C3"/>
    <w:rsid w:val="00E749F2"/>
    <w:rsid w:val="00E77995"/>
    <w:rsid w:val="00E932C8"/>
    <w:rsid w:val="00E9478F"/>
    <w:rsid w:val="00E95B73"/>
    <w:rsid w:val="00E9600A"/>
    <w:rsid w:val="00EA7B9C"/>
    <w:rsid w:val="00EB0DA9"/>
    <w:rsid w:val="00EC5991"/>
    <w:rsid w:val="00EC757B"/>
    <w:rsid w:val="00EE0011"/>
    <w:rsid w:val="00EE6ED9"/>
    <w:rsid w:val="00EE7F32"/>
    <w:rsid w:val="00EF0493"/>
    <w:rsid w:val="00EF1787"/>
    <w:rsid w:val="00EF18FD"/>
    <w:rsid w:val="00F0300D"/>
    <w:rsid w:val="00F0401D"/>
    <w:rsid w:val="00F1709B"/>
    <w:rsid w:val="00F21B47"/>
    <w:rsid w:val="00F267C9"/>
    <w:rsid w:val="00F27435"/>
    <w:rsid w:val="00F30E3F"/>
    <w:rsid w:val="00F3268F"/>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1E91"/>
    <w:rsid w:val="00FB4D34"/>
    <w:rsid w:val="00FB61AE"/>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9165" TargetMode="External"/><Relationship Id="rId17" Type="http://schemas.openxmlformats.org/officeDocument/2006/relationships/hyperlink" Target="mailto:lojze.ilc@dbr.si" TargetMode="External"/><Relationship Id="rId2" Type="http://schemas.openxmlformats.org/officeDocument/2006/relationships/customXml" Target="../customXml/item2.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purl.org/dc/elements/1.1/"/>
    <ds:schemaRef ds:uri="http://schemas.openxmlformats.org/package/2006/metadata/core-properties"/>
    <ds:schemaRef ds:uri="8df548e2-49b0-4167-80ee-6fc57c1705da"/>
    <ds:schemaRef ds:uri="http://purl.org/dc/terms/"/>
    <ds:schemaRef ds:uri="http://schemas.microsoft.com/office/2006/metadata/properties"/>
    <ds:schemaRef ds:uri="fef81378-7155-4c2c-9941-e6fa858b399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788C926-2D24-43EB-A0C9-21FF9149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151</TotalTime>
  <Pages>11</Pages>
  <Words>4317</Words>
  <Characters>25550</Characters>
  <Application>Microsoft Office Word</Application>
  <DocSecurity>0</DocSecurity>
  <Lines>212</Lines>
  <Paragraphs>59</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29808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22</cp:revision>
  <cp:lastPrinted>2020-06-23T07:37:00Z</cp:lastPrinted>
  <dcterms:created xsi:type="dcterms:W3CDTF">2020-01-30T11:48:00Z</dcterms:created>
  <dcterms:modified xsi:type="dcterms:W3CDTF">2020-06-24T10:38:00Z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