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3EC9D" w14:textId="77777777" w:rsidR="003B213C" w:rsidRPr="001536F6" w:rsidRDefault="003B213C" w:rsidP="003C2BCD">
      <w:pPr>
        <w:spacing w:line="276" w:lineRule="auto"/>
        <w:rPr>
          <w:rFonts w:ascii="Arial" w:hAnsi="Arial" w:cs="Arial"/>
          <w:sz w:val="22"/>
          <w:szCs w:val="22"/>
          <w:lang w:val="en-GB"/>
        </w:rPr>
      </w:pPr>
      <w:r w:rsidRPr="001536F6">
        <w:rPr>
          <w:rFonts w:ascii="Arial" w:hAnsi="Arial" w:cs="Arial"/>
          <w:sz w:val="22"/>
          <w:szCs w:val="22"/>
          <w:lang w:val="en-GB"/>
        </w:rPr>
        <w:t xml:space="preserve">CONTRACTING </w:t>
      </w:r>
    </w:p>
    <w:p w14:paraId="60490FFC" w14:textId="6467EDC8" w:rsidR="003B213C" w:rsidRPr="001536F6" w:rsidRDefault="003B213C" w:rsidP="003C2BCD">
      <w:pPr>
        <w:spacing w:line="276" w:lineRule="auto"/>
        <w:rPr>
          <w:rFonts w:ascii="Arial" w:hAnsi="Arial" w:cs="Arial"/>
          <w:sz w:val="22"/>
          <w:szCs w:val="22"/>
          <w:lang w:val="en-GB"/>
        </w:rPr>
      </w:pPr>
      <w:r w:rsidRPr="001536F6">
        <w:rPr>
          <w:rFonts w:ascii="Arial" w:hAnsi="Arial" w:cs="Arial"/>
          <w:sz w:val="22"/>
          <w:szCs w:val="22"/>
          <w:lang w:val="en-GB"/>
        </w:rPr>
        <w:t xml:space="preserve">AUTHORITY: </w:t>
      </w:r>
      <w:r w:rsidRPr="001536F6">
        <w:rPr>
          <w:rFonts w:ascii="Arial" w:hAnsi="Arial" w:cs="Arial"/>
          <w:sz w:val="22"/>
          <w:szCs w:val="22"/>
          <w:lang w:val="en-GB"/>
        </w:rPr>
        <w:tab/>
      </w:r>
      <w:proofErr w:type="spellStart"/>
      <w:r w:rsidRPr="001536F6">
        <w:rPr>
          <w:rFonts w:ascii="Arial" w:hAnsi="Arial" w:cs="Arial"/>
          <w:sz w:val="22"/>
          <w:szCs w:val="22"/>
          <w:lang w:val="en-GB"/>
        </w:rPr>
        <w:t>Zavod</w:t>
      </w:r>
      <w:proofErr w:type="spellEnd"/>
      <w:r w:rsidRPr="001536F6">
        <w:rPr>
          <w:rFonts w:ascii="Arial" w:hAnsi="Arial" w:cs="Arial"/>
          <w:sz w:val="22"/>
          <w:szCs w:val="22"/>
          <w:lang w:val="en-GB"/>
        </w:rPr>
        <w:t xml:space="preserve"> Republic of Slovenia </w:t>
      </w:r>
      <w:r w:rsidR="000C43AF">
        <w:rPr>
          <w:rFonts w:ascii="Arial" w:hAnsi="Arial" w:cs="Arial"/>
          <w:sz w:val="22"/>
          <w:szCs w:val="22"/>
          <w:lang w:val="en-GB"/>
        </w:rPr>
        <w:t xml:space="preserve">za </w:t>
      </w:r>
      <w:proofErr w:type="spellStart"/>
      <w:r w:rsidR="000C43AF">
        <w:rPr>
          <w:rFonts w:ascii="Arial" w:hAnsi="Arial" w:cs="Arial"/>
          <w:sz w:val="22"/>
          <w:szCs w:val="22"/>
          <w:lang w:val="en-GB"/>
        </w:rPr>
        <w:t>blagovne</w:t>
      </w:r>
      <w:proofErr w:type="spellEnd"/>
      <w:r w:rsidRPr="001536F6">
        <w:rPr>
          <w:rFonts w:ascii="Arial" w:hAnsi="Arial" w:cs="Arial"/>
          <w:sz w:val="22"/>
          <w:szCs w:val="22"/>
          <w:lang w:val="en-GB"/>
        </w:rPr>
        <w:t xml:space="preserve"> </w:t>
      </w:r>
      <w:proofErr w:type="spellStart"/>
      <w:r w:rsidRPr="001536F6">
        <w:rPr>
          <w:rFonts w:ascii="Arial" w:hAnsi="Arial" w:cs="Arial"/>
          <w:sz w:val="22"/>
          <w:szCs w:val="22"/>
          <w:lang w:val="en-GB"/>
        </w:rPr>
        <w:t>re</w:t>
      </w:r>
      <w:r w:rsidR="000C43AF">
        <w:rPr>
          <w:rFonts w:ascii="Arial" w:hAnsi="Arial" w:cs="Arial"/>
          <w:sz w:val="22"/>
          <w:szCs w:val="22"/>
          <w:lang w:val="en-GB"/>
        </w:rPr>
        <w:t>z</w:t>
      </w:r>
      <w:r w:rsidRPr="001536F6">
        <w:rPr>
          <w:rFonts w:ascii="Arial" w:hAnsi="Arial" w:cs="Arial"/>
          <w:sz w:val="22"/>
          <w:szCs w:val="22"/>
          <w:lang w:val="en-GB"/>
        </w:rPr>
        <w:t>erve</w:t>
      </w:r>
      <w:proofErr w:type="spellEnd"/>
    </w:p>
    <w:p w14:paraId="6DF7254A" w14:textId="77777777" w:rsidR="003B213C" w:rsidRPr="001536F6" w:rsidRDefault="003B213C" w:rsidP="003C2BCD">
      <w:pPr>
        <w:spacing w:line="276" w:lineRule="auto"/>
        <w:rPr>
          <w:rFonts w:ascii="Arial" w:hAnsi="Arial" w:cs="Arial"/>
          <w:sz w:val="22"/>
          <w:szCs w:val="22"/>
          <w:lang w:val="en-GB"/>
        </w:rPr>
      </w:pPr>
      <w:r w:rsidRPr="001536F6">
        <w:rPr>
          <w:rFonts w:ascii="Arial" w:hAnsi="Arial" w:cs="Arial"/>
          <w:sz w:val="22"/>
          <w:szCs w:val="22"/>
          <w:lang w:val="en-GB"/>
        </w:rPr>
        <w:tab/>
      </w:r>
      <w:r w:rsidRPr="001536F6">
        <w:rPr>
          <w:rFonts w:ascii="Arial" w:hAnsi="Arial" w:cs="Arial"/>
          <w:sz w:val="22"/>
          <w:szCs w:val="22"/>
          <w:lang w:val="en-GB"/>
        </w:rPr>
        <w:tab/>
        <w:t>(Agency of the Republic of Slovenia for Commodity Reserves).</w:t>
      </w:r>
    </w:p>
    <w:p w14:paraId="3D5E738E" w14:textId="77777777" w:rsidR="003B213C" w:rsidRPr="001536F6" w:rsidRDefault="003B213C" w:rsidP="003C2BCD">
      <w:pPr>
        <w:spacing w:line="276" w:lineRule="auto"/>
        <w:ind w:left="1416"/>
        <w:jc w:val="both"/>
        <w:rPr>
          <w:rFonts w:ascii="Arial" w:hAnsi="Arial" w:cs="Arial"/>
          <w:sz w:val="22"/>
          <w:szCs w:val="22"/>
          <w:lang w:val="en-GB"/>
        </w:rPr>
      </w:pPr>
      <w:proofErr w:type="spellStart"/>
      <w:r w:rsidRPr="001536F6">
        <w:rPr>
          <w:rFonts w:ascii="Arial" w:hAnsi="Arial" w:cs="Arial"/>
          <w:sz w:val="22"/>
          <w:szCs w:val="22"/>
          <w:lang w:val="en-GB"/>
        </w:rPr>
        <w:t>Dunajska</w:t>
      </w:r>
      <w:proofErr w:type="spellEnd"/>
      <w:r w:rsidRPr="001536F6">
        <w:rPr>
          <w:rFonts w:ascii="Arial" w:hAnsi="Arial" w:cs="Arial"/>
          <w:sz w:val="22"/>
          <w:szCs w:val="22"/>
          <w:lang w:val="en-GB"/>
        </w:rPr>
        <w:t xml:space="preserve"> </w:t>
      </w:r>
      <w:proofErr w:type="spellStart"/>
      <w:r w:rsidRPr="001536F6">
        <w:rPr>
          <w:rFonts w:ascii="Arial" w:hAnsi="Arial" w:cs="Arial"/>
          <w:sz w:val="22"/>
          <w:szCs w:val="22"/>
          <w:lang w:val="en-GB"/>
        </w:rPr>
        <w:t>cesta</w:t>
      </w:r>
      <w:proofErr w:type="spellEnd"/>
      <w:r w:rsidRPr="001536F6">
        <w:rPr>
          <w:rFonts w:ascii="Arial" w:hAnsi="Arial" w:cs="Arial"/>
          <w:sz w:val="22"/>
          <w:szCs w:val="22"/>
          <w:lang w:val="en-GB"/>
        </w:rPr>
        <w:t xml:space="preserve"> 106, 1000 Ljubljana,</w:t>
      </w:r>
    </w:p>
    <w:p w14:paraId="6B83E92C" w14:textId="77777777"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Represented by Director ad interim: Mr. Tomi RUMPF</w:t>
      </w:r>
    </w:p>
    <w:p w14:paraId="3E952DFA" w14:textId="77777777" w:rsidR="003B213C" w:rsidRPr="001536F6" w:rsidRDefault="003B213C" w:rsidP="003C2BCD">
      <w:pPr>
        <w:spacing w:line="276" w:lineRule="auto"/>
        <w:ind w:left="1416"/>
        <w:rPr>
          <w:rFonts w:ascii="Arial" w:hAnsi="Arial" w:cs="Arial"/>
          <w:sz w:val="22"/>
          <w:szCs w:val="22"/>
          <w:lang w:val="en-GB"/>
        </w:rPr>
      </w:pPr>
      <w:r w:rsidRPr="001536F6">
        <w:rPr>
          <w:rFonts w:ascii="Arial" w:hAnsi="Arial" w:cs="Arial"/>
          <w:sz w:val="22"/>
          <w:szCs w:val="22"/>
          <w:lang w:val="en-GB"/>
        </w:rPr>
        <w:t>ID for VAT: SI34375848</w:t>
      </w:r>
    </w:p>
    <w:p w14:paraId="7C11A65C" w14:textId="77777777" w:rsidR="003B213C" w:rsidRPr="001536F6" w:rsidRDefault="003B213C" w:rsidP="003C2BCD">
      <w:pPr>
        <w:spacing w:line="276" w:lineRule="auto"/>
        <w:ind w:left="1416"/>
        <w:rPr>
          <w:rFonts w:ascii="Arial" w:hAnsi="Arial" w:cs="Arial"/>
          <w:sz w:val="22"/>
          <w:szCs w:val="22"/>
          <w:lang w:val="en-GB"/>
        </w:rPr>
      </w:pPr>
      <w:r w:rsidRPr="001536F6">
        <w:rPr>
          <w:rFonts w:ascii="Arial" w:hAnsi="Arial" w:cs="Arial"/>
          <w:sz w:val="22"/>
          <w:szCs w:val="22"/>
          <w:lang w:val="en-GB"/>
        </w:rPr>
        <w:t>Company identification number.: 5022959</w:t>
      </w:r>
    </w:p>
    <w:p w14:paraId="4C280FC2" w14:textId="485505E4" w:rsidR="003B213C" w:rsidRPr="001536F6" w:rsidRDefault="003B213C" w:rsidP="003C2BCD">
      <w:pPr>
        <w:spacing w:line="276" w:lineRule="auto"/>
        <w:ind w:left="1416"/>
        <w:rPr>
          <w:rFonts w:ascii="Arial" w:hAnsi="Arial" w:cs="Arial"/>
          <w:sz w:val="22"/>
          <w:szCs w:val="22"/>
          <w:lang w:val="en-GB"/>
        </w:rPr>
      </w:pPr>
      <w:r w:rsidRPr="001536F6">
        <w:rPr>
          <w:rFonts w:ascii="Arial" w:hAnsi="Arial" w:cs="Arial"/>
          <w:sz w:val="22"/>
          <w:szCs w:val="22"/>
          <w:lang w:val="en-GB"/>
        </w:rPr>
        <w:t xml:space="preserve">(hereinafter referred to as: </w:t>
      </w:r>
      <w:r w:rsidR="00251E77" w:rsidRPr="001536F6">
        <w:rPr>
          <w:rFonts w:ascii="Arial" w:hAnsi="Arial" w:cs="Arial"/>
          <w:sz w:val="22"/>
          <w:szCs w:val="22"/>
          <w:lang w:val="en-GB"/>
        </w:rPr>
        <w:t>The</w:t>
      </w:r>
      <w:r w:rsidRPr="001536F6">
        <w:rPr>
          <w:rFonts w:ascii="Arial" w:hAnsi="Arial" w:cs="Arial"/>
          <w:sz w:val="22"/>
          <w:szCs w:val="22"/>
          <w:lang w:val="en-GB"/>
        </w:rPr>
        <w:t xml:space="preserve"> Buyer), of the one part,</w:t>
      </w:r>
    </w:p>
    <w:p w14:paraId="37F15487" w14:textId="77777777" w:rsidR="003B213C" w:rsidRPr="001536F6" w:rsidRDefault="003B213C" w:rsidP="003C2BCD">
      <w:pPr>
        <w:spacing w:line="276" w:lineRule="auto"/>
        <w:ind w:left="1416"/>
        <w:rPr>
          <w:rFonts w:ascii="Arial" w:hAnsi="Arial" w:cs="Arial"/>
          <w:sz w:val="22"/>
          <w:szCs w:val="22"/>
          <w:lang w:val="en-GB"/>
        </w:rPr>
      </w:pPr>
    </w:p>
    <w:p w14:paraId="40448AB9" w14:textId="77777777" w:rsidR="003B213C" w:rsidRPr="001536F6" w:rsidRDefault="003B213C" w:rsidP="003C2BCD">
      <w:pPr>
        <w:spacing w:line="276" w:lineRule="auto"/>
        <w:jc w:val="both"/>
        <w:rPr>
          <w:rFonts w:ascii="Arial" w:hAnsi="Arial" w:cs="Arial"/>
          <w:sz w:val="22"/>
          <w:szCs w:val="22"/>
          <w:lang w:val="en-GB"/>
        </w:rPr>
      </w:pPr>
      <w:proofErr w:type="gramStart"/>
      <w:r w:rsidRPr="001536F6">
        <w:rPr>
          <w:rFonts w:ascii="Arial" w:hAnsi="Arial" w:cs="Arial"/>
          <w:sz w:val="22"/>
          <w:szCs w:val="22"/>
          <w:lang w:val="en-GB"/>
        </w:rPr>
        <w:t>and</w:t>
      </w:r>
      <w:proofErr w:type="gramEnd"/>
    </w:p>
    <w:p w14:paraId="013142FD" w14:textId="6A5BA27E" w:rsidR="003B213C" w:rsidRPr="001536F6" w:rsidRDefault="003B213C" w:rsidP="003C2BCD">
      <w:pPr>
        <w:spacing w:line="276" w:lineRule="auto"/>
        <w:jc w:val="both"/>
        <w:rPr>
          <w:rFonts w:ascii="Arial" w:hAnsi="Arial" w:cs="Arial"/>
          <w:sz w:val="22"/>
          <w:szCs w:val="22"/>
          <w:lang w:val="en-GB"/>
        </w:rPr>
      </w:pPr>
    </w:p>
    <w:p w14:paraId="59E391B1" w14:textId="77777777" w:rsidR="003B213C" w:rsidRPr="001536F6" w:rsidRDefault="003B213C" w:rsidP="003C2BCD">
      <w:pPr>
        <w:spacing w:line="276" w:lineRule="auto"/>
        <w:jc w:val="both"/>
        <w:rPr>
          <w:rFonts w:ascii="Arial" w:hAnsi="Arial" w:cs="Arial"/>
          <w:sz w:val="22"/>
          <w:szCs w:val="22"/>
          <w:lang w:val="en-GB"/>
        </w:rPr>
      </w:pPr>
      <w:r w:rsidRPr="001536F6">
        <w:rPr>
          <w:rFonts w:ascii="Arial" w:hAnsi="Arial" w:cs="Arial"/>
          <w:sz w:val="22"/>
          <w:szCs w:val="22"/>
          <w:lang w:val="en-GB"/>
        </w:rPr>
        <w:t>SUPPLIER:</w:t>
      </w:r>
      <w:r w:rsidRPr="001536F6">
        <w:rPr>
          <w:rFonts w:ascii="Arial" w:hAnsi="Arial" w:cs="Arial"/>
          <w:sz w:val="22"/>
          <w:szCs w:val="22"/>
          <w:lang w:val="en-GB"/>
        </w:rPr>
        <w:tab/>
        <w:t>_______________________________________________</w:t>
      </w:r>
    </w:p>
    <w:p w14:paraId="0A590C78" w14:textId="77777777"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_______________________________________________</w:t>
      </w:r>
    </w:p>
    <w:p w14:paraId="15401C61" w14:textId="77777777"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Represented by ____________________________________</w:t>
      </w:r>
    </w:p>
    <w:p w14:paraId="578D8556" w14:textId="77777777"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ID for VAT: ______________________________________</w:t>
      </w:r>
    </w:p>
    <w:p w14:paraId="6B4114BF" w14:textId="52D66383"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 xml:space="preserve">Company identification </w:t>
      </w:r>
      <w:r w:rsidR="00251E77" w:rsidRPr="001536F6">
        <w:rPr>
          <w:rFonts w:ascii="Arial" w:hAnsi="Arial" w:cs="Arial"/>
          <w:sz w:val="22"/>
          <w:szCs w:val="22"/>
          <w:lang w:val="en-GB"/>
        </w:rPr>
        <w:t>number: _</w:t>
      </w:r>
      <w:r w:rsidRPr="001536F6">
        <w:rPr>
          <w:rFonts w:ascii="Arial" w:hAnsi="Arial" w:cs="Arial"/>
          <w:sz w:val="22"/>
          <w:szCs w:val="22"/>
          <w:lang w:val="en-GB"/>
        </w:rPr>
        <w:t>_________________________________</w:t>
      </w:r>
    </w:p>
    <w:p w14:paraId="3AC5E1CB" w14:textId="775D0EB5" w:rsidR="003B213C" w:rsidRPr="001536F6" w:rsidRDefault="003B213C" w:rsidP="003C2BCD">
      <w:pPr>
        <w:spacing w:line="276" w:lineRule="auto"/>
        <w:ind w:left="1416"/>
        <w:jc w:val="both"/>
        <w:rPr>
          <w:rFonts w:ascii="Arial" w:hAnsi="Arial" w:cs="Arial"/>
          <w:sz w:val="22"/>
          <w:szCs w:val="22"/>
          <w:lang w:val="en-GB"/>
        </w:rPr>
      </w:pPr>
      <w:r w:rsidRPr="001536F6">
        <w:rPr>
          <w:rFonts w:ascii="Arial" w:hAnsi="Arial" w:cs="Arial"/>
          <w:sz w:val="22"/>
          <w:szCs w:val="22"/>
          <w:lang w:val="en-GB"/>
        </w:rPr>
        <w:t>(</w:t>
      </w:r>
      <w:proofErr w:type="gramStart"/>
      <w:r w:rsidRPr="001536F6">
        <w:rPr>
          <w:rFonts w:ascii="Arial" w:hAnsi="Arial" w:cs="Arial"/>
          <w:sz w:val="22"/>
          <w:szCs w:val="22"/>
          <w:lang w:val="en-GB"/>
        </w:rPr>
        <w:t>hereinafter</w:t>
      </w:r>
      <w:proofErr w:type="gramEnd"/>
      <w:r w:rsidRPr="001536F6">
        <w:rPr>
          <w:rFonts w:ascii="Arial" w:hAnsi="Arial" w:cs="Arial"/>
          <w:sz w:val="22"/>
          <w:szCs w:val="22"/>
          <w:lang w:val="en-GB"/>
        </w:rPr>
        <w:t xml:space="preserve"> referred to as: </w:t>
      </w:r>
      <w:r w:rsidR="00251E77" w:rsidRPr="001536F6">
        <w:rPr>
          <w:rFonts w:ascii="Arial" w:hAnsi="Arial" w:cs="Arial"/>
          <w:sz w:val="22"/>
          <w:szCs w:val="22"/>
          <w:lang w:val="en-GB"/>
        </w:rPr>
        <w:t>The</w:t>
      </w:r>
      <w:r w:rsidRPr="001536F6">
        <w:rPr>
          <w:rFonts w:ascii="Arial" w:hAnsi="Arial" w:cs="Arial"/>
          <w:sz w:val="22"/>
          <w:szCs w:val="22"/>
          <w:lang w:val="en-GB"/>
        </w:rPr>
        <w:t xml:space="preserve"> Supplier), of the other part,</w:t>
      </w:r>
    </w:p>
    <w:p w14:paraId="7E4CABEC" w14:textId="343E67A8" w:rsidR="003B213C" w:rsidRPr="001536F6" w:rsidRDefault="003B213C" w:rsidP="003C2BCD">
      <w:pPr>
        <w:spacing w:line="276" w:lineRule="auto"/>
        <w:jc w:val="both"/>
        <w:rPr>
          <w:rFonts w:ascii="Arial" w:hAnsi="Arial" w:cs="Arial"/>
          <w:sz w:val="22"/>
          <w:szCs w:val="22"/>
          <w:lang w:val="en-GB"/>
        </w:rPr>
      </w:pPr>
    </w:p>
    <w:p w14:paraId="5E6C8A92" w14:textId="77777777" w:rsidR="003B213C" w:rsidRPr="001536F6" w:rsidRDefault="003B213C" w:rsidP="003C2BCD">
      <w:pPr>
        <w:spacing w:line="276" w:lineRule="auto"/>
        <w:jc w:val="both"/>
        <w:rPr>
          <w:rFonts w:ascii="Arial" w:hAnsi="Arial" w:cs="Arial"/>
          <w:sz w:val="22"/>
          <w:szCs w:val="22"/>
          <w:lang w:val="en-GB"/>
        </w:rPr>
      </w:pPr>
      <w:r w:rsidRPr="001536F6">
        <w:rPr>
          <w:rFonts w:ascii="Arial" w:hAnsi="Arial" w:cs="Arial"/>
          <w:sz w:val="22"/>
          <w:szCs w:val="22"/>
          <w:lang w:val="en-GB"/>
        </w:rPr>
        <w:t xml:space="preserve">Pursuant to the Contracting Authority’s Decision No. __________ as of _________________ for the award of the public supply contract hereby make and enter into the following: </w:t>
      </w:r>
    </w:p>
    <w:p w14:paraId="5E61FD48" w14:textId="38505212" w:rsidR="003B213C" w:rsidRPr="001536F6" w:rsidRDefault="003B213C" w:rsidP="003C2BCD">
      <w:pPr>
        <w:spacing w:line="276" w:lineRule="auto"/>
        <w:jc w:val="both"/>
        <w:rPr>
          <w:rFonts w:ascii="Arial" w:hAnsi="Arial" w:cs="Arial"/>
          <w:sz w:val="22"/>
          <w:szCs w:val="22"/>
          <w:lang w:val="en-GB"/>
        </w:rPr>
      </w:pPr>
    </w:p>
    <w:p w14:paraId="2CD04BFF" w14:textId="77777777" w:rsidR="003B213C" w:rsidRPr="001536F6" w:rsidRDefault="003B213C" w:rsidP="003C2BCD">
      <w:pPr>
        <w:spacing w:line="276" w:lineRule="auto"/>
        <w:jc w:val="center"/>
        <w:rPr>
          <w:rFonts w:ascii="Arial" w:hAnsi="Arial" w:cs="Arial"/>
          <w:b/>
          <w:bCs/>
          <w:lang w:val="en-GB"/>
        </w:rPr>
      </w:pPr>
      <w:r w:rsidRPr="001536F6">
        <w:rPr>
          <w:rFonts w:ascii="Arial" w:hAnsi="Arial" w:cs="Arial"/>
          <w:b/>
          <w:bCs/>
          <w:lang w:val="en-GB"/>
        </w:rPr>
        <w:t>PUBLIC PROCUREMENT CONTRACT</w:t>
      </w:r>
    </w:p>
    <w:p w14:paraId="3E53892B" w14:textId="739BD1E6" w:rsidR="00251E77" w:rsidRPr="001536F6" w:rsidRDefault="00251E77" w:rsidP="003C2BCD">
      <w:pPr>
        <w:tabs>
          <w:tab w:val="left" w:pos="5715"/>
        </w:tabs>
        <w:spacing w:line="276" w:lineRule="auto"/>
        <w:rPr>
          <w:rFonts w:ascii="Arial" w:hAnsi="Arial" w:cs="Arial"/>
          <w:sz w:val="22"/>
          <w:szCs w:val="22"/>
          <w:lang w:val="en-GB"/>
        </w:rPr>
      </w:pPr>
    </w:p>
    <w:p w14:paraId="0CDFDA0C" w14:textId="00CFC8B5" w:rsidR="00D75D82" w:rsidRPr="001536F6" w:rsidRDefault="00B57066" w:rsidP="003C2BCD">
      <w:pPr>
        <w:tabs>
          <w:tab w:val="left" w:pos="5715"/>
        </w:tabs>
        <w:spacing w:line="276" w:lineRule="auto"/>
        <w:rPr>
          <w:rFonts w:ascii="Arial" w:hAnsi="Arial" w:cs="Arial"/>
          <w:sz w:val="22"/>
          <w:szCs w:val="22"/>
          <w:lang w:val="en-GB"/>
        </w:rPr>
      </w:pPr>
      <w:r w:rsidRPr="001536F6">
        <w:rPr>
          <w:rFonts w:ascii="Arial" w:hAnsi="Arial" w:cs="Arial"/>
          <w:sz w:val="22"/>
          <w:szCs w:val="22"/>
          <w:lang w:val="en-GB"/>
        </w:rPr>
        <w:t>SUBJECT MATTER OF THE CONTRACT</w:t>
      </w:r>
    </w:p>
    <w:p w14:paraId="339DB6E4" w14:textId="27410552" w:rsidR="00283B4C" w:rsidRPr="001536F6" w:rsidRDefault="00283B4C" w:rsidP="009D0EC9">
      <w:pPr>
        <w:spacing w:line="276" w:lineRule="auto"/>
        <w:ind w:left="720"/>
        <w:jc w:val="center"/>
        <w:rPr>
          <w:rFonts w:ascii="Arial" w:hAnsi="Arial" w:cs="Arial"/>
          <w:sz w:val="22"/>
          <w:szCs w:val="22"/>
          <w:lang w:val="en-GB"/>
        </w:rPr>
      </w:pPr>
      <w:bookmarkStart w:id="0" w:name="OLE_LINK3"/>
      <w:bookmarkStart w:id="1" w:name="OLE_LINK4"/>
      <w:r w:rsidRPr="001536F6">
        <w:rPr>
          <w:rFonts w:ascii="Arial" w:hAnsi="Arial" w:cs="Arial"/>
          <w:sz w:val="22"/>
          <w:szCs w:val="22"/>
          <w:lang w:val="en-GB"/>
        </w:rPr>
        <w:t>Article 1</w:t>
      </w:r>
    </w:p>
    <w:p w14:paraId="447E12EF" w14:textId="3C775B6F" w:rsidR="00283B4C" w:rsidRPr="001536F6" w:rsidRDefault="00283B4C" w:rsidP="003C2BCD">
      <w:pPr>
        <w:spacing w:line="276" w:lineRule="auto"/>
        <w:jc w:val="both"/>
        <w:rPr>
          <w:rFonts w:ascii="Arial" w:hAnsi="Arial" w:cs="Arial"/>
          <w:sz w:val="22"/>
          <w:szCs w:val="22"/>
          <w:lang w:val="en-GB"/>
        </w:rPr>
      </w:pPr>
      <w:r w:rsidRPr="001536F6">
        <w:rPr>
          <w:rFonts w:ascii="Arial" w:hAnsi="Arial" w:cs="Arial"/>
          <w:sz w:val="22"/>
          <w:szCs w:val="22"/>
          <w:lang w:val="en-GB"/>
        </w:rPr>
        <w:t xml:space="preserve">The contractual parties hereby agree that the Supplier will supply to the Buyer the following types of the medical devices/personal protective equipment (hereinafter referred to as: </w:t>
      </w:r>
      <w:r w:rsidR="00DC54D7" w:rsidRPr="001536F6">
        <w:rPr>
          <w:rFonts w:ascii="Arial" w:hAnsi="Arial" w:cs="Arial"/>
          <w:sz w:val="22"/>
          <w:szCs w:val="22"/>
          <w:lang w:val="en-GB"/>
        </w:rPr>
        <w:t>The</w:t>
      </w:r>
      <w:r w:rsidRPr="001536F6">
        <w:rPr>
          <w:rFonts w:ascii="Arial" w:hAnsi="Arial" w:cs="Arial"/>
          <w:sz w:val="22"/>
          <w:szCs w:val="22"/>
          <w:lang w:val="en-GB"/>
        </w:rPr>
        <w:t xml:space="preserve"> </w:t>
      </w:r>
      <w:r w:rsidR="0061459D">
        <w:rPr>
          <w:rFonts w:ascii="Arial" w:hAnsi="Arial" w:cs="Arial"/>
          <w:sz w:val="22"/>
          <w:szCs w:val="22"/>
          <w:lang w:val="en-GB"/>
        </w:rPr>
        <w:t>Product</w:t>
      </w:r>
      <w:r w:rsidRPr="001536F6">
        <w:rPr>
          <w:rFonts w:ascii="Arial" w:hAnsi="Arial" w:cs="Arial"/>
          <w:sz w:val="22"/>
          <w:szCs w:val="22"/>
          <w:lang w:val="en-GB"/>
        </w:rPr>
        <w:t>):</w:t>
      </w:r>
    </w:p>
    <w:p w14:paraId="33A926F4" w14:textId="77777777" w:rsidR="00283B4C" w:rsidRPr="001536F6" w:rsidRDefault="00283B4C" w:rsidP="003C2BCD">
      <w:pPr>
        <w:pStyle w:val="Odstavekseznama"/>
        <w:numPr>
          <w:ilvl w:val="0"/>
          <w:numId w:val="20"/>
        </w:numPr>
        <w:rPr>
          <w:rFonts w:ascii="Arial" w:hAnsi="Arial" w:cs="Arial"/>
          <w:lang w:val="en-GB"/>
        </w:rPr>
      </w:pPr>
      <w:r w:rsidRPr="001536F6">
        <w:rPr>
          <w:rFonts w:ascii="Arial" w:hAnsi="Arial" w:cs="Arial"/>
          <w:lang w:val="en-GB"/>
        </w:rPr>
        <w:t xml:space="preserve">Lot No._______, quantity_________ </w:t>
      </w:r>
    </w:p>
    <w:p w14:paraId="7B482718" w14:textId="2965E9ED" w:rsidR="00283B4C" w:rsidRPr="001536F6" w:rsidRDefault="00283B4C" w:rsidP="003C2BCD">
      <w:pPr>
        <w:pStyle w:val="Odstavekseznama"/>
        <w:numPr>
          <w:ilvl w:val="0"/>
          <w:numId w:val="20"/>
        </w:numPr>
        <w:rPr>
          <w:rFonts w:ascii="Arial" w:hAnsi="Arial" w:cs="Arial"/>
          <w:lang w:val="en-GB"/>
        </w:rPr>
      </w:pPr>
      <w:r w:rsidRPr="001536F6">
        <w:rPr>
          <w:rFonts w:ascii="Arial" w:hAnsi="Arial" w:cs="Arial"/>
          <w:lang w:val="en-GB"/>
        </w:rPr>
        <w:t>Lot No._______, quantity________</w:t>
      </w:r>
      <w:r w:rsidR="00DC54D7" w:rsidRPr="001536F6">
        <w:rPr>
          <w:rFonts w:ascii="Arial" w:hAnsi="Arial" w:cs="Arial"/>
          <w:lang w:val="en-GB"/>
        </w:rPr>
        <w:t>_,</w:t>
      </w:r>
      <w:r w:rsidRPr="001536F6">
        <w:rPr>
          <w:rFonts w:ascii="Arial" w:hAnsi="Arial" w:cs="Arial"/>
          <w:lang w:val="en-GB"/>
        </w:rPr>
        <w:t xml:space="preserve"> etc.</w:t>
      </w:r>
    </w:p>
    <w:p w14:paraId="6F4E8E96" w14:textId="77777777" w:rsidR="002862F9" w:rsidRPr="001536F6" w:rsidRDefault="002862F9" w:rsidP="003C2BCD">
      <w:pPr>
        <w:spacing w:line="276" w:lineRule="auto"/>
        <w:jc w:val="both"/>
        <w:rPr>
          <w:rFonts w:ascii="Arial" w:hAnsi="Arial" w:cs="Arial"/>
          <w:sz w:val="22"/>
          <w:szCs w:val="22"/>
          <w:lang w:val="en-GB"/>
        </w:rPr>
      </w:pPr>
    </w:p>
    <w:bookmarkEnd w:id="0"/>
    <w:bookmarkEnd w:id="1"/>
    <w:p w14:paraId="705F7B28" w14:textId="305813C0" w:rsidR="00E3186E" w:rsidRPr="001536F6" w:rsidRDefault="00E3186E" w:rsidP="003C2BCD">
      <w:pPr>
        <w:spacing w:line="276" w:lineRule="auto"/>
        <w:jc w:val="both"/>
        <w:rPr>
          <w:rFonts w:ascii="Arial" w:hAnsi="Arial" w:cs="Arial"/>
          <w:sz w:val="22"/>
          <w:szCs w:val="22"/>
          <w:lang w:val="en-GB"/>
        </w:rPr>
      </w:pPr>
      <w:r w:rsidRPr="001536F6">
        <w:rPr>
          <w:rFonts w:ascii="Arial" w:hAnsi="Arial" w:cs="Arial"/>
          <w:sz w:val="22"/>
          <w:szCs w:val="22"/>
          <w:lang w:val="en-GB"/>
        </w:rPr>
        <w:t xml:space="preserve">The </w:t>
      </w:r>
      <w:r w:rsidR="0061459D">
        <w:rPr>
          <w:rFonts w:ascii="Arial" w:hAnsi="Arial" w:cs="Arial"/>
          <w:sz w:val="22"/>
          <w:szCs w:val="22"/>
          <w:lang w:val="en-GB"/>
        </w:rPr>
        <w:t>Product</w:t>
      </w:r>
      <w:r w:rsidRPr="001536F6">
        <w:rPr>
          <w:rFonts w:ascii="Arial" w:hAnsi="Arial" w:cs="Arial"/>
          <w:sz w:val="22"/>
          <w:szCs w:val="22"/>
          <w:lang w:val="en-GB"/>
        </w:rPr>
        <w:t xml:space="preserve"> must be folded in wrappings, that is, transportation packaging that shall provide full protection of the products against mechanical and other damage, the transportation packaging must be placed on palettes. </w:t>
      </w:r>
    </w:p>
    <w:p w14:paraId="1A0490F7" w14:textId="07960BB2" w:rsidR="00E3186E" w:rsidRPr="001536F6" w:rsidRDefault="00E3186E" w:rsidP="003C2BCD">
      <w:pPr>
        <w:spacing w:line="276" w:lineRule="auto"/>
        <w:jc w:val="both"/>
        <w:rPr>
          <w:rFonts w:ascii="Arial" w:hAnsi="Arial" w:cs="Arial"/>
          <w:sz w:val="22"/>
          <w:szCs w:val="22"/>
          <w:lang w:val="en-GB"/>
        </w:rPr>
      </w:pPr>
    </w:p>
    <w:p w14:paraId="224B5759" w14:textId="4BA89A55" w:rsidR="00E3186E" w:rsidRPr="001536F6" w:rsidRDefault="00E3186E" w:rsidP="003C2BCD">
      <w:pPr>
        <w:spacing w:line="276" w:lineRule="auto"/>
        <w:jc w:val="both"/>
        <w:rPr>
          <w:rFonts w:ascii="Arial" w:hAnsi="Arial" w:cs="Arial"/>
          <w:sz w:val="22"/>
          <w:szCs w:val="22"/>
          <w:lang w:val="en-GB"/>
        </w:rPr>
      </w:pPr>
      <w:r w:rsidRPr="001536F6">
        <w:rPr>
          <w:rFonts w:ascii="Arial" w:hAnsi="Arial" w:cs="Arial"/>
          <w:sz w:val="22"/>
          <w:szCs w:val="22"/>
          <w:lang w:val="en-GB"/>
        </w:rPr>
        <w:t>QUALITY OF THE PRODUCT</w:t>
      </w:r>
    </w:p>
    <w:p w14:paraId="23679685" w14:textId="4DAA5F27" w:rsidR="00C1756E" w:rsidRPr="001536F6" w:rsidRDefault="00E3186E" w:rsidP="009D0EC9">
      <w:pPr>
        <w:spacing w:line="276" w:lineRule="auto"/>
        <w:ind w:left="720"/>
        <w:jc w:val="center"/>
        <w:rPr>
          <w:rFonts w:ascii="Arial" w:hAnsi="Arial" w:cs="Arial"/>
          <w:sz w:val="22"/>
          <w:szCs w:val="22"/>
          <w:lang w:val="en-GB"/>
        </w:rPr>
      </w:pPr>
      <w:r w:rsidRPr="001536F6">
        <w:rPr>
          <w:rFonts w:ascii="Arial" w:hAnsi="Arial" w:cs="Arial"/>
          <w:sz w:val="22"/>
          <w:szCs w:val="22"/>
          <w:lang w:val="en-GB"/>
        </w:rPr>
        <w:t>Article 2</w:t>
      </w:r>
    </w:p>
    <w:p w14:paraId="40D56768" w14:textId="3C1274E2" w:rsidR="0033120C" w:rsidRPr="001536F6" w:rsidRDefault="00264878" w:rsidP="003C2BCD">
      <w:pPr>
        <w:spacing w:line="276" w:lineRule="auto"/>
        <w:jc w:val="both"/>
        <w:rPr>
          <w:rFonts w:ascii="Arial" w:hAnsi="Arial" w:cs="Arial"/>
          <w:color w:val="000000" w:themeColor="text1"/>
          <w:sz w:val="22"/>
          <w:szCs w:val="22"/>
          <w:lang w:val="en-GB"/>
        </w:rPr>
      </w:pPr>
      <w:r w:rsidRPr="001536F6">
        <w:rPr>
          <w:rFonts w:ascii="Arial" w:hAnsi="Arial" w:cs="Arial"/>
          <w:sz w:val="22"/>
          <w:szCs w:val="22"/>
          <w:lang w:val="en-GB"/>
        </w:rPr>
        <w:t xml:space="preserve">The </w:t>
      </w:r>
      <w:r w:rsidR="0061459D">
        <w:rPr>
          <w:rFonts w:ascii="Arial" w:hAnsi="Arial" w:cs="Arial"/>
          <w:sz w:val="22"/>
          <w:szCs w:val="22"/>
          <w:lang w:val="en-GB"/>
        </w:rPr>
        <w:t>Product</w:t>
      </w:r>
      <w:r w:rsidRPr="001536F6">
        <w:rPr>
          <w:rFonts w:ascii="Arial" w:hAnsi="Arial" w:cs="Arial"/>
          <w:sz w:val="22"/>
          <w:szCs w:val="22"/>
          <w:lang w:val="en-GB"/>
        </w:rPr>
        <w:t xml:space="preserve"> delivered (the content, transportation packaging and declarations of conformity) must meet the quality requirements set out in the technical specifications and all relevant regulations in force in the Republic of Slovenia and in the European Union, which the Supplier shall prove by presenting the certificate(s) at the time of the delivery of the </w:t>
      </w:r>
      <w:r w:rsidR="0061459D">
        <w:rPr>
          <w:rFonts w:ascii="Arial" w:hAnsi="Arial" w:cs="Arial"/>
          <w:sz w:val="22"/>
          <w:szCs w:val="22"/>
          <w:lang w:val="en-GB"/>
        </w:rPr>
        <w:t>Product</w:t>
      </w:r>
      <w:r w:rsidR="005438DA" w:rsidRPr="001536F6">
        <w:rPr>
          <w:rFonts w:ascii="Arial" w:hAnsi="Arial" w:cs="Arial"/>
          <w:color w:val="000000" w:themeColor="text1"/>
          <w:sz w:val="22"/>
          <w:szCs w:val="22"/>
          <w:lang w:val="en-GB"/>
        </w:rPr>
        <w:t>.</w:t>
      </w:r>
    </w:p>
    <w:p w14:paraId="55ECCE1B" w14:textId="77777777" w:rsidR="0033120C" w:rsidRPr="001536F6" w:rsidRDefault="0033120C" w:rsidP="003C2BCD">
      <w:pPr>
        <w:spacing w:line="276" w:lineRule="auto"/>
        <w:jc w:val="both"/>
        <w:rPr>
          <w:rFonts w:ascii="Arial" w:hAnsi="Arial" w:cs="Arial"/>
          <w:color w:val="000000" w:themeColor="text1"/>
          <w:sz w:val="22"/>
          <w:szCs w:val="22"/>
          <w:lang w:val="en-GB"/>
        </w:rPr>
      </w:pPr>
    </w:p>
    <w:p w14:paraId="3DEE9363" w14:textId="4B99C0CD" w:rsidR="00E73B3F" w:rsidRPr="001536F6" w:rsidRDefault="001536F6" w:rsidP="003C2BCD">
      <w:pPr>
        <w:spacing w:line="276" w:lineRule="auto"/>
        <w:jc w:val="both"/>
        <w:rPr>
          <w:rFonts w:ascii="Arial" w:hAnsi="Arial" w:cs="Arial"/>
          <w:sz w:val="22"/>
          <w:szCs w:val="22"/>
          <w:lang w:val="en-GB"/>
        </w:rPr>
      </w:pPr>
      <w:r w:rsidRPr="001536F6">
        <w:rPr>
          <w:rFonts w:ascii="Arial" w:hAnsi="Arial" w:cs="Arial"/>
          <w:bCs/>
          <w:sz w:val="22"/>
          <w:szCs w:val="22"/>
          <w:lang w:val="en-GB"/>
        </w:rPr>
        <w:t>The</w:t>
      </w:r>
      <w:r w:rsidR="0061459D">
        <w:rPr>
          <w:rFonts w:ascii="Arial" w:hAnsi="Arial" w:cs="Arial"/>
          <w:bCs/>
          <w:sz w:val="22"/>
          <w:szCs w:val="22"/>
          <w:lang w:val="en-GB"/>
        </w:rPr>
        <w:t xml:space="preserve"> date of manufacture of the </w:t>
      </w:r>
      <w:r>
        <w:rPr>
          <w:rFonts w:ascii="Arial" w:hAnsi="Arial" w:cs="Arial"/>
          <w:bCs/>
          <w:sz w:val="22"/>
          <w:szCs w:val="22"/>
          <w:lang w:val="en-GB"/>
        </w:rPr>
        <w:t xml:space="preserve">delivered </w:t>
      </w:r>
      <w:r w:rsidR="0061459D">
        <w:rPr>
          <w:rFonts w:ascii="Arial" w:hAnsi="Arial" w:cs="Arial"/>
          <w:bCs/>
          <w:sz w:val="22"/>
          <w:szCs w:val="22"/>
          <w:lang w:val="en-GB"/>
        </w:rPr>
        <w:t>Product</w:t>
      </w:r>
      <w:r>
        <w:rPr>
          <w:rFonts w:ascii="Arial" w:hAnsi="Arial" w:cs="Arial"/>
          <w:bCs/>
          <w:sz w:val="22"/>
          <w:szCs w:val="22"/>
          <w:lang w:val="en-GB"/>
        </w:rPr>
        <w:t xml:space="preserve"> </w:t>
      </w:r>
      <w:r w:rsidR="00A97A87">
        <w:rPr>
          <w:rFonts w:ascii="Arial" w:hAnsi="Arial" w:cs="Arial"/>
          <w:bCs/>
          <w:sz w:val="22"/>
          <w:szCs w:val="22"/>
          <w:lang w:val="en-GB"/>
        </w:rPr>
        <w:t xml:space="preserve">shall </w:t>
      </w:r>
      <w:r w:rsidR="0061459D">
        <w:rPr>
          <w:rFonts w:ascii="Arial" w:hAnsi="Arial" w:cs="Arial"/>
          <w:bCs/>
          <w:sz w:val="22"/>
          <w:szCs w:val="22"/>
          <w:lang w:val="en-GB"/>
        </w:rPr>
        <w:t>be a maximum of</w:t>
      </w:r>
      <w:r w:rsidR="00C451F3" w:rsidRPr="001536F6">
        <w:rPr>
          <w:rFonts w:ascii="Arial" w:hAnsi="Arial" w:cs="Arial"/>
          <w:bCs/>
          <w:sz w:val="22"/>
          <w:szCs w:val="22"/>
          <w:lang w:val="en-GB"/>
        </w:rPr>
        <w:t xml:space="preserve"> 6 m</w:t>
      </w:r>
      <w:r w:rsidR="0061459D">
        <w:rPr>
          <w:rFonts w:ascii="Arial" w:hAnsi="Arial" w:cs="Arial"/>
          <w:bCs/>
          <w:sz w:val="22"/>
          <w:szCs w:val="22"/>
          <w:lang w:val="en-GB"/>
        </w:rPr>
        <w:t>onths prior to the delivery</w:t>
      </w:r>
      <w:r w:rsidR="00C451F3" w:rsidRPr="001536F6">
        <w:rPr>
          <w:rFonts w:ascii="Arial" w:hAnsi="Arial" w:cs="Arial"/>
          <w:bCs/>
          <w:sz w:val="22"/>
          <w:szCs w:val="22"/>
          <w:lang w:val="en-GB"/>
        </w:rPr>
        <w:t xml:space="preserve">. </w:t>
      </w:r>
      <w:r w:rsidR="00E73B3F" w:rsidRPr="001536F6">
        <w:rPr>
          <w:rFonts w:ascii="Arial" w:hAnsi="Arial" w:cs="Arial"/>
          <w:sz w:val="22"/>
          <w:szCs w:val="22"/>
          <w:lang w:val="en-GB"/>
        </w:rPr>
        <w:t xml:space="preserve">At the time of its delivery, the useful life of the </w:t>
      </w:r>
      <w:r w:rsidR="0061459D">
        <w:rPr>
          <w:rFonts w:ascii="Arial" w:hAnsi="Arial" w:cs="Arial"/>
          <w:sz w:val="22"/>
          <w:szCs w:val="22"/>
          <w:lang w:val="en-GB"/>
        </w:rPr>
        <w:t>Product</w:t>
      </w:r>
      <w:r w:rsidR="00E73B3F" w:rsidRPr="001536F6">
        <w:rPr>
          <w:rFonts w:ascii="Arial" w:hAnsi="Arial" w:cs="Arial"/>
          <w:sz w:val="22"/>
          <w:szCs w:val="22"/>
          <w:lang w:val="en-GB"/>
        </w:rPr>
        <w:t xml:space="preserve"> shall not have lapsed more than one third of its whole useful life.</w:t>
      </w:r>
    </w:p>
    <w:p w14:paraId="71E582F8" w14:textId="7D6AB200" w:rsidR="00AE5919" w:rsidRDefault="00AE5919" w:rsidP="003C2BCD">
      <w:pPr>
        <w:spacing w:line="276" w:lineRule="auto"/>
        <w:jc w:val="both"/>
        <w:rPr>
          <w:rFonts w:ascii="Arial" w:hAnsi="Arial" w:cs="Arial"/>
          <w:color w:val="000000" w:themeColor="text1"/>
          <w:sz w:val="22"/>
          <w:szCs w:val="22"/>
          <w:lang w:val="en-GB"/>
        </w:rPr>
      </w:pPr>
    </w:p>
    <w:p w14:paraId="013BA676" w14:textId="7B05A55A" w:rsidR="009D0EC9" w:rsidRDefault="009D0EC9" w:rsidP="003C2BCD">
      <w:pPr>
        <w:spacing w:line="276" w:lineRule="auto"/>
        <w:jc w:val="both"/>
        <w:rPr>
          <w:rFonts w:ascii="Arial" w:hAnsi="Arial" w:cs="Arial"/>
          <w:color w:val="000000" w:themeColor="text1"/>
          <w:sz w:val="22"/>
          <w:szCs w:val="22"/>
          <w:lang w:val="en-GB"/>
        </w:rPr>
      </w:pPr>
    </w:p>
    <w:p w14:paraId="22A574A5" w14:textId="77777777" w:rsidR="009D0EC9" w:rsidRPr="001536F6" w:rsidRDefault="009D0EC9" w:rsidP="003C2BCD">
      <w:pPr>
        <w:spacing w:line="276" w:lineRule="auto"/>
        <w:jc w:val="both"/>
        <w:rPr>
          <w:rFonts w:ascii="Arial" w:hAnsi="Arial" w:cs="Arial"/>
          <w:color w:val="000000" w:themeColor="text1"/>
          <w:sz w:val="22"/>
          <w:szCs w:val="22"/>
          <w:lang w:val="en-GB"/>
        </w:rPr>
      </w:pPr>
    </w:p>
    <w:p w14:paraId="0CDE66FF" w14:textId="5A6F38C9" w:rsidR="00D75D82" w:rsidRDefault="0061459D" w:rsidP="003C2BCD">
      <w:pPr>
        <w:spacing w:line="276" w:lineRule="auto"/>
        <w:rPr>
          <w:rFonts w:ascii="Arial" w:hAnsi="Arial" w:cs="Arial"/>
          <w:color w:val="000000" w:themeColor="text1"/>
          <w:sz w:val="22"/>
          <w:szCs w:val="22"/>
          <w:lang w:val="en-GB"/>
        </w:rPr>
      </w:pPr>
      <w:r>
        <w:rPr>
          <w:rFonts w:ascii="Arial" w:hAnsi="Arial" w:cs="Arial"/>
          <w:color w:val="000000" w:themeColor="text1"/>
          <w:sz w:val="22"/>
          <w:szCs w:val="22"/>
          <w:lang w:val="en-GB"/>
        </w:rPr>
        <w:lastRenderedPageBreak/>
        <w:t>PLACE OF DELIVERY</w:t>
      </w:r>
    </w:p>
    <w:p w14:paraId="20C90270" w14:textId="6ACD48C2" w:rsidR="0061459D" w:rsidRPr="001536F6" w:rsidRDefault="0061459D" w:rsidP="009D0EC9">
      <w:pPr>
        <w:spacing w:line="276" w:lineRule="auto"/>
        <w:ind w:left="720"/>
        <w:jc w:val="center"/>
        <w:rPr>
          <w:rFonts w:ascii="Arial" w:hAnsi="Arial" w:cs="Arial"/>
          <w:sz w:val="22"/>
          <w:szCs w:val="22"/>
          <w:lang w:val="en-GB"/>
        </w:rPr>
      </w:pPr>
      <w:r>
        <w:rPr>
          <w:rFonts w:ascii="Arial" w:hAnsi="Arial" w:cs="Arial"/>
          <w:sz w:val="22"/>
          <w:szCs w:val="22"/>
          <w:lang w:val="en-GB"/>
        </w:rPr>
        <w:t>Article 3</w:t>
      </w:r>
    </w:p>
    <w:p w14:paraId="731B2C7A" w14:textId="1B005E55" w:rsidR="00093CB1"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3C2BCD">
        <w:rPr>
          <w:rFonts w:ascii="Arial" w:hAnsi="Arial" w:cs="Arial"/>
          <w:sz w:val="22"/>
          <w:szCs w:val="22"/>
          <w:lang w:val="en-GB"/>
        </w:rPr>
        <w:t>Supplier</w:t>
      </w:r>
      <w:r w:rsidR="00CE36F1" w:rsidRPr="001536F6">
        <w:rPr>
          <w:rFonts w:ascii="Arial" w:hAnsi="Arial" w:cs="Arial"/>
          <w:sz w:val="22"/>
          <w:szCs w:val="22"/>
          <w:lang w:val="en-GB"/>
        </w:rPr>
        <w:t xml:space="preserve"> </w:t>
      </w:r>
      <w:r w:rsidR="00093419">
        <w:rPr>
          <w:rFonts w:ascii="Arial" w:hAnsi="Arial" w:cs="Arial"/>
          <w:sz w:val="22"/>
          <w:szCs w:val="22"/>
          <w:lang w:val="en-GB"/>
        </w:rPr>
        <w:t>hereby undertakes to</w:t>
      </w:r>
      <w:r w:rsidR="00D75D82" w:rsidRPr="001536F6">
        <w:rPr>
          <w:rFonts w:ascii="Arial" w:hAnsi="Arial" w:cs="Arial"/>
          <w:sz w:val="22"/>
          <w:szCs w:val="22"/>
          <w:lang w:val="en-GB"/>
        </w:rPr>
        <w:t xml:space="preserve"> </w:t>
      </w:r>
      <w:r w:rsidR="00884C1C">
        <w:rPr>
          <w:rFonts w:ascii="Arial" w:hAnsi="Arial" w:cs="Arial"/>
          <w:sz w:val="22"/>
          <w:szCs w:val="22"/>
          <w:lang w:val="en-GB"/>
        </w:rPr>
        <w:t>deliver</w:t>
      </w:r>
      <w:r w:rsidR="00D75D82" w:rsidRPr="001536F6">
        <w:rPr>
          <w:rFonts w:ascii="Arial" w:hAnsi="Arial" w:cs="Arial"/>
          <w:sz w:val="22"/>
          <w:szCs w:val="22"/>
          <w:lang w:val="en-GB"/>
        </w:rPr>
        <w:t xml:space="preserve"> </w:t>
      </w:r>
      <w:r w:rsidR="0061459D">
        <w:rPr>
          <w:rFonts w:ascii="Arial" w:hAnsi="Arial" w:cs="Arial"/>
          <w:sz w:val="22"/>
          <w:szCs w:val="22"/>
          <w:lang w:val="en-GB"/>
        </w:rPr>
        <w:t>the Product</w:t>
      </w:r>
      <w:r w:rsidR="00D75D82" w:rsidRPr="001536F6">
        <w:rPr>
          <w:rFonts w:ascii="Arial" w:hAnsi="Arial" w:cs="Arial"/>
          <w:sz w:val="22"/>
          <w:szCs w:val="22"/>
          <w:lang w:val="en-GB"/>
        </w:rPr>
        <w:t xml:space="preserve"> </w:t>
      </w:r>
      <w:r w:rsidR="002B348E">
        <w:rPr>
          <w:rFonts w:ascii="Arial" w:hAnsi="Arial" w:cs="Arial"/>
          <w:sz w:val="22"/>
          <w:szCs w:val="22"/>
          <w:lang w:val="en-GB"/>
        </w:rPr>
        <w:t>to</w:t>
      </w:r>
      <w:r w:rsidR="00D75D82" w:rsidRPr="001536F6">
        <w:rPr>
          <w:rFonts w:ascii="Arial" w:hAnsi="Arial" w:cs="Arial"/>
          <w:sz w:val="22"/>
          <w:szCs w:val="22"/>
          <w:lang w:val="en-GB"/>
        </w:rPr>
        <w:t xml:space="preserve"> </w:t>
      </w:r>
      <w:r w:rsidR="003C2BCD">
        <w:rPr>
          <w:rFonts w:ascii="Arial" w:hAnsi="Arial" w:cs="Arial"/>
          <w:sz w:val="22"/>
          <w:szCs w:val="22"/>
          <w:lang w:val="en-GB"/>
        </w:rPr>
        <w:t>the storage facilities</w:t>
      </w:r>
      <w:r w:rsidR="00D75D82" w:rsidRPr="001536F6">
        <w:rPr>
          <w:rFonts w:ascii="Arial" w:hAnsi="Arial" w:cs="Arial"/>
          <w:sz w:val="22"/>
          <w:szCs w:val="22"/>
          <w:lang w:val="en-GB"/>
        </w:rPr>
        <w:t xml:space="preserve"> </w:t>
      </w:r>
      <w:r w:rsidR="002B348E">
        <w:rPr>
          <w:rFonts w:ascii="Arial" w:hAnsi="Arial" w:cs="Arial"/>
          <w:sz w:val="22"/>
          <w:szCs w:val="22"/>
          <w:lang w:val="en-GB"/>
        </w:rPr>
        <w:t>at the locations</w:t>
      </w:r>
      <w:r w:rsidR="00093CB1" w:rsidRPr="001536F6">
        <w:rPr>
          <w:rFonts w:ascii="Arial" w:hAnsi="Arial" w:cs="Arial"/>
          <w:sz w:val="22"/>
          <w:szCs w:val="22"/>
          <w:lang w:val="en-GB"/>
        </w:rPr>
        <w:t xml:space="preserve"> </w:t>
      </w:r>
      <w:r w:rsidR="00611280">
        <w:rPr>
          <w:rFonts w:ascii="Arial" w:hAnsi="Arial" w:cs="Arial"/>
          <w:sz w:val="22"/>
          <w:szCs w:val="22"/>
          <w:lang w:val="en-GB"/>
        </w:rPr>
        <w:t>in the</w:t>
      </w:r>
      <w:r w:rsidR="00093CB1" w:rsidRPr="001536F6">
        <w:rPr>
          <w:rFonts w:ascii="Arial" w:hAnsi="Arial" w:cs="Arial"/>
          <w:sz w:val="22"/>
          <w:szCs w:val="22"/>
          <w:lang w:val="en-GB"/>
        </w:rPr>
        <w:t xml:space="preserve"> </w:t>
      </w:r>
      <w:r w:rsidR="003C2BCD">
        <w:rPr>
          <w:rFonts w:ascii="Arial" w:hAnsi="Arial" w:cs="Arial"/>
          <w:sz w:val="22"/>
          <w:szCs w:val="22"/>
          <w:lang w:val="en-GB"/>
        </w:rPr>
        <w:t>Republic of Slovenia</w:t>
      </w:r>
      <w:r w:rsidR="002B348E">
        <w:rPr>
          <w:rFonts w:ascii="Arial" w:hAnsi="Arial" w:cs="Arial"/>
          <w:sz w:val="22"/>
          <w:szCs w:val="22"/>
          <w:lang w:val="en-GB"/>
        </w:rPr>
        <w:t xml:space="preserve">, which </w:t>
      </w:r>
      <w:r>
        <w:rPr>
          <w:rFonts w:ascii="Arial" w:hAnsi="Arial" w:cs="Arial"/>
          <w:sz w:val="22"/>
          <w:szCs w:val="22"/>
          <w:lang w:val="en-GB"/>
        </w:rPr>
        <w:t xml:space="preserve">the </w:t>
      </w:r>
      <w:r w:rsidR="002B348E">
        <w:rPr>
          <w:rFonts w:ascii="Arial" w:hAnsi="Arial" w:cs="Arial"/>
          <w:sz w:val="22"/>
          <w:szCs w:val="22"/>
          <w:lang w:val="en-GB"/>
        </w:rPr>
        <w:t>B</w:t>
      </w:r>
      <w:r>
        <w:rPr>
          <w:rFonts w:ascii="Arial" w:hAnsi="Arial" w:cs="Arial"/>
          <w:sz w:val="22"/>
          <w:szCs w:val="22"/>
          <w:lang w:val="en-GB"/>
        </w:rPr>
        <w:t>uyer</w:t>
      </w:r>
      <w:r w:rsidR="007665C0" w:rsidRPr="001536F6">
        <w:rPr>
          <w:rFonts w:ascii="Arial" w:hAnsi="Arial" w:cs="Arial"/>
          <w:sz w:val="22"/>
          <w:szCs w:val="22"/>
          <w:lang w:val="en-GB"/>
        </w:rPr>
        <w:t xml:space="preserve"> </w:t>
      </w:r>
      <w:r w:rsidR="002B348E">
        <w:rPr>
          <w:rFonts w:ascii="Arial" w:hAnsi="Arial" w:cs="Arial"/>
          <w:sz w:val="22"/>
          <w:szCs w:val="22"/>
          <w:lang w:val="en-GB"/>
        </w:rPr>
        <w:t xml:space="preserve">shall communicate </w:t>
      </w:r>
      <w:r>
        <w:rPr>
          <w:rFonts w:ascii="Arial" w:hAnsi="Arial" w:cs="Arial"/>
          <w:sz w:val="22"/>
          <w:szCs w:val="22"/>
          <w:lang w:val="en-GB"/>
        </w:rPr>
        <w:t xml:space="preserve">to the </w:t>
      </w:r>
      <w:r w:rsidR="003C2BCD">
        <w:rPr>
          <w:rFonts w:ascii="Arial" w:hAnsi="Arial" w:cs="Arial"/>
          <w:sz w:val="22"/>
          <w:szCs w:val="22"/>
          <w:lang w:val="en-GB"/>
        </w:rPr>
        <w:t>Supplier</w:t>
      </w:r>
      <w:r w:rsidR="007665C0" w:rsidRPr="001536F6">
        <w:rPr>
          <w:rFonts w:ascii="Arial" w:hAnsi="Arial" w:cs="Arial"/>
          <w:sz w:val="22"/>
          <w:szCs w:val="22"/>
          <w:lang w:val="en-GB"/>
        </w:rPr>
        <w:t xml:space="preserve"> </w:t>
      </w:r>
      <w:r w:rsidR="002B348E">
        <w:rPr>
          <w:rFonts w:ascii="Arial" w:hAnsi="Arial" w:cs="Arial"/>
          <w:sz w:val="22"/>
          <w:szCs w:val="22"/>
          <w:lang w:val="en-GB"/>
        </w:rPr>
        <w:t>no later than</w:t>
      </w:r>
      <w:r w:rsidR="007665C0" w:rsidRPr="001536F6">
        <w:rPr>
          <w:rFonts w:ascii="Arial" w:hAnsi="Arial" w:cs="Arial"/>
          <w:sz w:val="22"/>
          <w:szCs w:val="22"/>
          <w:lang w:val="en-GB"/>
        </w:rPr>
        <w:t xml:space="preserve"> se</w:t>
      </w:r>
      <w:r w:rsidR="002B348E">
        <w:rPr>
          <w:rFonts w:ascii="Arial" w:hAnsi="Arial" w:cs="Arial"/>
          <w:sz w:val="22"/>
          <w:szCs w:val="22"/>
          <w:lang w:val="en-GB"/>
        </w:rPr>
        <w:t>ven</w:t>
      </w:r>
      <w:r w:rsidR="007665C0" w:rsidRPr="001536F6">
        <w:rPr>
          <w:rFonts w:ascii="Arial" w:hAnsi="Arial" w:cs="Arial"/>
          <w:sz w:val="22"/>
          <w:szCs w:val="22"/>
          <w:lang w:val="en-GB"/>
        </w:rPr>
        <w:t xml:space="preserve"> </w:t>
      </w:r>
      <w:r w:rsidR="005438DA" w:rsidRPr="001536F6">
        <w:rPr>
          <w:rFonts w:ascii="Arial" w:hAnsi="Arial" w:cs="Arial"/>
          <w:sz w:val="22"/>
          <w:szCs w:val="22"/>
          <w:lang w:val="en-GB"/>
        </w:rPr>
        <w:t xml:space="preserve">(7) </w:t>
      </w:r>
      <w:r>
        <w:rPr>
          <w:rFonts w:ascii="Arial" w:hAnsi="Arial" w:cs="Arial"/>
          <w:sz w:val="22"/>
          <w:szCs w:val="22"/>
          <w:lang w:val="en-GB"/>
        </w:rPr>
        <w:t>days</w:t>
      </w:r>
      <w:r w:rsidR="007665C0" w:rsidRPr="001536F6">
        <w:rPr>
          <w:rFonts w:ascii="Arial" w:hAnsi="Arial" w:cs="Arial"/>
          <w:sz w:val="22"/>
          <w:szCs w:val="22"/>
          <w:lang w:val="en-GB"/>
        </w:rPr>
        <w:t xml:space="preserve"> pr</w:t>
      </w:r>
      <w:r w:rsidR="002B348E">
        <w:rPr>
          <w:rFonts w:ascii="Arial" w:hAnsi="Arial" w:cs="Arial"/>
          <w:sz w:val="22"/>
          <w:szCs w:val="22"/>
          <w:lang w:val="en-GB"/>
        </w:rPr>
        <w:t>ior to the delivery of the Product</w:t>
      </w:r>
      <w:r w:rsidR="002B348E" w:rsidRPr="001536F6">
        <w:rPr>
          <w:rFonts w:ascii="Arial" w:hAnsi="Arial" w:cs="Arial"/>
          <w:sz w:val="22"/>
          <w:szCs w:val="22"/>
          <w:lang w:val="en-GB"/>
        </w:rPr>
        <w:t xml:space="preserve"> </w:t>
      </w:r>
      <w:r w:rsidR="002B348E">
        <w:rPr>
          <w:rFonts w:ascii="Arial" w:hAnsi="Arial" w:cs="Arial"/>
          <w:sz w:val="22"/>
          <w:szCs w:val="22"/>
          <w:lang w:val="en-GB"/>
        </w:rPr>
        <w:t>to</w:t>
      </w:r>
      <w:r w:rsidR="002B348E" w:rsidRPr="001536F6">
        <w:rPr>
          <w:rFonts w:ascii="Arial" w:hAnsi="Arial" w:cs="Arial"/>
          <w:sz w:val="22"/>
          <w:szCs w:val="22"/>
          <w:lang w:val="en-GB"/>
        </w:rPr>
        <w:t xml:space="preserve"> </w:t>
      </w:r>
      <w:r w:rsidR="002B348E">
        <w:rPr>
          <w:rFonts w:ascii="Arial" w:hAnsi="Arial" w:cs="Arial"/>
          <w:sz w:val="22"/>
          <w:szCs w:val="22"/>
          <w:lang w:val="en-GB"/>
        </w:rPr>
        <w:t>the storage facility</w:t>
      </w:r>
      <w:r w:rsidR="002B348E" w:rsidRPr="001536F6">
        <w:rPr>
          <w:rFonts w:ascii="Arial" w:hAnsi="Arial" w:cs="Arial"/>
          <w:sz w:val="22"/>
          <w:szCs w:val="22"/>
          <w:lang w:val="en-GB"/>
        </w:rPr>
        <w:t xml:space="preserve"> </w:t>
      </w:r>
      <w:r w:rsidR="002B348E">
        <w:rPr>
          <w:rFonts w:ascii="Arial" w:hAnsi="Arial" w:cs="Arial"/>
          <w:sz w:val="22"/>
          <w:szCs w:val="22"/>
          <w:lang w:val="en-GB"/>
        </w:rPr>
        <w:t>announced by</w:t>
      </w:r>
      <w:r w:rsidR="005438DA"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7665C0"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7665C0" w:rsidRPr="001536F6">
        <w:rPr>
          <w:rFonts w:ascii="Arial" w:hAnsi="Arial" w:cs="Arial"/>
          <w:sz w:val="22"/>
          <w:szCs w:val="22"/>
          <w:lang w:val="en-GB"/>
        </w:rPr>
        <w:t xml:space="preserve"> </w:t>
      </w:r>
      <w:r w:rsidR="002B348E">
        <w:rPr>
          <w:rFonts w:ascii="Arial" w:hAnsi="Arial" w:cs="Arial"/>
          <w:sz w:val="22"/>
          <w:szCs w:val="22"/>
          <w:lang w:val="en-GB"/>
        </w:rPr>
        <w:t xml:space="preserve">shall be obliged to notify </w:t>
      </w:r>
      <w:r>
        <w:rPr>
          <w:rFonts w:ascii="Arial" w:hAnsi="Arial" w:cs="Arial"/>
          <w:sz w:val="22"/>
          <w:szCs w:val="22"/>
          <w:lang w:val="en-GB"/>
        </w:rPr>
        <w:t xml:space="preserve">the </w:t>
      </w:r>
      <w:r w:rsidR="002B348E">
        <w:rPr>
          <w:rFonts w:ascii="Arial" w:hAnsi="Arial" w:cs="Arial"/>
          <w:sz w:val="22"/>
          <w:szCs w:val="22"/>
          <w:lang w:val="en-GB"/>
        </w:rPr>
        <w:t>B</w:t>
      </w:r>
      <w:r>
        <w:rPr>
          <w:rFonts w:ascii="Arial" w:hAnsi="Arial" w:cs="Arial"/>
          <w:sz w:val="22"/>
          <w:szCs w:val="22"/>
          <w:lang w:val="en-GB"/>
        </w:rPr>
        <w:t>uyer</w:t>
      </w:r>
      <w:r w:rsidR="007665C0" w:rsidRPr="001536F6">
        <w:rPr>
          <w:rFonts w:ascii="Arial" w:hAnsi="Arial" w:cs="Arial"/>
          <w:sz w:val="22"/>
          <w:szCs w:val="22"/>
          <w:lang w:val="en-GB"/>
        </w:rPr>
        <w:t xml:space="preserve"> </w:t>
      </w:r>
      <w:r w:rsidR="007F3595" w:rsidRPr="001536F6">
        <w:rPr>
          <w:rFonts w:ascii="Arial" w:hAnsi="Arial" w:cs="Arial"/>
          <w:sz w:val="22"/>
          <w:szCs w:val="22"/>
          <w:lang w:val="en-GB"/>
        </w:rPr>
        <w:t>o</w:t>
      </w:r>
      <w:r w:rsidR="002B348E">
        <w:rPr>
          <w:rFonts w:ascii="Arial" w:hAnsi="Arial" w:cs="Arial"/>
          <w:sz w:val="22"/>
          <w:szCs w:val="22"/>
          <w:lang w:val="en-GB"/>
        </w:rPr>
        <w:t>f the</w:t>
      </w:r>
      <w:r w:rsidR="007665C0" w:rsidRPr="001536F6">
        <w:rPr>
          <w:rFonts w:ascii="Arial" w:hAnsi="Arial" w:cs="Arial"/>
          <w:sz w:val="22"/>
          <w:szCs w:val="22"/>
          <w:lang w:val="en-GB"/>
        </w:rPr>
        <w:t xml:space="preserve"> </w:t>
      </w:r>
      <w:r w:rsidR="002B348E">
        <w:rPr>
          <w:rFonts w:ascii="Arial" w:hAnsi="Arial" w:cs="Arial"/>
          <w:sz w:val="22"/>
          <w:szCs w:val="22"/>
          <w:lang w:val="en-GB"/>
        </w:rPr>
        <w:t xml:space="preserve">intended </w:t>
      </w:r>
      <w:r w:rsidR="007665C0" w:rsidRPr="001536F6">
        <w:rPr>
          <w:rFonts w:ascii="Arial" w:hAnsi="Arial" w:cs="Arial"/>
          <w:sz w:val="22"/>
          <w:szCs w:val="22"/>
          <w:lang w:val="en-GB"/>
        </w:rPr>
        <w:t>dat</w:t>
      </w:r>
      <w:r w:rsidR="002B348E">
        <w:rPr>
          <w:rFonts w:ascii="Arial" w:hAnsi="Arial" w:cs="Arial"/>
          <w:sz w:val="22"/>
          <w:szCs w:val="22"/>
          <w:lang w:val="en-GB"/>
        </w:rPr>
        <w:t>e</w:t>
      </w:r>
      <w:r w:rsidR="007665C0" w:rsidRPr="001536F6">
        <w:rPr>
          <w:rFonts w:ascii="Arial" w:hAnsi="Arial" w:cs="Arial"/>
          <w:sz w:val="22"/>
          <w:szCs w:val="22"/>
          <w:lang w:val="en-GB"/>
        </w:rPr>
        <w:t>(</w:t>
      </w:r>
      <w:r w:rsidR="002B348E">
        <w:rPr>
          <w:rFonts w:ascii="Arial" w:hAnsi="Arial" w:cs="Arial"/>
          <w:sz w:val="22"/>
          <w:szCs w:val="22"/>
          <w:lang w:val="en-GB"/>
        </w:rPr>
        <w:t>s</w:t>
      </w:r>
      <w:r w:rsidR="007665C0" w:rsidRPr="001536F6">
        <w:rPr>
          <w:rFonts w:ascii="Arial" w:hAnsi="Arial" w:cs="Arial"/>
          <w:sz w:val="22"/>
          <w:szCs w:val="22"/>
          <w:lang w:val="en-GB"/>
        </w:rPr>
        <w:t xml:space="preserve">) </w:t>
      </w:r>
      <w:r w:rsidR="002B348E">
        <w:rPr>
          <w:rFonts w:ascii="Arial" w:hAnsi="Arial" w:cs="Arial"/>
          <w:sz w:val="22"/>
          <w:szCs w:val="22"/>
          <w:lang w:val="en-GB"/>
        </w:rPr>
        <w:t>a</w:t>
      </w:r>
      <w:r w:rsidR="00A4127E" w:rsidRPr="001536F6">
        <w:rPr>
          <w:rFonts w:ascii="Arial" w:hAnsi="Arial" w:cs="Arial"/>
          <w:sz w:val="22"/>
          <w:szCs w:val="22"/>
          <w:lang w:val="en-GB"/>
        </w:rPr>
        <w:t>n</w:t>
      </w:r>
      <w:r w:rsidR="002B348E">
        <w:rPr>
          <w:rFonts w:ascii="Arial" w:hAnsi="Arial" w:cs="Arial"/>
          <w:sz w:val="22"/>
          <w:szCs w:val="22"/>
          <w:lang w:val="en-GB"/>
        </w:rPr>
        <w:t>d the quantity to be delivered no later than eight</w:t>
      </w:r>
      <w:r w:rsidR="007F3595" w:rsidRPr="001536F6">
        <w:rPr>
          <w:rFonts w:ascii="Arial" w:hAnsi="Arial" w:cs="Arial"/>
          <w:sz w:val="22"/>
          <w:szCs w:val="22"/>
          <w:lang w:val="en-GB"/>
        </w:rPr>
        <w:t xml:space="preserve"> </w:t>
      </w:r>
      <w:r>
        <w:rPr>
          <w:rFonts w:ascii="Arial" w:hAnsi="Arial" w:cs="Arial"/>
          <w:sz w:val="22"/>
          <w:szCs w:val="22"/>
          <w:lang w:val="en-GB"/>
        </w:rPr>
        <w:t>days</w:t>
      </w:r>
      <w:r w:rsidR="007F3595" w:rsidRPr="001536F6">
        <w:rPr>
          <w:rFonts w:ascii="Arial" w:hAnsi="Arial" w:cs="Arial"/>
          <w:sz w:val="22"/>
          <w:szCs w:val="22"/>
          <w:lang w:val="en-GB"/>
        </w:rPr>
        <w:t xml:space="preserve"> </w:t>
      </w:r>
      <w:r w:rsidR="007665C0" w:rsidRPr="001536F6">
        <w:rPr>
          <w:rFonts w:ascii="Arial" w:hAnsi="Arial" w:cs="Arial"/>
          <w:sz w:val="22"/>
          <w:szCs w:val="22"/>
          <w:lang w:val="en-GB"/>
        </w:rPr>
        <w:t>pr</w:t>
      </w:r>
      <w:r w:rsidR="002B348E">
        <w:rPr>
          <w:rFonts w:ascii="Arial" w:hAnsi="Arial" w:cs="Arial"/>
          <w:sz w:val="22"/>
          <w:szCs w:val="22"/>
          <w:lang w:val="en-GB"/>
        </w:rPr>
        <w:t>ior to the intended delivery of</w:t>
      </w:r>
      <w:r w:rsidR="00A4127E" w:rsidRPr="001536F6">
        <w:rPr>
          <w:rFonts w:ascii="Arial" w:hAnsi="Arial" w:cs="Arial"/>
          <w:sz w:val="22"/>
          <w:szCs w:val="22"/>
          <w:lang w:val="en-GB"/>
        </w:rPr>
        <w:t xml:space="preserve"> </w:t>
      </w:r>
      <w:r w:rsidR="00611280">
        <w:rPr>
          <w:rFonts w:ascii="Arial" w:hAnsi="Arial" w:cs="Arial"/>
          <w:sz w:val="22"/>
          <w:szCs w:val="22"/>
          <w:lang w:val="en-GB"/>
        </w:rPr>
        <w:t>the Product</w:t>
      </w:r>
      <w:r w:rsidR="007F3595" w:rsidRPr="001536F6">
        <w:rPr>
          <w:rFonts w:ascii="Arial" w:hAnsi="Arial" w:cs="Arial"/>
          <w:sz w:val="22"/>
          <w:szCs w:val="22"/>
          <w:lang w:val="en-GB"/>
        </w:rPr>
        <w:t xml:space="preserve">. </w:t>
      </w:r>
      <w:r w:rsidR="002B348E">
        <w:rPr>
          <w:rFonts w:ascii="Arial" w:hAnsi="Arial" w:cs="Arial"/>
          <w:sz w:val="22"/>
          <w:szCs w:val="22"/>
          <w:lang w:val="en-GB"/>
        </w:rPr>
        <w:t>T</w:t>
      </w:r>
      <w:r>
        <w:rPr>
          <w:rFonts w:ascii="Arial" w:hAnsi="Arial" w:cs="Arial"/>
          <w:sz w:val="22"/>
          <w:szCs w:val="22"/>
          <w:lang w:val="en-GB"/>
        </w:rPr>
        <w:t>he Contract</w:t>
      </w:r>
      <w:r w:rsidR="002B348E">
        <w:rPr>
          <w:rFonts w:ascii="Arial" w:hAnsi="Arial" w:cs="Arial"/>
          <w:sz w:val="22"/>
          <w:szCs w:val="22"/>
          <w:lang w:val="en-GB"/>
        </w:rPr>
        <w:t>ual Parties may also agree shorter notification periods</w:t>
      </w:r>
      <w:r w:rsidR="007F3595" w:rsidRPr="001536F6">
        <w:rPr>
          <w:rFonts w:ascii="Arial" w:hAnsi="Arial" w:cs="Arial"/>
          <w:sz w:val="22"/>
          <w:szCs w:val="22"/>
          <w:lang w:val="en-GB"/>
        </w:rPr>
        <w:t>.</w:t>
      </w:r>
    </w:p>
    <w:p w14:paraId="4593BF4F" w14:textId="4EB9534B" w:rsidR="0033120C" w:rsidRPr="001536F6" w:rsidRDefault="0033120C" w:rsidP="003C2BCD">
      <w:pPr>
        <w:spacing w:line="276" w:lineRule="auto"/>
        <w:rPr>
          <w:rFonts w:ascii="Arial" w:hAnsi="Arial" w:cs="Arial"/>
          <w:sz w:val="22"/>
          <w:szCs w:val="22"/>
          <w:lang w:val="en-GB"/>
        </w:rPr>
      </w:pPr>
    </w:p>
    <w:p w14:paraId="501F25E5" w14:textId="2511E2B2" w:rsidR="0057240A" w:rsidRDefault="006F225C" w:rsidP="003C2BCD">
      <w:pPr>
        <w:spacing w:line="276" w:lineRule="auto"/>
        <w:jc w:val="both"/>
        <w:rPr>
          <w:rFonts w:ascii="Arial" w:hAnsi="Arial" w:cs="Arial"/>
          <w:sz w:val="22"/>
          <w:szCs w:val="22"/>
          <w:lang w:val="en-GB"/>
        </w:rPr>
      </w:pPr>
      <w:r>
        <w:rPr>
          <w:rFonts w:ascii="Arial" w:hAnsi="Arial" w:cs="Arial"/>
          <w:sz w:val="22"/>
          <w:szCs w:val="22"/>
          <w:lang w:val="en-GB"/>
        </w:rPr>
        <w:t>CONTRACT</w:t>
      </w:r>
      <w:r w:rsidR="002B348E">
        <w:rPr>
          <w:rFonts w:ascii="Arial" w:hAnsi="Arial" w:cs="Arial"/>
          <w:sz w:val="22"/>
          <w:szCs w:val="22"/>
          <w:lang w:val="en-GB"/>
        </w:rPr>
        <w:t>UAL TIME SCHEDULE AND TAKING OVER</w:t>
      </w:r>
      <w:r w:rsidR="007F3595" w:rsidRPr="001536F6">
        <w:rPr>
          <w:rFonts w:ascii="Arial" w:hAnsi="Arial" w:cs="Arial"/>
          <w:sz w:val="22"/>
          <w:szCs w:val="22"/>
          <w:lang w:val="en-GB"/>
        </w:rPr>
        <w:t xml:space="preserve"> </w:t>
      </w:r>
      <w:r w:rsidR="00611280">
        <w:rPr>
          <w:rFonts w:ascii="Arial" w:hAnsi="Arial" w:cs="Arial"/>
          <w:sz w:val="22"/>
          <w:szCs w:val="22"/>
          <w:lang w:val="en-GB"/>
        </w:rPr>
        <w:t>THE PRODUCT</w:t>
      </w:r>
    </w:p>
    <w:p w14:paraId="3A329FFB" w14:textId="77777777" w:rsidR="00DC54D7" w:rsidRPr="001536F6" w:rsidRDefault="00DC54D7" w:rsidP="003C2BCD">
      <w:pPr>
        <w:spacing w:line="276" w:lineRule="auto"/>
        <w:jc w:val="both"/>
        <w:rPr>
          <w:rFonts w:ascii="Arial" w:hAnsi="Arial" w:cs="Arial"/>
          <w:sz w:val="22"/>
          <w:szCs w:val="22"/>
          <w:lang w:val="en-GB"/>
        </w:rPr>
      </w:pPr>
    </w:p>
    <w:p w14:paraId="2A2F3651" w14:textId="26FE9A1E" w:rsidR="003C2BCD" w:rsidRPr="009D0EC9" w:rsidRDefault="006F225C" w:rsidP="009D0EC9">
      <w:pPr>
        <w:pStyle w:val="Odstavekseznama"/>
        <w:jc w:val="center"/>
        <w:rPr>
          <w:rFonts w:ascii="Arial" w:hAnsi="Arial" w:cs="Arial"/>
          <w:lang w:val="en-GB"/>
        </w:rPr>
      </w:pPr>
      <w:r>
        <w:rPr>
          <w:rFonts w:ascii="Arial" w:hAnsi="Arial" w:cs="Arial"/>
          <w:lang w:val="en-GB"/>
        </w:rPr>
        <w:t>Article</w:t>
      </w:r>
      <w:r w:rsidR="003C2BCD">
        <w:rPr>
          <w:rFonts w:ascii="Arial" w:hAnsi="Arial" w:cs="Arial"/>
          <w:lang w:val="en-GB"/>
        </w:rPr>
        <w:t xml:space="preserve"> 4</w:t>
      </w:r>
    </w:p>
    <w:p w14:paraId="7F011D6F" w14:textId="58D7FC9F" w:rsidR="007F3595"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3C2BCD">
        <w:rPr>
          <w:rFonts w:ascii="Arial" w:hAnsi="Arial" w:cs="Arial"/>
          <w:sz w:val="22"/>
          <w:szCs w:val="22"/>
          <w:lang w:val="en-GB"/>
        </w:rPr>
        <w:t>Supplier</w:t>
      </w:r>
      <w:r w:rsidR="00820FE2" w:rsidRPr="001536F6">
        <w:rPr>
          <w:rFonts w:ascii="Arial" w:hAnsi="Arial" w:cs="Arial"/>
          <w:sz w:val="22"/>
          <w:szCs w:val="22"/>
          <w:lang w:val="en-GB"/>
        </w:rPr>
        <w:t xml:space="preserve"> </w:t>
      </w:r>
      <w:r w:rsidR="00611280">
        <w:rPr>
          <w:rFonts w:ascii="Arial" w:hAnsi="Arial" w:cs="Arial"/>
          <w:sz w:val="22"/>
          <w:szCs w:val="22"/>
          <w:lang w:val="en-GB"/>
        </w:rPr>
        <w:t>hereby undertakes to</w:t>
      </w:r>
      <w:r w:rsidR="00820FE2" w:rsidRPr="001536F6">
        <w:rPr>
          <w:rFonts w:ascii="Arial" w:hAnsi="Arial" w:cs="Arial"/>
          <w:sz w:val="22"/>
          <w:szCs w:val="22"/>
          <w:lang w:val="en-GB"/>
        </w:rPr>
        <w:t xml:space="preserve"> </w:t>
      </w:r>
      <w:r w:rsidR="00884C1C">
        <w:rPr>
          <w:rFonts w:ascii="Arial" w:hAnsi="Arial" w:cs="Arial"/>
          <w:sz w:val="22"/>
          <w:szCs w:val="22"/>
          <w:lang w:val="en-GB"/>
        </w:rPr>
        <w:t>deliver</w:t>
      </w:r>
      <w:r w:rsidR="00820FE2" w:rsidRPr="001536F6">
        <w:rPr>
          <w:rFonts w:ascii="Arial" w:hAnsi="Arial" w:cs="Arial"/>
          <w:sz w:val="22"/>
          <w:szCs w:val="22"/>
          <w:lang w:val="en-GB"/>
        </w:rPr>
        <w:t xml:space="preserve"> </w:t>
      </w:r>
      <w:r w:rsidR="0061459D">
        <w:rPr>
          <w:rFonts w:ascii="Arial" w:hAnsi="Arial" w:cs="Arial"/>
          <w:sz w:val="22"/>
          <w:szCs w:val="22"/>
          <w:lang w:val="en-GB"/>
        </w:rPr>
        <w:t>the Product</w:t>
      </w:r>
      <w:r w:rsidR="00820FE2" w:rsidRPr="001536F6">
        <w:rPr>
          <w:rFonts w:ascii="Arial" w:hAnsi="Arial" w:cs="Arial"/>
          <w:sz w:val="22"/>
          <w:szCs w:val="22"/>
          <w:lang w:val="en-GB"/>
        </w:rPr>
        <w:t xml:space="preserve"> </w:t>
      </w:r>
      <w:r w:rsidR="00093419">
        <w:rPr>
          <w:rFonts w:ascii="Arial" w:hAnsi="Arial" w:cs="Arial"/>
          <w:sz w:val="22"/>
          <w:szCs w:val="22"/>
          <w:lang w:val="en-GB"/>
        </w:rPr>
        <w:t>to</w:t>
      </w:r>
      <w:r w:rsidR="00DE1FE4" w:rsidRPr="001536F6">
        <w:rPr>
          <w:rFonts w:ascii="Arial" w:hAnsi="Arial" w:cs="Arial"/>
          <w:sz w:val="22"/>
          <w:szCs w:val="22"/>
          <w:lang w:val="en-GB"/>
        </w:rPr>
        <w:t xml:space="preserve"> </w:t>
      </w:r>
      <w:r w:rsidR="003C2BCD">
        <w:rPr>
          <w:rFonts w:ascii="Arial" w:hAnsi="Arial" w:cs="Arial"/>
          <w:sz w:val="22"/>
          <w:szCs w:val="22"/>
          <w:lang w:val="en-GB"/>
        </w:rPr>
        <w:t>the storage facility</w:t>
      </w:r>
      <w:r w:rsidR="00DE1FE4" w:rsidRPr="001536F6">
        <w:rPr>
          <w:rFonts w:ascii="Arial" w:hAnsi="Arial" w:cs="Arial"/>
          <w:sz w:val="22"/>
          <w:szCs w:val="22"/>
          <w:lang w:val="en-GB"/>
        </w:rPr>
        <w:t xml:space="preserve"> </w:t>
      </w:r>
      <w:r w:rsidR="00093419">
        <w:rPr>
          <w:rFonts w:ascii="Arial" w:hAnsi="Arial" w:cs="Arial"/>
          <w:sz w:val="22"/>
          <w:szCs w:val="22"/>
          <w:lang w:val="en-GB"/>
        </w:rPr>
        <w:t>referred to in</w:t>
      </w:r>
      <w:r w:rsidR="00DE1FE4" w:rsidRPr="001536F6">
        <w:rPr>
          <w:rFonts w:ascii="Arial" w:hAnsi="Arial" w:cs="Arial"/>
          <w:sz w:val="22"/>
          <w:szCs w:val="22"/>
          <w:lang w:val="en-GB"/>
        </w:rPr>
        <w:t xml:space="preserve"> </w:t>
      </w:r>
      <w:r w:rsidR="00884C1C">
        <w:rPr>
          <w:rFonts w:ascii="Arial" w:hAnsi="Arial" w:cs="Arial"/>
          <w:sz w:val="22"/>
          <w:szCs w:val="22"/>
          <w:lang w:val="en-GB"/>
        </w:rPr>
        <w:t>Article</w:t>
      </w:r>
      <w:r w:rsidR="00884C1C" w:rsidRPr="001536F6">
        <w:rPr>
          <w:rFonts w:ascii="Arial" w:hAnsi="Arial" w:cs="Arial"/>
          <w:sz w:val="22"/>
          <w:szCs w:val="22"/>
          <w:lang w:val="en-GB"/>
        </w:rPr>
        <w:t xml:space="preserve"> </w:t>
      </w:r>
      <w:r w:rsidR="00DE1FE4" w:rsidRPr="001536F6">
        <w:rPr>
          <w:rFonts w:ascii="Arial" w:hAnsi="Arial" w:cs="Arial"/>
          <w:sz w:val="22"/>
          <w:szCs w:val="22"/>
          <w:lang w:val="en-GB"/>
        </w:rPr>
        <w:t xml:space="preserve">3 </w:t>
      </w:r>
      <w:r>
        <w:rPr>
          <w:rFonts w:ascii="Arial" w:hAnsi="Arial" w:cs="Arial"/>
          <w:sz w:val="22"/>
          <w:szCs w:val="22"/>
          <w:lang w:val="en-GB"/>
        </w:rPr>
        <w:t>of th</w:t>
      </w:r>
      <w:r w:rsidR="00884C1C">
        <w:rPr>
          <w:rFonts w:ascii="Arial" w:hAnsi="Arial" w:cs="Arial"/>
          <w:sz w:val="22"/>
          <w:szCs w:val="22"/>
          <w:lang w:val="en-GB"/>
        </w:rPr>
        <w:t>is</w:t>
      </w:r>
      <w:r>
        <w:rPr>
          <w:rFonts w:ascii="Arial" w:hAnsi="Arial" w:cs="Arial"/>
          <w:sz w:val="22"/>
          <w:szCs w:val="22"/>
          <w:lang w:val="en-GB"/>
        </w:rPr>
        <w:t xml:space="preserve"> Contract</w:t>
      </w:r>
      <w:r w:rsidR="00DE1FE4" w:rsidRPr="001536F6">
        <w:rPr>
          <w:rFonts w:ascii="Arial" w:hAnsi="Arial" w:cs="Arial"/>
          <w:sz w:val="22"/>
          <w:szCs w:val="22"/>
          <w:lang w:val="en-GB"/>
        </w:rPr>
        <w:t xml:space="preserve"> </w:t>
      </w:r>
      <w:r w:rsidR="00093419">
        <w:rPr>
          <w:rFonts w:ascii="Arial" w:hAnsi="Arial" w:cs="Arial"/>
          <w:sz w:val="22"/>
          <w:szCs w:val="22"/>
          <w:lang w:val="en-GB"/>
        </w:rPr>
        <w:t>by</w:t>
      </w:r>
      <w:r w:rsidR="007F3595" w:rsidRPr="001536F6">
        <w:rPr>
          <w:rFonts w:ascii="Arial" w:hAnsi="Arial" w:cs="Arial"/>
          <w:sz w:val="22"/>
          <w:szCs w:val="22"/>
          <w:lang w:val="en-GB"/>
        </w:rPr>
        <w:t xml:space="preserve"> 30</w:t>
      </w:r>
      <w:r w:rsidR="00884C1C">
        <w:rPr>
          <w:rFonts w:ascii="Arial" w:hAnsi="Arial" w:cs="Arial"/>
          <w:sz w:val="22"/>
          <w:szCs w:val="22"/>
          <w:lang w:val="en-GB"/>
        </w:rPr>
        <w:t xml:space="preserve"> November </w:t>
      </w:r>
      <w:r w:rsidR="007F3595" w:rsidRPr="001536F6">
        <w:rPr>
          <w:rFonts w:ascii="Arial" w:hAnsi="Arial" w:cs="Arial"/>
          <w:sz w:val="22"/>
          <w:szCs w:val="22"/>
          <w:lang w:val="en-GB"/>
        </w:rPr>
        <w:t>2020</w:t>
      </w:r>
      <w:r w:rsidR="00093419">
        <w:rPr>
          <w:rFonts w:ascii="Arial" w:hAnsi="Arial" w:cs="Arial"/>
          <w:sz w:val="22"/>
          <w:szCs w:val="22"/>
          <w:lang w:val="en-GB"/>
        </w:rPr>
        <w:t xml:space="preserve"> at the latest</w:t>
      </w:r>
      <w:r w:rsidR="00DE1FE4" w:rsidRPr="001536F6">
        <w:rPr>
          <w:rFonts w:ascii="Arial" w:hAnsi="Arial" w:cs="Arial"/>
          <w:sz w:val="22"/>
          <w:szCs w:val="22"/>
          <w:lang w:val="en-GB"/>
        </w:rPr>
        <w:t>.</w:t>
      </w:r>
      <w:r w:rsidR="00820FE2" w:rsidRPr="001536F6">
        <w:rPr>
          <w:rFonts w:ascii="Arial" w:hAnsi="Arial" w:cs="Arial"/>
          <w:sz w:val="22"/>
          <w:szCs w:val="22"/>
          <w:lang w:val="en-GB"/>
        </w:rPr>
        <w:t xml:space="preserve"> </w:t>
      </w:r>
      <w:r>
        <w:rPr>
          <w:rFonts w:ascii="Arial" w:hAnsi="Arial" w:cs="Arial"/>
          <w:sz w:val="22"/>
          <w:szCs w:val="22"/>
          <w:lang w:val="en-GB"/>
        </w:rPr>
        <w:t xml:space="preserve">In the </w:t>
      </w:r>
      <w:r w:rsidR="006F0503">
        <w:rPr>
          <w:rFonts w:ascii="Arial" w:hAnsi="Arial" w:cs="Arial"/>
          <w:sz w:val="22"/>
          <w:szCs w:val="22"/>
          <w:lang w:val="en-GB"/>
        </w:rPr>
        <w:t xml:space="preserve">case </w:t>
      </w:r>
      <w:r w:rsidR="00611280">
        <w:rPr>
          <w:rFonts w:ascii="Arial" w:hAnsi="Arial" w:cs="Arial"/>
          <w:sz w:val="22"/>
          <w:szCs w:val="22"/>
          <w:lang w:val="en-GB"/>
        </w:rPr>
        <w:t>that</w:t>
      </w:r>
      <w:r w:rsidR="007F3595"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7F3595" w:rsidRPr="001536F6">
        <w:rPr>
          <w:rFonts w:ascii="Arial" w:hAnsi="Arial" w:cs="Arial"/>
          <w:sz w:val="22"/>
          <w:szCs w:val="22"/>
          <w:lang w:val="en-GB"/>
        </w:rPr>
        <w:t xml:space="preserve"> </w:t>
      </w:r>
      <w:r w:rsidR="00093419">
        <w:rPr>
          <w:rFonts w:ascii="Arial" w:hAnsi="Arial" w:cs="Arial"/>
          <w:sz w:val="22"/>
          <w:szCs w:val="22"/>
          <w:lang w:val="en-GB"/>
        </w:rPr>
        <w:t xml:space="preserve">should fail to deliver </w:t>
      </w:r>
      <w:r w:rsidR="00611280">
        <w:rPr>
          <w:rFonts w:ascii="Arial" w:hAnsi="Arial" w:cs="Arial"/>
          <w:sz w:val="22"/>
          <w:szCs w:val="22"/>
          <w:lang w:val="en-GB"/>
        </w:rPr>
        <w:t>the Product</w:t>
      </w:r>
      <w:r w:rsidR="007F3595" w:rsidRPr="001536F6">
        <w:rPr>
          <w:rFonts w:ascii="Arial" w:hAnsi="Arial" w:cs="Arial"/>
          <w:sz w:val="22"/>
          <w:szCs w:val="22"/>
          <w:lang w:val="en-GB"/>
        </w:rPr>
        <w:t xml:space="preserve"> </w:t>
      </w:r>
      <w:r w:rsidR="00093419">
        <w:rPr>
          <w:rFonts w:ascii="Arial" w:hAnsi="Arial" w:cs="Arial"/>
          <w:sz w:val="22"/>
          <w:szCs w:val="22"/>
          <w:lang w:val="en-GB"/>
        </w:rPr>
        <w:t>by the set deadline</w:t>
      </w:r>
      <w:r w:rsidR="007F3595" w:rsidRPr="001536F6">
        <w:rPr>
          <w:rFonts w:ascii="Arial" w:hAnsi="Arial" w:cs="Arial"/>
          <w:sz w:val="22"/>
          <w:szCs w:val="22"/>
          <w:lang w:val="en-GB"/>
        </w:rPr>
        <w:t xml:space="preserve">, </w:t>
      </w:r>
      <w:r w:rsidR="00093419">
        <w:rPr>
          <w:rFonts w:ascii="Arial" w:hAnsi="Arial" w:cs="Arial"/>
          <w:sz w:val="22"/>
          <w:szCs w:val="22"/>
          <w:lang w:val="en-GB"/>
        </w:rPr>
        <w:t>validity of the</w:t>
      </w:r>
      <w:r>
        <w:rPr>
          <w:rFonts w:ascii="Arial" w:hAnsi="Arial" w:cs="Arial"/>
          <w:sz w:val="22"/>
          <w:szCs w:val="22"/>
          <w:lang w:val="en-GB"/>
        </w:rPr>
        <w:t xml:space="preserve"> Contract</w:t>
      </w:r>
      <w:r w:rsidR="007F3595" w:rsidRPr="001536F6">
        <w:rPr>
          <w:rFonts w:ascii="Arial" w:hAnsi="Arial" w:cs="Arial"/>
          <w:sz w:val="22"/>
          <w:szCs w:val="22"/>
          <w:lang w:val="en-GB"/>
        </w:rPr>
        <w:t xml:space="preserve"> </w:t>
      </w:r>
      <w:r w:rsidR="00093419">
        <w:rPr>
          <w:rFonts w:ascii="Arial" w:hAnsi="Arial" w:cs="Arial"/>
          <w:sz w:val="22"/>
          <w:szCs w:val="22"/>
          <w:lang w:val="en-GB"/>
        </w:rPr>
        <w:t>shall be terminated automatically</w:t>
      </w:r>
      <w:r w:rsidR="007F3595" w:rsidRPr="001536F6">
        <w:rPr>
          <w:rFonts w:ascii="Arial" w:hAnsi="Arial" w:cs="Arial"/>
          <w:sz w:val="22"/>
          <w:szCs w:val="22"/>
          <w:lang w:val="en-GB"/>
        </w:rPr>
        <w:t>.</w:t>
      </w:r>
      <w:r w:rsidR="005438DA"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5438DA" w:rsidRPr="001536F6">
        <w:rPr>
          <w:rFonts w:ascii="Arial" w:hAnsi="Arial" w:cs="Arial"/>
          <w:sz w:val="22"/>
          <w:szCs w:val="22"/>
          <w:lang w:val="en-GB"/>
        </w:rPr>
        <w:t xml:space="preserve"> </w:t>
      </w:r>
      <w:r w:rsidR="00093419">
        <w:rPr>
          <w:rFonts w:ascii="Arial" w:hAnsi="Arial" w:cs="Arial"/>
          <w:sz w:val="22"/>
          <w:szCs w:val="22"/>
          <w:lang w:val="en-GB"/>
        </w:rPr>
        <w:t xml:space="preserve">may also supply </w:t>
      </w:r>
      <w:r w:rsidR="0061459D">
        <w:rPr>
          <w:rFonts w:ascii="Arial" w:hAnsi="Arial" w:cs="Arial"/>
          <w:sz w:val="22"/>
          <w:szCs w:val="22"/>
          <w:lang w:val="en-GB"/>
        </w:rPr>
        <w:t>the Product</w:t>
      </w:r>
      <w:r w:rsidR="005438DA" w:rsidRPr="001536F6">
        <w:rPr>
          <w:rFonts w:ascii="Arial" w:hAnsi="Arial" w:cs="Arial"/>
          <w:sz w:val="22"/>
          <w:szCs w:val="22"/>
          <w:lang w:val="en-GB"/>
        </w:rPr>
        <w:t xml:space="preserve"> </w:t>
      </w:r>
      <w:r w:rsidR="00093419">
        <w:rPr>
          <w:rFonts w:ascii="Arial" w:hAnsi="Arial" w:cs="Arial"/>
          <w:sz w:val="22"/>
          <w:szCs w:val="22"/>
          <w:lang w:val="en-GB"/>
        </w:rPr>
        <w:t>in a succession of deliveries</w:t>
      </w:r>
      <w:r w:rsidR="005438DA" w:rsidRPr="001536F6">
        <w:rPr>
          <w:rFonts w:ascii="Arial" w:hAnsi="Arial" w:cs="Arial"/>
          <w:sz w:val="22"/>
          <w:szCs w:val="22"/>
          <w:lang w:val="en-GB"/>
        </w:rPr>
        <w:t>.</w:t>
      </w:r>
      <w:r w:rsidR="007F3595" w:rsidRPr="001536F6">
        <w:rPr>
          <w:rFonts w:ascii="Arial" w:hAnsi="Arial" w:cs="Arial"/>
          <w:sz w:val="22"/>
          <w:szCs w:val="22"/>
          <w:lang w:val="en-GB"/>
        </w:rPr>
        <w:t xml:space="preserve"> </w:t>
      </w:r>
      <w:r w:rsidR="00093419">
        <w:rPr>
          <w:rFonts w:ascii="Arial" w:hAnsi="Arial" w:cs="Arial"/>
          <w:sz w:val="22"/>
          <w:szCs w:val="22"/>
          <w:lang w:val="en-GB"/>
        </w:rPr>
        <w:t xml:space="preserve">The deadline for the delivery/delivery period </w:t>
      </w:r>
      <w:r w:rsidR="00093419" w:rsidRPr="00093419">
        <w:rPr>
          <w:rFonts w:ascii="Arial" w:hAnsi="Arial" w:cs="Arial"/>
          <w:sz w:val="22"/>
          <w:szCs w:val="22"/>
          <w:lang w:val="en-GB"/>
        </w:rPr>
        <w:t xml:space="preserve">constitute an essential element of this </w:t>
      </w:r>
      <w:r>
        <w:rPr>
          <w:rFonts w:ascii="Arial" w:hAnsi="Arial" w:cs="Arial"/>
          <w:sz w:val="22"/>
          <w:szCs w:val="22"/>
          <w:lang w:val="en-GB"/>
        </w:rPr>
        <w:t>Contract</w:t>
      </w:r>
      <w:r w:rsidR="007F3595" w:rsidRPr="001536F6">
        <w:rPr>
          <w:rFonts w:ascii="Arial" w:hAnsi="Arial" w:cs="Arial"/>
          <w:sz w:val="22"/>
          <w:szCs w:val="22"/>
          <w:lang w:val="en-GB"/>
        </w:rPr>
        <w:t>.</w:t>
      </w:r>
    </w:p>
    <w:p w14:paraId="68D32EF9" w14:textId="77777777" w:rsidR="0057240A" w:rsidRPr="001536F6" w:rsidRDefault="0057240A" w:rsidP="003C2BCD">
      <w:pPr>
        <w:spacing w:line="276" w:lineRule="auto"/>
        <w:jc w:val="both"/>
        <w:rPr>
          <w:rFonts w:ascii="Arial" w:hAnsi="Arial" w:cs="Arial"/>
          <w:sz w:val="22"/>
          <w:szCs w:val="22"/>
          <w:lang w:val="en-GB"/>
        </w:rPr>
      </w:pPr>
    </w:p>
    <w:p w14:paraId="08BDE5D8" w14:textId="629A3367" w:rsidR="00CB53F6" w:rsidRPr="001536F6" w:rsidRDefault="003839F2" w:rsidP="003C2BCD">
      <w:pPr>
        <w:spacing w:line="276" w:lineRule="auto"/>
        <w:jc w:val="both"/>
        <w:rPr>
          <w:rFonts w:ascii="Arial" w:hAnsi="Arial" w:cs="Arial"/>
          <w:sz w:val="22"/>
          <w:szCs w:val="22"/>
          <w:lang w:val="en-GB"/>
        </w:rPr>
      </w:pPr>
      <w:r>
        <w:rPr>
          <w:rFonts w:ascii="Arial" w:hAnsi="Arial" w:cs="Arial"/>
          <w:sz w:val="22"/>
          <w:szCs w:val="22"/>
          <w:lang w:val="en-GB"/>
        </w:rPr>
        <w:t xml:space="preserve">The take-over of </w:t>
      </w:r>
      <w:r w:rsidR="00611280">
        <w:rPr>
          <w:rFonts w:ascii="Arial" w:hAnsi="Arial" w:cs="Arial"/>
          <w:sz w:val="22"/>
          <w:szCs w:val="22"/>
          <w:lang w:val="en-GB"/>
        </w:rPr>
        <w:t>the Product</w:t>
      </w:r>
      <w:r>
        <w:rPr>
          <w:rFonts w:ascii="Arial" w:hAnsi="Arial" w:cs="Arial"/>
          <w:sz w:val="22"/>
          <w:szCs w:val="22"/>
          <w:lang w:val="en-GB"/>
        </w:rPr>
        <w:t xml:space="preserve"> in terms of quantity and quality shall be performed by</w:t>
      </w:r>
      <w:r w:rsidR="00CB53F6" w:rsidRPr="001536F6">
        <w:rPr>
          <w:rFonts w:ascii="Arial" w:hAnsi="Arial" w:cs="Arial"/>
          <w:sz w:val="22"/>
          <w:szCs w:val="22"/>
          <w:lang w:val="en-GB"/>
        </w:rPr>
        <w:t xml:space="preserve"> </w:t>
      </w:r>
      <w:r w:rsidR="00884C1C">
        <w:rPr>
          <w:rFonts w:ascii="Arial" w:hAnsi="Arial" w:cs="Arial"/>
          <w:sz w:val="22"/>
          <w:szCs w:val="22"/>
          <w:lang w:val="en-GB"/>
        </w:rPr>
        <w:t>the Buyer’s</w:t>
      </w:r>
      <w:r w:rsidR="00884C1C" w:rsidRPr="001536F6">
        <w:rPr>
          <w:rFonts w:ascii="Arial" w:hAnsi="Arial" w:cs="Arial"/>
          <w:sz w:val="22"/>
          <w:szCs w:val="22"/>
          <w:lang w:val="en-GB"/>
        </w:rPr>
        <w:t xml:space="preserve"> </w:t>
      </w:r>
      <w:r w:rsidR="006F225C">
        <w:rPr>
          <w:rFonts w:ascii="Arial" w:hAnsi="Arial" w:cs="Arial"/>
          <w:sz w:val="22"/>
          <w:szCs w:val="22"/>
          <w:lang w:val="en-GB"/>
        </w:rPr>
        <w:t>representative</w:t>
      </w:r>
      <w:r w:rsidR="00CB53F6" w:rsidRPr="001536F6">
        <w:rPr>
          <w:rFonts w:ascii="Arial" w:hAnsi="Arial" w:cs="Arial"/>
          <w:sz w:val="22"/>
          <w:szCs w:val="22"/>
          <w:lang w:val="en-GB"/>
        </w:rPr>
        <w:t xml:space="preserve"> </w:t>
      </w:r>
      <w:r>
        <w:rPr>
          <w:rFonts w:ascii="Arial" w:hAnsi="Arial" w:cs="Arial"/>
          <w:sz w:val="22"/>
          <w:szCs w:val="22"/>
          <w:lang w:val="en-GB"/>
        </w:rPr>
        <w:t>and the</w:t>
      </w:r>
      <w:r w:rsidR="00067BC5">
        <w:rPr>
          <w:rFonts w:ascii="Arial" w:hAnsi="Arial" w:cs="Arial"/>
          <w:sz w:val="22"/>
          <w:szCs w:val="22"/>
          <w:lang w:val="en-GB"/>
        </w:rPr>
        <w:t xml:space="preserve"> </w:t>
      </w:r>
      <w:r>
        <w:rPr>
          <w:rFonts w:ascii="Arial" w:hAnsi="Arial" w:cs="Arial"/>
          <w:sz w:val="22"/>
          <w:szCs w:val="22"/>
          <w:lang w:val="en-GB"/>
        </w:rPr>
        <w:t>duly authorised surveyor company</w:t>
      </w:r>
      <w:r w:rsidRPr="003839F2">
        <w:rPr>
          <w:rFonts w:ascii="Arial" w:hAnsi="Arial" w:cs="Arial"/>
          <w:sz w:val="22"/>
          <w:szCs w:val="22"/>
          <w:lang w:val="en-GB"/>
        </w:rPr>
        <w:t xml:space="preserve"> </w:t>
      </w:r>
      <w:r>
        <w:rPr>
          <w:rFonts w:ascii="Arial" w:hAnsi="Arial" w:cs="Arial"/>
          <w:sz w:val="22"/>
          <w:szCs w:val="22"/>
          <w:lang w:val="en-GB"/>
        </w:rPr>
        <w:t xml:space="preserve">appointed by </w:t>
      </w:r>
      <w:r w:rsidR="006F0503" w:rsidRPr="006F0503">
        <w:rPr>
          <w:rFonts w:ascii="Arial" w:hAnsi="Arial" w:cs="Arial"/>
          <w:sz w:val="22"/>
          <w:szCs w:val="22"/>
          <w:lang w:val="en-GB"/>
        </w:rPr>
        <w:t xml:space="preserve">shall draw up </w:t>
      </w:r>
      <w:r w:rsidR="006F0503">
        <w:rPr>
          <w:rFonts w:ascii="Arial" w:hAnsi="Arial" w:cs="Arial"/>
          <w:sz w:val="22"/>
          <w:szCs w:val="22"/>
          <w:lang w:val="en-GB"/>
        </w:rPr>
        <w:t xml:space="preserve">a record of the take-over and the inspection of the </w:t>
      </w:r>
      <w:r w:rsidR="00884C1C">
        <w:rPr>
          <w:rFonts w:ascii="Arial" w:hAnsi="Arial" w:cs="Arial"/>
          <w:sz w:val="22"/>
          <w:szCs w:val="22"/>
          <w:lang w:val="en-GB"/>
        </w:rPr>
        <w:t>compliance</w:t>
      </w:r>
      <w:r w:rsidR="006F0503">
        <w:rPr>
          <w:rFonts w:ascii="Arial" w:hAnsi="Arial" w:cs="Arial"/>
          <w:sz w:val="22"/>
          <w:szCs w:val="22"/>
          <w:lang w:val="en-GB"/>
        </w:rPr>
        <w:t xml:space="preserve"> of</w:t>
      </w:r>
      <w:r w:rsidR="005438DA" w:rsidRPr="001536F6">
        <w:rPr>
          <w:rFonts w:ascii="Arial" w:hAnsi="Arial" w:cs="Arial"/>
          <w:sz w:val="22"/>
          <w:szCs w:val="22"/>
          <w:lang w:val="en-GB"/>
        </w:rPr>
        <w:t xml:space="preserve"> </w:t>
      </w:r>
      <w:r w:rsidR="00611280">
        <w:rPr>
          <w:rFonts w:ascii="Arial" w:hAnsi="Arial" w:cs="Arial"/>
          <w:sz w:val="22"/>
          <w:szCs w:val="22"/>
          <w:lang w:val="en-GB"/>
        </w:rPr>
        <w:t xml:space="preserve">the </w:t>
      </w:r>
      <w:r w:rsidR="006F0503">
        <w:rPr>
          <w:rFonts w:ascii="Arial" w:hAnsi="Arial" w:cs="Arial"/>
          <w:sz w:val="22"/>
          <w:szCs w:val="22"/>
          <w:lang w:val="en-GB"/>
        </w:rPr>
        <w:t xml:space="preserve">delivered </w:t>
      </w:r>
      <w:r w:rsidR="00611280">
        <w:rPr>
          <w:rFonts w:ascii="Arial" w:hAnsi="Arial" w:cs="Arial"/>
          <w:sz w:val="22"/>
          <w:szCs w:val="22"/>
          <w:lang w:val="en-GB"/>
        </w:rPr>
        <w:t>Product</w:t>
      </w:r>
      <w:r w:rsidR="005438DA" w:rsidRPr="001536F6">
        <w:rPr>
          <w:rFonts w:ascii="Arial" w:hAnsi="Arial" w:cs="Arial"/>
          <w:sz w:val="22"/>
          <w:szCs w:val="22"/>
          <w:lang w:val="en-GB"/>
        </w:rPr>
        <w:t xml:space="preserve"> </w:t>
      </w:r>
      <w:r w:rsidR="006F0503">
        <w:rPr>
          <w:rFonts w:ascii="Arial" w:hAnsi="Arial" w:cs="Arial"/>
          <w:sz w:val="22"/>
          <w:szCs w:val="22"/>
          <w:lang w:val="en-GB"/>
        </w:rPr>
        <w:t>a</w:t>
      </w:r>
      <w:r w:rsidR="005438DA" w:rsidRPr="001536F6">
        <w:rPr>
          <w:rFonts w:ascii="Arial" w:hAnsi="Arial" w:cs="Arial"/>
          <w:sz w:val="22"/>
          <w:szCs w:val="22"/>
          <w:lang w:val="en-GB"/>
        </w:rPr>
        <w:t>n</w:t>
      </w:r>
      <w:r w:rsidR="006F0503">
        <w:rPr>
          <w:rFonts w:ascii="Arial" w:hAnsi="Arial" w:cs="Arial"/>
          <w:sz w:val="22"/>
          <w:szCs w:val="22"/>
          <w:lang w:val="en-GB"/>
        </w:rPr>
        <w:t>d the supporting</w:t>
      </w:r>
      <w:r w:rsidR="005438DA" w:rsidRPr="001536F6">
        <w:rPr>
          <w:rFonts w:ascii="Arial" w:hAnsi="Arial" w:cs="Arial"/>
          <w:sz w:val="22"/>
          <w:szCs w:val="22"/>
          <w:lang w:val="en-GB"/>
        </w:rPr>
        <w:t xml:space="preserve"> </w:t>
      </w:r>
      <w:r w:rsidR="00884C1C" w:rsidRPr="001536F6">
        <w:rPr>
          <w:rFonts w:ascii="Arial" w:hAnsi="Arial" w:cs="Arial"/>
          <w:sz w:val="22"/>
          <w:szCs w:val="22"/>
          <w:lang w:val="en-GB"/>
        </w:rPr>
        <w:t>documenta</w:t>
      </w:r>
      <w:r w:rsidR="00884C1C">
        <w:rPr>
          <w:rFonts w:ascii="Arial" w:hAnsi="Arial" w:cs="Arial"/>
          <w:sz w:val="22"/>
          <w:szCs w:val="22"/>
          <w:lang w:val="en-GB"/>
        </w:rPr>
        <w:t xml:space="preserve">tion </w:t>
      </w:r>
      <w:r w:rsidR="006F0503">
        <w:rPr>
          <w:rFonts w:ascii="Arial" w:hAnsi="Arial" w:cs="Arial"/>
          <w:sz w:val="22"/>
          <w:szCs w:val="22"/>
          <w:lang w:val="en-GB"/>
        </w:rPr>
        <w:t xml:space="preserve">with the </w:t>
      </w:r>
      <w:r w:rsidR="00611280">
        <w:rPr>
          <w:rFonts w:ascii="Arial" w:hAnsi="Arial" w:cs="Arial"/>
          <w:sz w:val="22"/>
          <w:szCs w:val="22"/>
          <w:lang w:val="en-GB"/>
        </w:rPr>
        <w:t>requirements</w:t>
      </w:r>
      <w:r w:rsidR="005438DA" w:rsidRPr="001536F6">
        <w:rPr>
          <w:rFonts w:ascii="Arial" w:hAnsi="Arial" w:cs="Arial"/>
          <w:sz w:val="22"/>
          <w:szCs w:val="22"/>
          <w:lang w:val="en-GB"/>
        </w:rPr>
        <w:t xml:space="preserve"> </w:t>
      </w:r>
      <w:r w:rsidR="006F0503">
        <w:rPr>
          <w:rFonts w:ascii="Arial" w:hAnsi="Arial" w:cs="Arial"/>
          <w:sz w:val="22"/>
          <w:szCs w:val="22"/>
          <w:lang w:val="en-GB"/>
        </w:rPr>
        <w:t xml:space="preserve">set out by </w:t>
      </w:r>
      <w:r w:rsidR="00611280">
        <w:rPr>
          <w:rFonts w:ascii="Arial" w:hAnsi="Arial" w:cs="Arial"/>
          <w:sz w:val="22"/>
          <w:szCs w:val="22"/>
          <w:lang w:val="en-GB"/>
        </w:rPr>
        <w:t>the Contracting Authority</w:t>
      </w:r>
      <w:r w:rsidR="00344703" w:rsidRPr="001536F6">
        <w:rPr>
          <w:rFonts w:ascii="Arial" w:hAnsi="Arial" w:cs="Arial"/>
          <w:sz w:val="22"/>
          <w:szCs w:val="22"/>
          <w:lang w:val="en-GB"/>
        </w:rPr>
        <w:t xml:space="preserve">. </w:t>
      </w:r>
      <w:r w:rsidR="006F0503">
        <w:rPr>
          <w:rFonts w:ascii="Arial" w:hAnsi="Arial" w:cs="Arial"/>
          <w:sz w:val="22"/>
          <w:szCs w:val="22"/>
          <w:lang w:val="en-GB"/>
        </w:rPr>
        <w:t>At the take-over of the Product, the presence of the Supplier’s</w:t>
      </w:r>
      <w:r w:rsidR="00344703" w:rsidRPr="001536F6">
        <w:rPr>
          <w:rFonts w:ascii="Arial" w:hAnsi="Arial" w:cs="Arial"/>
          <w:sz w:val="22"/>
          <w:szCs w:val="22"/>
          <w:lang w:val="en-GB"/>
        </w:rPr>
        <w:t xml:space="preserve"> </w:t>
      </w:r>
      <w:r w:rsidR="006F225C">
        <w:rPr>
          <w:rFonts w:ascii="Arial" w:hAnsi="Arial" w:cs="Arial"/>
          <w:sz w:val="22"/>
          <w:szCs w:val="22"/>
          <w:lang w:val="en-GB"/>
        </w:rPr>
        <w:t>representatives</w:t>
      </w:r>
      <w:r w:rsidR="006F0503">
        <w:rPr>
          <w:rFonts w:ascii="Arial" w:hAnsi="Arial" w:cs="Arial"/>
          <w:sz w:val="22"/>
          <w:szCs w:val="22"/>
          <w:lang w:val="en-GB"/>
        </w:rPr>
        <w:t xml:space="preserve"> shall be obligatory</w:t>
      </w:r>
      <w:r w:rsidR="00344703" w:rsidRPr="001536F6">
        <w:rPr>
          <w:rFonts w:ascii="Arial" w:hAnsi="Arial" w:cs="Arial"/>
          <w:sz w:val="22"/>
          <w:szCs w:val="22"/>
          <w:lang w:val="en-GB"/>
        </w:rPr>
        <w:t>.</w:t>
      </w:r>
    </w:p>
    <w:p w14:paraId="78274BB5" w14:textId="77777777" w:rsidR="00E53DFC" w:rsidRPr="001536F6" w:rsidRDefault="00E53DFC" w:rsidP="003C2BCD">
      <w:pPr>
        <w:spacing w:line="276" w:lineRule="auto"/>
        <w:jc w:val="both"/>
        <w:rPr>
          <w:rFonts w:ascii="Arial" w:hAnsi="Arial" w:cs="Arial"/>
          <w:sz w:val="22"/>
          <w:szCs w:val="22"/>
          <w:lang w:val="en-GB"/>
        </w:rPr>
      </w:pPr>
    </w:p>
    <w:p w14:paraId="16906075" w14:textId="3EA3CF14" w:rsidR="00BD3F3C"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2B348E">
        <w:rPr>
          <w:rFonts w:ascii="Arial" w:hAnsi="Arial" w:cs="Arial"/>
          <w:sz w:val="22"/>
          <w:szCs w:val="22"/>
          <w:lang w:val="en-GB"/>
        </w:rPr>
        <w:t>Buyer</w:t>
      </w:r>
      <w:r w:rsidR="005438DA" w:rsidRPr="001536F6">
        <w:rPr>
          <w:rFonts w:ascii="Arial" w:hAnsi="Arial" w:cs="Arial"/>
          <w:sz w:val="22"/>
          <w:szCs w:val="22"/>
          <w:lang w:val="en-GB"/>
        </w:rPr>
        <w:t xml:space="preserve"> </w:t>
      </w:r>
      <w:r w:rsidR="006F0503">
        <w:rPr>
          <w:rFonts w:ascii="Arial" w:hAnsi="Arial" w:cs="Arial"/>
          <w:sz w:val="22"/>
          <w:szCs w:val="22"/>
          <w:lang w:val="en-GB"/>
        </w:rPr>
        <w:t xml:space="preserve">may order a </w:t>
      </w:r>
      <w:r w:rsidR="003C2BCD">
        <w:rPr>
          <w:rFonts w:ascii="Arial" w:hAnsi="Arial" w:cs="Arial"/>
          <w:sz w:val="22"/>
          <w:szCs w:val="22"/>
          <w:lang w:val="en-GB"/>
        </w:rPr>
        <w:t>quality</w:t>
      </w:r>
      <w:r w:rsidR="006F0503">
        <w:rPr>
          <w:rFonts w:ascii="Arial" w:hAnsi="Arial" w:cs="Arial"/>
          <w:sz w:val="22"/>
          <w:szCs w:val="22"/>
          <w:lang w:val="en-GB"/>
        </w:rPr>
        <w:t xml:space="preserve"> assessment of</w:t>
      </w:r>
      <w:r w:rsidR="00344703" w:rsidRPr="001536F6">
        <w:rPr>
          <w:rFonts w:ascii="Arial" w:hAnsi="Arial" w:cs="Arial"/>
          <w:sz w:val="22"/>
          <w:szCs w:val="22"/>
          <w:lang w:val="en-GB"/>
        </w:rPr>
        <w:t xml:space="preserve"> </w:t>
      </w:r>
      <w:r w:rsidR="00611280">
        <w:rPr>
          <w:rFonts w:ascii="Arial" w:hAnsi="Arial" w:cs="Arial"/>
          <w:sz w:val="22"/>
          <w:szCs w:val="22"/>
          <w:lang w:val="en-GB"/>
        </w:rPr>
        <w:t>the Product</w:t>
      </w:r>
      <w:r w:rsidR="006F0503">
        <w:rPr>
          <w:rFonts w:ascii="Arial" w:hAnsi="Arial" w:cs="Arial"/>
          <w:sz w:val="22"/>
          <w:szCs w:val="22"/>
          <w:lang w:val="en-GB"/>
        </w:rPr>
        <w:t xml:space="preserve"> to be carried out by an accredited laboratory chosen by </w:t>
      </w:r>
      <w:r>
        <w:rPr>
          <w:rFonts w:ascii="Arial" w:hAnsi="Arial" w:cs="Arial"/>
          <w:sz w:val="22"/>
          <w:szCs w:val="22"/>
          <w:lang w:val="en-GB"/>
        </w:rPr>
        <w:t xml:space="preserve">the </w:t>
      </w:r>
      <w:r w:rsidR="002B348E">
        <w:rPr>
          <w:rFonts w:ascii="Arial" w:hAnsi="Arial" w:cs="Arial"/>
          <w:sz w:val="22"/>
          <w:szCs w:val="22"/>
          <w:lang w:val="en-GB"/>
        </w:rPr>
        <w:t>Buyer</w:t>
      </w:r>
      <w:r w:rsidR="00344703" w:rsidRPr="001536F6">
        <w:rPr>
          <w:rFonts w:ascii="Arial" w:hAnsi="Arial" w:cs="Arial"/>
          <w:sz w:val="22"/>
          <w:szCs w:val="22"/>
          <w:lang w:val="en-GB"/>
        </w:rPr>
        <w:t xml:space="preserve">. </w:t>
      </w:r>
      <w:r w:rsidR="006F0503">
        <w:rPr>
          <w:rFonts w:ascii="Arial" w:hAnsi="Arial" w:cs="Arial"/>
          <w:sz w:val="22"/>
          <w:szCs w:val="22"/>
          <w:lang w:val="en-GB"/>
        </w:rPr>
        <w:t>The c</w:t>
      </w:r>
      <w:r w:rsidR="00580A08">
        <w:rPr>
          <w:rFonts w:ascii="Arial" w:hAnsi="Arial" w:cs="Arial"/>
          <w:sz w:val="22"/>
          <w:szCs w:val="22"/>
          <w:lang w:val="en-GB"/>
        </w:rPr>
        <w:t>osts</w:t>
      </w:r>
      <w:r w:rsidR="00344703" w:rsidRPr="001536F6">
        <w:rPr>
          <w:rFonts w:ascii="Arial" w:hAnsi="Arial" w:cs="Arial"/>
          <w:sz w:val="22"/>
          <w:szCs w:val="22"/>
          <w:lang w:val="en-GB"/>
        </w:rPr>
        <w:t xml:space="preserve"> </w:t>
      </w:r>
      <w:r w:rsidR="006F0503">
        <w:rPr>
          <w:rFonts w:ascii="Arial" w:hAnsi="Arial" w:cs="Arial"/>
          <w:sz w:val="22"/>
          <w:szCs w:val="22"/>
          <w:lang w:val="en-GB"/>
        </w:rPr>
        <w:t>of such control shall be borne by</w:t>
      </w:r>
      <w:r w:rsidR="00344703" w:rsidRPr="001536F6">
        <w:rPr>
          <w:rFonts w:ascii="Arial" w:hAnsi="Arial" w:cs="Arial"/>
          <w:sz w:val="22"/>
          <w:szCs w:val="22"/>
          <w:lang w:val="en-GB"/>
        </w:rPr>
        <w:t xml:space="preserve"> </w:t>
      </w:r>
      <w:r>
        <w:rPr>
          <w:rFonts w:ascii="Arial" w:hAnsi="Arial" w:cs="Arial"/>
          <w:sz w:val="22"/>
          <w:szCs w:val="22"/>
          <w:lang w:val="en-GB"/>
        </w:rPr>
        <w:t xml:space="preserve">the </w:t>
      </w:r>
      <w:r w:rsidR="002B348E">
        <w:rPr>
          <w:rFonts w:ascii="Arial" w:hAnsi="Arial" w:cs="Arial"/>
          <w:sz w:val="22"/>
          <w:szCs w:val="22"/>
          <w:lang w:val="en-GB"/>
        </w:rPr>
        <w:t>Buyer</w:t>
      </w:r>
      <w:r w:rsidR="00344703" w:rsidRPr="001536F6">
        <w:rPr>
          <w:rFonts w:ascii="Arial" w:hAnsi="Arial" w:cs="Arial"/>
          <w:sz w:val="22"/>
          <w:szCs w:val="22"/>
          <w:lang w:val="en-GB"/>
        </w:rPr>
        <w:t xml:space="preserve">. </w:t>
      </w:r>
      <w:r>
        <w:rPr>
          <w:rFonts w:ascii="Arial" w:hAnsi="Arial" w:cs="Arial"/>
          <w:sz w:val="22"/>
          <w:szCs w:val="22"/>
          <w:lang w:val="en-GB"/>
        </w:rPr>
        <w:t xml:space="preserve">In the </w:t>
      </w:r>
      <w:r w:rsidR="006F0503">
        <w:rPr>
          <w:rFonts w:ascii="Arial" w:hAnsi="Arial" w:cs="Arial"/>
          <w:sz w:val="22"/>
          <w:szCs w:val="22"/>
          <w:lang w:val="en-GB"/>
        </w:rPr>
        <w:t>case</w:t>
      </w:r>
      <w:r w:rsidR="00611280">
        <w:rPr>
          <w:rFonts w:ascii="Arial" w:hAnsi="Arial" w:cs="Arial"/>
          <w:sz w:val="22"/>
          <w:szCs w:val="22"/>
          <w:lang w:val="en-GB"/>
        </w:rPr>
        <w:t xml:space="preserve"> that</w:t>
      </w:r>
      <w:r w:rsidR="00344703" w:rsidRPr="001536F6">
        <w:rPr>
          <w:rFonts w:ascii="Arial" w:hAnsi="Arial" w:cs="Arial"/>
          <w:sz w:val="22"/>
          <w:szCs w:val="22"/>
          <w:lang w:val="en-GB"/>
        </w:rPr>
        <w:t xml:space="preserve"> </w:t>
      </w:r>
      <w:r w:rsidR="006F0503">
        <w:rPr>
          <w:rFonts w:ascii="Arial" w:hAnsi="Arial" w:cs="Arial"/>
          <w:sz w:val="22"/>
          <w:szCs w:val="22"/>
          <w:lang w:val="en-GB"/>
        </w:rPr>
        <w:t xml:space="preserve">the accredited </w:t>
      </w:r>
      <w:r w:rsidR="00344703" w:rsidRPr="001536F6">
        <w:rPr>
          <w:rFonts w:ascii="Arial" w:hAnsi="Arial" w:cs="Arial"/>
          <w:sz w:val="22"/>
          <w:szCs w:val="22"/>
          <w:lang w:val="en-GB"/>
        </w:rPr>
        <w:t>laborator</w:t>
      </w:r>
      <w:r w:rsidR="006F0503">
        <w:rPr>
          <w:rFonts w:ascii="Arial" w:hAnsi="Arial" w:cs="Arial"/>
          <w:sz w:val="22"/>
          <w:szCs w:val="22"/>
          <w:lang w:val="en-GB"/>
        </w:rPr>
        <w:t xml:space="preserve">y should find </w:t>
      </w:r>
      <w:r w:rsidR="00611280">
        <w:rPr>
          <w:rFonts w:ascii="Arial" w:hAnsi="Arial" w:cs="Arial"/>
          <w:sz w:val="22"/>
          <w:szCs w:val="22"/>
          <w:lang w:val="en-GB"/>
        </w:rPr>
        <w:t>that</w:t>
      </w:r>
      <w:r w:rsidR="00344703" w:rsidRPr="001536F6">
        <w:rPr>
          <w:rFonts w:ascii="Arial" w:hAnsi="Arial" w:cs="Arial"/>
          <w:sz w:val="22"/>
          <w:szCs w:val="22"/>
          <w:lang w:val="en-GB"/>
        </w:rPr>
        <w:t xml:space="preserve"> </w:t>
      </w:r>
      <w:r w:rsidR="0061459D">
        <w:rPr>
          <w:rFonts w:ascii="Arial" w:hAnsi="Arial" w:cs="Arial"/>
          <w:sz w:val="22"/>
          <w:szCs w:val="22"/>
          <w:lang w:val="en-GB"/>
        </w:rPr>
        <w:t>the Product</w:t>
      </w:r>
      <w:r w:rsidR="00344703" w:rsidRPr="001536F6">
        <w:rPr>
          <w:rFonts w:ascii="Arial" w:hAnsi="Arial" w:cs="Arial"/>
          <w:sz w:val="22"/>
          <w:szCs w:val="22"/>
          <w:lang w:val="en-GB"/>
        </w:rPr>
        <w:t xml:space="preserve"> </w:t>
      </w:r>
      <w:r w:rsidR="006F0503">
        <w:rPr>
          <w:rFonts w:ascii="Arial" w:hAnsi="Arial" w:cs="Arial"/>
          <w:sz w:val="22"/>
          <w:szCs w:val="22"/>
          <w:lang w:val="en-GB"/>
        </w:rPr>
        <w:t>is not conform to the requested</w:t>
      </w:r>
      <w:r w:rsidR="00BD3F3C" w:rsidRPr="001536F6">
        <w:rPr>
          <w:rFonts w:ascii="Arial" w:hAnsi="Arial" w:cs="Arial"/>
          <w:sz w:val="22"/>
          <w:szCs w:val="22"/>
          <w:lang w:val="en-GB"/>
        </w:rPr>
        <w:t xml:space="preserve"> </w:t>
      </w:r>
      <w:r w:rsidR="003C2BCD">
        <w:rPr>
          <w:rFonts w:ascii="Arial" w:hAnsi="Arial" w:cs="Arial"/>
          <w:sz w:val="22"/>
          <w:szCs w:val="22"/>
          <w:lang w:val="en-GB"/>
        </w:rPr>
        <w:t>quality</w:t>
      </w:r>
      <w:r w:rsidR="00344703" w:rsidRPr="001536F6">
        <w:rPr>
          <w:rFonts w:ascii="Arial" w:hAnsi="Arial" w:cs="Arial"/>
          <w:sz w:val="22"/>
          <w:szCs w:val="22"/>
          <w:lang w:val="en-GB"/>
        </w:rPr>
        <w:t>,</w:t>
      </w:r>
      <w:r w:rsidR="006F0503">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344703" w:rsidRPr="001536F6">
        <w:rPr>
          <w:rFonts w:ascii="Arial" w:hAnsi="Arial" w:cs="Arial"/>
          <w:sz w:val="22"/>
          <w:szCs w:val="22"/>
          <w:lang w:val="en-GB"/>
        </w:rPr>
        <w:t xml:space="preserve"> </w:t>
      </w:r>
      <w:r w:rsidR="006F0503">
        <w:rPr>
          <w:rFonts w:ascii="Arial" w:hAnsi="Arial" w:cs="Arial"/>
          <w:sz w:val="22"/>
          <w:szCs w:val="22"/>
          <w:lang w:val="en-GB"/>
        </w:rPr>
        <w:t>may propose carrying out another analysis</w:t>
      </w:r>
      <w:r w:rsidR="00344703" w:rsidRPr="001536F6">
        <w:rPr>
          <w:rFonts w:ascii="Arial" w:hAnsi="Arial" w:cs="Arial"/>
          <w:sz w:val="22"/>
          <w:szCs w:val="22"/>
          <w:lang w:val="en-GB"/>
        </w:rPr>
        <w:t xml:space="preserve"> (</w:t>
      </w:r>
      <w:r w:rsidR="006F0503">
        <w:rPr>
          <w:rFonts w:ascii="Arial" w:hAnsi="Arial" w:cs="Arial"/>
          <w:sz w:val="22"/>
          <w:szCs w:val="22"/>
          <w:lang w:val="en-GB"/>
        </w:rPr>
        <w:t xml:space="preserve">a </w:t>
      </w:r>
      <w:r w:rsidR="00344703" w:rsidRPr="001536F6">
        <w:rPr>
          <w:rFonts w:ascii="Arial" w:hAnsi="Arial" w:cs="Arial"/>
          <w:sz w:val="22"/>
          <w:szCs w:val="22"/>
          <w:lang w:val="en-GB"/>
        </w:rPr>
        <w:t>super anal</w:t>
      </w:r>
      <w:r w:rsidR="006F0503">
        <w:rPr>
          <w:rFonts w:ascii="Arial" w:hAnsi="Arial" w:cs="Arial"/>
          <w:sz w:val="22"/>
          <w:szCs w:val="22"/>
          <w:lang w:val="en-GB"/>
        </w:rPr>
        <w:t>ysis</w:t>
      </w:r>
      <w:r w:rsidR="00344703" w:rsidRPr="001536F6">
        <w:rPr>
          <w:rFonts w:ascii="Arial" w:hAnsi="Arial" w:cs="Arial"/>
          <w:sz w:val="22"/>
          <w:szCs w:val="22"/>
          <w:lang w:val="en-GB"/>
        </w:rPr>
        <w:t xml:space="preserve">). </w:t>
      </w:r>
      <w:r>
        <w:rPr>
          <w:rFonts w:ascii="Arial" w:hAnsi="Arial" w:cs="Arial"/>
          <w:sz w:val="22"/>
          <w:szCs w:val="22"/>
          <w:lang w:val="en-GB"/>
        </w:rPr>
        <w:t xml:space="preserve">The </w:t>
      </w:r>
      <w:r w:rsidR="006F0503">
        <w:rPr>
          <w:rFonts w:ascii="Arial" w:hAnsi="Arial" w:cs="Arial"/>
          <w:sz w:val="22"/>
          <w:szCs w:val="22"/>
          <w:lang w:val="en-GB"/>
        </w:rPr>
        <w:t>Contracting Parties</w:t>
      </w:r>
      <w:r w:rsidR="006F0503" w:rsidRPr="001536F6">
        <w:rPr>
          <w:rFonts w:ascii="Arial" w:hAnsi="Arial" w:cs="Arial"/>
          <w:sz w:val="22"/>
          <w:szCs w:val="22"/>
          <w:lang w:val="en-GB"/>
        </w:rPr>
        <w:t xml:space="preserve"> </w:t>
      </w:r>
      <w:r w:rsidR="006F0503">
        <w:rPr>
          <w:rFonts w:ascii="Arial" w:hAnsi="Arial" w:cs="Arial"/>
          <w:sz w:val="22"/>
          <w:szCs w:val="22"/>
          <w:lang w:val="en-GB"/>
        </w:rPr>
        <w:t>shall</w:t>
      </w:r>
      <w:r w:rsidR="002B0B5B">
        <w:rPr>
          <w:rFonts w:ascii="Arial" w:hAnsi="Arial" w:cs="Arial"/>
          <w:sz w:val="22"/>
          <w:szCs w:val="22"/>
          <w:lang w:val="en-GB"/>
        </w:rPr>
        <w:t xml:space="preserve"> take a</w:t>
      </w:r>
      <w:r w:rsidR="006F0503">
        <w:rPr>
          <w:rFonts w:ascii="Arial" w:hAnsi="Arial" w:cs="Arial"/>
          <w:sz w:val="22"/>
          <w:szCs w:val="22"/>
          <w:lang w:val="en-GB"/>
        </w:rPr>
        <w:t xml:space="preserve"> </w:t>
      </w:r>
      <w:r w:rsidR="002B0B5B">
        <w:rPr>
          <w:rFonts w:ascii="Arial" w:hAnsi="Arial" w:cs="Arial"/>
          <w:sz w:val="22"/>
          <w:szCs w:val="22"/>
          <w:lang w:val="en-GB"/>
        </w:rPr>
        <w:t>joint</w:t>
      </w:r>
      <w:r w:rsidR="006F0503">
        <w:rPr>
          <w:rFonts w:ascii="Arial" w:hAnsi="Arial" w:cs="Arial"/>
          <w:sz w:val="22"/>
          <w:szCs w:val="22"/>
          <w:lang w:val="en-GB"/>
        </w:rPr>
        <w:t xml:space="preserve"> deci</w:t>
      </w:r>
      <w:r w:rsidR="002B0B5B">
        <w:rPr>
          <w:rFonts w:ascii="Arial" w:hAnsi="Arial" w:cs="Arial"/>
          <w:sz w:val="22"/>
          <w:szCs w:val="22"/>
          <w:lang w:val="en-GB"/>
        </w:rPr>
        <w:t>sion as to the accredited</w:t>
      </w:r>
      <w:r w:rsidR="00344703" w:rsidRPr="001536F6">
        <w:rPr>
          <w:rFonts w:ascii="Arial" w:hAnsi="Arial" w:cs="Arial"/>
          <w:sz w:val="22"/>
          <w:szCs w:val="22"/>
          <w:lang w:val="en-GB"/>
        </w:rPr>
        <w:t xml:space="preserve"> laborator</w:t>
      </w:r>
      <w:r w:rsidR="002B0B5B">
        <w:rPr>
          <w:rFonts w:ascii="Arial" w:hAnsi="Arial" w:cs="Arial"/>
          <w:sz w:val="22"/>
          <w:szCs w:val="22"/>
          <w:lang w:val="en-GB"/>
        </w:rPr>
        <w:t xml:space="preserve">y to be engaged for carrying out another </w:t>
      </w:r>
      <w:r w:rsidR="003C2BCD">
        <w:rPr>
          <w:rFonts w:ascii="Arial" w:hAnsi="Arial" w:cs="Arial"/>
          <w:sz w:val="22"/>
          <w:szCs w:val="22"/>
          <w:lang w:val="en-GB"/>
        </w:rPr>
        <w:t>quality</w:t>
      </w:r>
      <w:r w:rsidR="002B0B5B">
        <w:rPr>
          <w:rFonts w:ascii="Arial" w:hAnsi="Arial" w:cs="Arial"/>
          <w:sz w:val="22"/>
          <w:szCs w:val="22"/>
          <w:lang w:val="en-GB"/>
        </w:rPr>
        <w:t xml:space="preserve"> assessment</w:t>
      </w:r>
      <w:r w:rsidR="00344703" w:rsidRPr="001536F6">
        <w:rPr>
          <w:rFonts w:ascii="Arial" w:hAnsi="Arial" w:cs="Arial"/>
          <w:sz w:val="22"/>
          <w:szCs w:val="22"/>
          <w:lang w:val="en-GB"/>
        </w:rPr>
        <w:t xml:space="preserve">. </w:t>
      </w:r>
      <w:r w:rsidR="002B0B5B">
        <w:rPr>
          <w:rFonts w:ascii="Arial" w:hAnsi="Arial" w:cs="Arial"/>
          <w:sz w:val="22"/>
          <w:szCs w:val="22"/>
          <w:lang w:val="en-GB"/>
        </w:rPr>
        <w:t>The c</w:t>
      </w:r>
      <w:r w:rsidR="00580A08">
        <w:rPr>
          <w:rFonts w:ascii="Arial" w:hAnsi="Arial" w:cs="Arial"/>
          <w:sz w:val="22"/>
          <w:szCs w:val="22"/>
          <w:lang w:val="en-GB"/>
        </w:rPr>
        <w:t>osts</w:t>
      </w:r>
      <w:r w:rsidR="00344703" w:rsidRPr="001536F6">
        <w:rPr>
          <w:rFonts w:ascii="Arial" w:hAnsi="Arial" w:cs="Arial"/>
          <w:sz w:val="22"/>
          <w:szCs w:val="22"/>
          <w:lang w:val="en-GB"/>
        </w:rPr>
        <w:t xml:space="preserve"> </w:t>
      </w:r>
      <w:r w:rsidR="002B0B5B">
        <w:rPr>
          <w:rFonts w:ascii="Arial" w:hAnsi="Arial" w:cs="Arial"/>
          <w:sz w:val="22"/>
          <w:szCs w:val="22"/>
          <w:lang w:val="en-GB"/>
        </w:rPr>
        <w:t>of such analysis shall be borne by</w:t>
      </w:r>
      <w:r w:rsidR="00344703"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344703" w:rsidRPr="001536F6">
        <w:rPr>
          <w:rFonts w:ascii="Arial" w:hAnsi="Arial" w:cs="Arial"/>
          <w:sz w:val="22"/>
          <w:szCs w:val="22"/>
          <w:lang w:val="en-GB"/>
        </w:rPr>
        <w:t>.</w:t>
      </w:r>
      <w:r w:rsidR="00BD3F3C" w:rsidRPr="001536F6">
        <w:rPr>
          <w:rFonts w:ascii="Arial" w:hAnsi="Arial" w:cs="Arial"/>
          <w:sz w:val="22"/>
          <w:szCs w:val="22"/>
          <w:lang w:val="en-GB"/>
        </w:rPr>
        <w:t xml:space="preserve"> </w:t>
      </w:r>
      <w:r>
        <w:rPr>
          <w:rFonts w:ascii="Arial" w:hAnsi="Arial" w:cs="Arial"/>
          <w:sz w:val="22"/>
          <w:szCs w:val="22"/>
          <w:lang w:val="en-GB"/>
        </w:rPr>
        <w:t xml:space="preserve">The </w:t>
      </w:r>
      <w:r w:rsidR="002B0B5B">
        <w:rPr>
          <w:rFonts w:ascii="Arial" w:hAnsi="Arial" w:cs="Arial"/>
          <w:sz w:val="22"/>
          <w:szCs w:val="22"/>
          <w:lang w:val="en-GB"/>
        </w:rPr>
        <w:t>Contracting Parties</w:t>
      </w:r>
      <w:r w:rsidR="002B0B5B" w:rsidRPr="001536F6">
        <w:rPr>
          <w:rFonts w:ascii="Arial" w:hAnsi="Arial" w:cs="Arial"/>
          <w:sz w:val="22"/>
          <w:szCs w:val="22"/>
          <w:lang w:val="en-GB"/>
        </w:rPr>
        <w:t xml:space="preserve"> </w:t>
      </w:r>
      <w:r w:rsidR="002B0B5B">
        <w:rPr>
          <w:rFonts w:ascii="Arial" w:hAnsi="Arial" w:cs="Arial"/>
          <w:sz w:val="22"/>
          <w:szCs w:val="22"/>
          <w:lang w:val="en-GB"/>
        </w:rPr>
        <w:t xml:space="preserve">hereby </w:t>
      </w:r>
      <w:r w:rsidR="00611280">
        <w:rPr>
          <w:rFonts w:ascii="Arial" w:hAnsi="Arial" w:cs="Arial"/>
          <w:sz w:val="22"/>
          <w:szCs w:val="22"/>
          <w:lang w:val="en-GB"/>
        </w:rPr>
        <w:t>agree that</w:t>
      </w:r>
      <w:r w:rsidR="00BD3F3C" w:rsidRPr="001536F6">
        <w:rPr>
          <w:rFonts w:ascii="Arial" w:hAnsi="Arial" w:cs="Arial"/>
          <w:sz w:val="22"/>
          <w:szCs w:val="22"/>
          <w:lang w:val="en-GB"/>
        </w:rPr>
        <w:t xml:space="preserve"> </w:t>
      </w:r>
      <w:r w:rsidR="002B0B5B">
        <w:rPr>
          <w:rFonts w:ascii="Arial" w:hAnsi="Arial" w:cs="Arial"/>
          <w:sz w:val="22"/>
          <w:szCs w:val="22"/>
          <w:lang w:val="en-GB"/>
        </w:rPr>
        <w:t xml:space="preserve">they will respect to the full extent the </w:t>
      </w:r>
      <w:r w:rsidR="003C2BCD">
        <w:rPr>
          <w:rFonts w:ascii="Arial" w:hAnsi="Arial" w:cs="Arial"/>
          <w:sz w:val="22"/>
          <w:szCs w:val="22"/>
          <w:lang w:val="en-GB"/>
        </w:rPr>
        <w:t>quality</w:t>
      </w:r>
      <w:r w:rsidR="002B0B5B">
        <w:rPr>
          <w:rFonts w:ascii="Arial" w:hAnsi="Arial" w:cs="Arial"/>
          <w:sz w:val="22"/>
          <w:szCs w:val="22"/>
          <w:lang w:val="en-GB"/>
        </w:rPr>
        <w:t>-related findings specified in the report on testing</w:t>
      </w:r>
      <w:r w:rsidR="00BD3F3C" w:rsidRPr="001536F6">
        <w:rPr>
          <w:rFonts w:ascii="Arial" w:hAnsi="Arial" w:cs="Arial"/>
          <w:sz w:val="22"/>
          <w:szCs w:val="22"/>
          <w:lang w:val="en-GB"/>
        </w:rPr>
        <w:t xml:space="preserve"> – </w:t>
      </w:r>
      <w:r w:rsidR="002B0B5B">
        <w:rPr>
          <w:rFonts w:ascii="Arial" w:hAnsi="Arial" w:cs="Arial"/>
          <w:sz w:val="22"/>
          <w:szCs w:val="22"/>
          <w:lang w:val="en-GB"/>
        </w:rPr>
        <w:t xml:space="preserve">the </w:t>
      </w:r>
      <w:r w:rsidR="00BD3F3C" w:rsidRPr="001536F6">
        <w:rPr>
          <w:rFonts w:ascii="Arial" w:hAnsi="Arial" w:cs="Arial"/>
          <w:sz w:val="22"/>
          <w:szCs w:val="22"/>
          <w:lang w:val="en-GB"/>
        </w:rPr>
        <w:t>super anal</w:t>
      </w:r>
      <w:r w:rsidR="002B0B5B">
        <w:rPr>
          <w:rFonts w:ascii="Arial" w:hAnsi="Arial" w:cs="Arial"/>
          <w:sz w:val="22"/>
          <w:szCs w:val="22"/>
          <w:lang w:val="en-GB"/>
        </w:rPr>
        <w:t xml:space="preserve">ysis – to be </w:t>
      </w:r>
      <w:r w:rsidR="00BD59FD">
        <w:rPr>
          <w:rFonts w:ascii="Arial" w:hAnsi="Arial" w:cs="Arial"/>
          <w:sz w:val="22"/>
          <w:szCs w:val="22"/>
          <w:lang w:val="en-GB"/>
        </w:rPr>
        <w:t>drawn</w:t>
      </w:r>
      <w:r w:rsidR="002B0B5B">
        <w:rPr>
          <w:rFonts w:ascii="Arial" w:hAnsi="Arial" w:cs="Arial"/>
          <w:sz w:val="22"/>
          <w:szCs w:val="22"/>
          <w:lang w:val="en-GB"/>
        </w:rPr>
        <w:t xml:space="preserve"> up by the accredited</w:t>
      </w:r>
      <w:r w:rsidR="00BD3F3C" w:rsidRPr="001536F6">
        <w:rPr>
          <w:rFonts w:ascii="Arial" w:hAnsi="Arial" w:cs="Arial"/>
          <w:sz w:val="22"/>
          <w:szCs w:val="22"/>
          <w:lang w:val="en-GB"/>
        </w:rPr>
        <w:t xml:space="preserve"> laborator</w:t>
      </w:r>
      <w:r w:rsidR="002B0B5B">
        <w:rPr>
          <w:rFonts w:ascii="Arial" w:hAnsi="Arial" w:cs="Arial"/>
          <w:sz w:val="22"/>
          <w:szCs w:val="22"/>
          <w:lang w:val="en-GB"/>
        </w:rPr>
        <w:t>y concerning the</w:t>
      </w:r>
      <w:r w:rsidR="00BD3F3C" w:rsidRPr="001536F6">
        <w:rPr>
          <w:rFonts w:ascii="Arial" w:hAnsi="Arial" w:cs="Arial"/>
          <w:sz w:val="22"/>
          <w:szCs w:val="22"/>
          <w:lang w:val="en-GB"/>
        </w:rPr>
        <w:t xml:space="preserve"> </w:t>
      </w:r>
      <w:r w:rsidR="003C2BCD">
        <w:rPr>
          <w:rFonts w:ascii="Arial" w:hAnsi="Arial" w:cs="Arial"/>
          <w:sz w:val="22"/>
          <w:szCs w:val="22"/>
          <w:lang w:val="en-GB"/>
        </w:rPr>
        <w:t>quality</w:t>
      </w:r>
      <w:r w:rsidR="00BD3F3C" w:rsidRPr="001536F6">
        <w:rPr>
          <w:rFonts w:ascii="Arial" w:hAnsi="Arial" w:cs="Arial"/>
          <w:sz w:val="22"/>
          <w:szCs w:val="22"/>
          <w:lang w:val="en-GB"/>
        </w:rPr>
        <w:t xml:space="preserve"> </w:t>
      </w:r>
      <w:r w:rsidR="002B0B5B">
        <w:rPr>
          <w:rFonts w:ascii="Arial" w:hAnsi="Arial" w:cs="Arial"/>
          <w:sz w:val="22"/>
          <w:szCs w:val="22"/>
          <w:lang w:val="en-GB"/>
        </w:rPr>
        <w:t>of</w:t>
      </w:r>
      <w:r w:rsidR="00BD3F3C" w:rsidRPr="001536F6">
        <w:rPr>
          <w:rFonts w:ascii="Arial" w:hAnsi="Arial" w:cs="Arial"/>
          <w:sz w:val="22"/>
          <w:szCs w:val="22"/>
          <w:lang w:val="en-GB"/>
        </w:rPr>
        <w:t xml:space="preserve"> </w:t>
      </w:r>
      <w:r w:rsidR="00611280">
        <w:rPr>
          <w:rFonts w:ascii="Arial" w:hAnsi="Arial" w:cs="Arial"/>
          <w:sz w:val="22"/>
          <w:szCs w:val="22"/>
          <w:lang w:val="en-GB"/>
        </w:rPr>
        <w:t>the</w:t>
      </w:r>
      <w:r w:rsidR="002B0B5B">
        <w:rPr>
          <w:rFonts w:ascii="Arial" w:hAnsi="Arial" w:cs="Arial"/>
          <w:sz w:val="22"/>
          <w:szCs w:val="22"/>
          <w:lang w:val="en-GB"/>
        </w:rPr>
        <w:t xml:space="preserve"> delivered</w:t>
      </w:r>
      <w:r w:rsidR="00611280">
        <w:rPr>
          <w:rFonts w:ascii="Arial" w:hAnsi="Arial" w:cs="Arial"/>
          <w:sz w:val="22"/>
          <w:szCs w:val="22"/>
          <w:lang w:val="en-GB"/>
        </w:rPr>
        <w:t xml:space="preserve"> Product</w:t>
      </w:r>
      <w:r w:rsidR="00BD3F3C" w:rsidRPr="001536F6">
        <w:rPr>
          <w:rFonts w:ascii="Arial" w:hAnsi="Arial" w:cs="Arial"/>
          <w:sz w:val="22"/>
          <w:szCs w:val="22"/>
          <w:lang w:val="en-GB"/>
        </w:rPr>
        <w:t>.</w:t>
      </w:r>
    </w:p>
    <w:p w14:paraId="3BD12C2A" w14:textId="77777777" w:rsidR="00344703" w:rsidRPr="001536F6" w:rsidRDefault="00344703" w:rsidP="003C2BCD">
      <w:pPr>
        <w:spacing w:line="276" w:lineRule="auto"/>
        <w:jc w:val="both"/>
        <w:rPr>
          <w:rFonts w:ascii="Arial" w:hAnsi="Arial" w:cs="Arial"/>
          <w:sz w:val="22"/>
          <w:szCs w:val="22"/>
          <w:lang w:val="en-GB"/>
        </w:rPr>
      </w:pPr>
    </w:p>
    <w:p w14:paraId="629821EB" w14:textId="6DF75E9A" w:rsidR="00510C5D"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2B0B5B">
        <w:rPr>
          <w:rFonts w:ascii="Arial" w:hAnsi="Arial" w:cs="Arial"/>
          <w:sz w:val="22"/>
          <w:szCs w:val="22"/>
          <w:lang w:val="en-GB"/>
        </w:rPr>
        <w:t>Contracting Parties</w:t>
      </w:r>
      <w:r w:rsidR="002B0B5B" w:rsidRPr="001536F6">
        <w:rPr>
          <w:rFonts w:ascii="Arial" w:hAnsi="Arial" w:cs="Arial"/>
          <w:sz w:val="22"/>
          <w:szCs w:val="22"/>
          <w:lang w:val="en-GB"/>
        </w:rPr>
        <w:t xml:space="preserve"> </w:t>
      </w:r>
      <w:r w:rsidR="00611280">
        <w:rPr>
          <w:rFonts w:ascii="Arial" w:hAnsi="Arial" w:cs="Arial"/>
          <w:sz w:val="22"/>
          <w:szCs w:val="22"/>
          <w:lang w:val="en-GB"/>
        </w:rPr>
        <w:t>hereby agree that</w:t>
      </w:r>
      <w:r w:rsidR="00510C5D" w:rsidRPr="001536F6">
        <w:rPr>
          <w:rFonts w:ascii="Arial" w:hAnsi="Arial" w:cs="Arial"/>
          <w:sz w:val="22"/>
          <w:szCs w:val="22"/>
          <w:lang w:val="en-GB"/>
        </w:rPr>
        <w:t xml:space="preserve"> </w:t>
      </w:r>
      <w:r>
        <w:rPr>
          <w:rFonts w:ascii="Arial" w:hAnsi="Arial" w:cs="Arial"/>
          <w:sz w:val="22"/>
          <w:szCs w:val="22"/>
          <w:lang w:val="en-GB"/>
        </w:rPr>
        <w:t xml:space="preserve">in the </w:t>
      </w:r>
      <w:r w:rsidR="002B0B5B">
        <w:rPr>
          <w:rFonts w:ascii="Arial" w:hAnsi="Arial" w:cs="Arial"/>
          <w:sz w:val="22"/>
          <w:szCs w:val="22"/>
          <w:lang w:val="en-GB"/>
        </w:rPr>
        <w:t>case</w:t>
      </w:r>
      <w:r w:rsidR="00611280">
        <w:rPr>
          <w:rFonts w:ascii="Arial" w:hAnsi="Arial" w:cs="Arial"/>
          <w:sz w:val="22"/>
          <w:szCs w:val="22"/>
          <w:lang w:val="en-GB"/>
        </w:rPr>
        <w:t xml:space="preserve"> that</w:t>
      </w:r>
      <w:r w:rsidR="00510C5D"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510C5D" w:rsidRPr="001536F6">
        <w:rPr>
          <w:rFonts w:ascii="Arial" w:hAnsi="Arial" w:cs="Arial"/>
          <w:sz w:val="22"/>
          <w:szCs w:val="22"/>
          <w:lang w:val="en-GB"/>
        </w:rPr>
        <w:t xml:space="preserve"> </w:t>
      </w:r>
      <w:r w:rsidR="002B0B5B">
        <w:rPr>
          <w:rFonts w:ascii="Arial" w:hAnsi="Arial" w:cs="Arial"/>
          <w:sz w:val="22"/>
          <w:szCs w:val="22"/>
          <w:lang w:val="en-GB"/>
        </w:rPr>
        <w:t>should</w:t>
      </w:r>
      <w:r w:rsidR="00884C1C">
        <w:rPr>
          <w:rFonts w:ascii="Arial" w:hAnsi="Arial" w:cs="Arial"/>
          <w:sz w:val="22"/>
          <w:szCs w:val="22"/>
          <w:lang w:val="en-GB"/>
        </w:rPr>
        <w:t xml:space="preserve"> deliver</w:t>
      </w:r>
      <w:r w:rsidR="00510C5D" w:rsidRPr="001536F6">
        <w:rPr>
          <w:rFonts w:ascii="Arial" w:hAnsi="Arial" w:cs="Arial"/>
          <w:sz w:val="22"/>
          <w:szCs w:val="22"/>
          <w:lang w:val="en-GB"/>
        </w:rPr>
        <w:t xml:space="preserve"> </w:t>
      </w:r>
      <w:r w:rsidR="0061459D">
        <w:rPr>
          <w:rFonts w:ascii="Arial" w:hAnsi="Arial" w:cs="Arial"/>
          <w:sz w:val="22"/>
          <w:szCs w:val="22"/>
          <w:lang w:val="en-GB"/>
        </w:rPr>
        <w:t>the Product</w:t>
      </w:r>
      <w:r w:rsidR="00510C5D" w:rsidRPr="001536F6">
        <w:rPr>
          <w:rFonts w:ascii="Arial" w:hAnsi="Arial" w:cs="Arial"/>
          <w:sz w:val="22"/>
          <w:szCs w:val="22"/>
          <w:lang w:val="en-GB"/>
        </w:rPr>
        <w:t xml:space="preserve"> </w:t>
      </w:r>
      <w:r w:rsidR="002B0B5B">
        <w:rPr>
          <w:rFonts w:ascii="Arial" w:hAnsi="Arial" w:cs="Arial"/>
          <w:sz w:val="22"/>
          <w:szCs w:val="22"/>
          <w:lang w:val="en-GB"/>
        </w:rPr>
        <w:t>of the</w:t>
      </w:r>
      <w:r w:rsidR="00510C5D" w:rsidRPr="001536F6">
        <w:rPr>
          <w:rFonts w:ascii="Arial" w:hAnsi="Arial" w:cs="Arial"/>
          <w:sz w:val="22"/>
          <w:szCs w:val="22"/>
          <w:lang w:val="en-GB"/>
        </w:rPr>
        <w:t xml:space="preserve"> </w:t>
      </w:r>
      <w:r w:rsidR="003C2BCD">
        <w:rPr>
          <w:rFonts w:ascii="Arial" w:hAnsi="Arial" w:cs="Arial"/>
          <w:sz w:val="22"/>
          <w:szCs w:val="22"/>
          <w:lang w:val="en-GB"/>
        </w:rPr>
        <w:t>quality</w:t>
      </w:r>
      <w:r w:rsidR="002B0B5B">
        <w:rPr>
          <w:rFonts w:ascii="Arial" w:hAnsi="Arial" w:cs="Arial"/>
          <w:sz w:val="22"/>
          <w:szCs w:val="22"/>
          <w:lang w:val="en-GB"/>
        </w:rPr>
        <w:t xml:space="preserve"> that does not comply with the agreed</w:t>
      </w:r>
      <w:r w:rsidR="00510C5D" w:rsidRPr="001536F6">
        <w:rPr>
          <w:rFonts w:ascii="Arial" w:hAnsi="Arial" w:cs="Arial"/>
          <w:sz w:val="22"/>
          <w:szCs w:val="22"/>
          <w:lang w:val="en-GB"/>
        </w:rPr>
        <w:t xml:space="preserve"> </w:t>
      </w:r>
      <w:r w:rsidR="003C2BCD">
        <w:rPr>
          <w:rFonts w:ascii="Arial" w:hAnsi="Arial" w:cs="Arial"/>
          <w:sz w:val="22"/>
          <w:szCs w:val="22"/>
          <w:lang w:val="en-GB"/>
        </w:rPr>
        <w:t>quality</w:t>
      </w:r>
      <w:r w:rsidR="00510C5D" w:rsidRPr="001536F6">
        <w:rPr>
          <w:rFonts w:ascii="Arial" w:hAnsi="Arial" w:cs="Arial"/>
          <w:sz w:val="22"/>
          <w:szCs w:val="22"/>
          <w:lang w:val="en-GB"/>
        </w:rPr>
        <w:t xml:space="preserve"> </w:t>
      </w:r>
      <w:r w:rsidR="002B0B5B">
        <w:rPr>
          <w:rFonts w:ascii="Arial" w:hAnsi="Arial" w:cs="Arial"/>
          <w:sz w:val="22"/>
          <w:szCs w:val="22"/>
          <w:lang w:val="en-GB"/>
        </w:rPr>
        <w:t>set out in</w:t>
      </w:r>
      <w:r>
        <w:rPr>
          <w:rFonts w:ascii="Arial" w:hAnsi="Arial" w:cs="Arial"/>
          <w:sz w:val="22"/>
          <w:szCs w:val="22"/>
          <w:lang w:val="en-GB"/>
        </w:rPr>
        <w:t xml:space="preserve"> th</w:t>
      </w:r>
      <w:r w:rsidR="002B0B5B">
        <w:rPr>
          <w:rFonts w:ascii="Arial" w:hAnsi="Arial" w:cs="Arial"/>
          <w:sz w:val="22"/>
          <w:szCs w:val="22"/>
          <w:lang w:val="en-GB"/>
        </w:rPr>
        <w:t>is</w:t>
      </w:r>
      <w:r>
        <w:rPr>
          <w:rFonts w:ascii="Arial" w:hAnsi="Arial" w:cs="Arial"/>
          <w:sz w:val="22"/>
          <w:szCs w:val="22"/>
          <w:lang w:val="en-GB"/>
        </w:rPr>
        <w:t xml:space="preserve"> Contract</w:t>
      </w:r>
      <w:r w:rsidR="00510C5D" w:rsidRPr="001536F6">
        <w:rPr>
          <w:rFonts w:ascii="Arial" w:hAnsi="Arial" w:cs="Arial"/>
          <w:sz w:val="22"/>
          <w:szCs w:val="22"/>
          <w:lang w:val="en-GB"/>
        </w:rPr>
        <w:t xml:space="preserve"> in </w:t>
      </w:r>
      <w:r w:rsidR="00611280">
        <w:rPr>
          <w:rFonts w:ascii="Arial" w:hAnsi="Arial" w:cs="Arial"/>
          <w:sz w:val="22"/>
          <w:szCs w:val="22"/>
          <w:lang w:val="en-GB"/>
        </w:rPr>
        <w:t>the technical</w:t>
      </w:r>
      <w:r w:rsidR="00510C5D" w:rsidRPr="001536F6">
        <w:rPr>
          <w:rFonts w:ascii="Arial" w:hAnsi="Arial" w:cs="Arial"/>
          <w:sz w:val="22"/>
          <w:szCs w:val="22"/>
          <w:lang w:val="en-GB"/>
        </w:rPr>
        <w:t xml:space="preserve"> </w:t>
      </w:r>
      <w:r w:rsidR="00611280">
        <w:rPr>
          <w:rFonts w:ascii="Arial" w:hAnsi="Arial" w:cs="Arial"/>
          <w:sz w:val="22"/>
          <w:szCs w:val="22"/>
          <w:lang w:val="en-GB"/>
        </w:rPr>
        <w:t>specification</w:t>
      </w:r>
      <w:r w:rsidR="00510C5D" w:rsidRPr="001536F6">
        <w:rPr>
          <w:rFonts w:ascii="Arial" w:hAnsi="Arial" w:cs="Arial"/>
          <w:sz w:val="22"/>
          <w:szCs w:val="22"/>
          <w:lang w:val="en-GB"/>
        </w:rPr>
        <w:t xml:space="preserve">, </w:t>
      </w:r>
      <w:r w:rsidR="002B0B5B">
        <w:rPr>
          <w:rFonts w:ascii="Arial" w:hAnsi="Arial" w:cs="Arial"/>
          <w:sz w:val="22"/>
          <w:szCs w:val="22"/>
          <w:lang w:val="en-GB"/>
        </w:rPr>
        <w:t xml:space="preserve">it shall be considered to constitute an essential violation </w:t>
      </w:r>
      <w:r>
        <w:rPr>
          <w:rFonts w:ascii="Arial" w:hAnsi="Arial" w:cs="Arial"/>
          <w:sz w:val="22"/>
          <w:szCs w:val="22"/>
          <w:lang w:val="en-GB"/>
        </w:rPr>
        <w:t>of th</w:t>
      </w:r>
      <w:r w:rsidR="002B0B5B">
        <w:rPr>
          <w:rFonts w:ascii="Arial" w:hAnsi="Arial" w:cs="Arial"/>
          <w:sz w:val="22"/>
          <w:szCs w:val="22"/>
          <w:lang w:val="en-GB"/>
        </w:rPr>
        <w:t>is</w:t>
      </w:r>
      <w:r>
        <w:rPr>
          <w:rFonts w:ascii="Arial" w:hAnsi="Arial" w:cs="Arial"/>
          <w:sz w:val="22"/>
          <w:szCs w:val="22"/>
          <w:lang w:val="en-GB"/>
        </w:rPr>
        <w:t xml:space="preserve"> Contract</w:t>
      </w:r>
      <w:r w:rsidR="00510C5D" w:rsidRPr="001536F6">
        <w:rPr>
          <w:rFonts w:ascii="Arial" w:hAnsi="Arial" w:cs="Arial"/>
          <w:sz w:val="22"/>
          <w:szCs w:val="22"/>
          <w:lang w:val="en-GB"/>
        </w:rPr>
        <w:t xml:space="preserve">. </w:t>
      </w:r>
      <w:r w:rsidR="002B0B5B">
        <w:rPr>
          <w:rFonts w:ascii="Arial" w:hAnsi="Arial" w:cs="Arial"/>
          <w:sz w:val="22"/>
          <w:szCs w:val="22"/>
          <w:lang w:val="en-GB"/>
        </w:rPr>
        <w:t xml:space="preserve">Should that be the case, </w:t>
      </w:r>
      <w:r>
        <w:rPr>
          <w:rFonts w:ascii="Arial" w:hAnsi="Arial" w:cs="Arial"/>
          <w:sz w:val="22"/>
          <w:szCs w:val="22"/>
          <w:lang w:val="en-GB"/>
        </w:rPr>
        <w:t xml:space="preserve">the </w:t>
      </w:r>
      <w:r w:rsidR="002B348E">
        <w:rPr>
          <w:rFonts w:ascii="Arial" w:hAnsi="Arial" w:cs="Arial"/>
          <w:sz w:val="22"/>
          <w:szCs w:val="22"/>
          <w:lang w:val="en-GB"/>
        </w:rPr>
        <w:t>Buyer</w:t>
      </w:r>
      <w:r w:rsidR="00510C5D" w:rsidRPr="001536F6">
        <w:rPr>
          <w:rFonts w:ascii="Arial" w:hAnsi="Arial" w:cs="Arial"/>
          <w:sz w:val="22"/>
          <w:szCs w:val="22"/>
          <w:lang w:val="en-GB"/>
        </w:rPr>
        <w:t xml:space="preserve"> </w:t>
      </w:r>
      <w:r w:rsidR="002B0B5B">
        <w:rPr>
          <w:rFonts w:ascii="Arial" w:hAnsi="Arial" w:cs="Arial"/>
          <w:sz w:val="22"/>
          <w:szCs w:val="22"/>
          <w:lang w:val="en-GB"/>
        </w:rPr>
        <w:t>shall be entitled to</w:t>
      </w:r>
      <w:r w:rsidR="00510C5D" w:rsidRPr="001536F6">
        <w:rPr>
          <w:rFonts w:ascii="Arial" w:hAnsi="Arial" w:cs="Arial"/>
          <w:sz w:val="22"/>
          <w:szCs w:val="22"/>
          <w:lang w:val="en-GB"/>
        </w:rPr>
        <w:t>:</w:t>
      </w:r>
    </w:p>
    <w:p w14:paraId="015A2C56" w14:textId="25093090" w:rsidR="00C515C3" w:rsidRPr="001536F6" w:rsidRDefault="00611280" w:rsidP="003C2BCD">
      <w:pPr>
        <w:numPr>
          <w:ilvl w:val="0"/>
          <w:numId w:val="12"/>
        </w:numPr>
        <w:spacing w:line="276" w:lineRule="auto"/>
        <w:jc w:val="both"/>
        <w:rPr>
          <w:rFonts w:ascii="Arial" w:hAnsi="Arial" w:cs="Arial"/>
          <w:sz w:val="22"/>
          <w:szCs w:val="22"/>
          <w:lang w:val="en-GB"/>
        </w:rPr>
      </w:pPr>
      <w:r>
        <w:rPr>
          <w:rFonts w:ascii="Arial" w:hAnsi="Arial" w:cs="Arial"/>
          <w:sz w:val="22"/>
          <w:szCs w:val="22"/>
          <w:lang w:val="en-GB"/>
        </w:rPr>
        <w:t>demand</w:t>
      </w:r>
      <w:r w:rsidR="00510C5D" w:rsidRPr="001536F6">
        <w:rPr>
          <w:rFonts w:ascii="Arial" w:hAnsi="Arial" w:cs="Arial"/>
          <w:sz w:val="22"/>
          <w:szCs w:val="22"/>
          <w:lang w:val="en-GB"/>
        </w:rPr>
        <w:t xml:space="preserve"> </w:t>
      </w:r>
      <w:r w:rsidR="002B0B5B">
        <w:rPr>
          <w:rFonts w:ascii="Arial" w:hAnsi="Arial" w:cs="Arial"/>
          <w:sz w:val="22"/>
          <w:szCs w:val="22"/>
          <w:lang w:val="en-GB"/>
        </w:rPr>
        <w:t>from</w:t>
      </w:r>
      <w:r w:rsidR="00510C5D" w:rsidRPr="001536F6">
        <w:rPr>
          <w:rFonts w:ascii="Arial" w:hAnsi="Arial" w:cs="Arial"/>
          <w:sz w:val="22"/>
          <w:szCs w:val="22"/>
          <w:lang w:val="en-GB"/>
        </w:rPr>
        <w:t xml:space="preserve"> </w:t>
      </w:r>
      <w:r w:rsidR="006F225C">
        <w:rPr>
          <w:rFonts w:ascii="Arial" w:hAnsi="Arial" w:cs="Arial"/>
          <w:sz w:val="22"/>
          <w:szCs w:val="22"/>
          <w:lang w:val="en-GB"/>
        </w:rPr>
        <w:t xml:space="preserve">the </w:t>
      </w:r>
      <w:r w:rsidR="003C2BCD">
        <w:rPr>
          <w:rFonts w:ascii="Arial" w:hAnsi="Arial" w:cs="Arial"/>
          <w:sz w:val="22"/>
          <w:szCs w:val="22"/>
          <w:lang w:val="en-GB"/>
        </w:rPr>
        <w:t>Supplier</w:t>
      </w:r>
      <w:r>
        <w:rPr>
          <w:rFonts w:ascii="Arial" w:hAnsi="Arial" w:cs="Arial"/>
          <w:sz w:val="22"/>
          <w:szCs w:val="22"/>
          <w:lang w:val="en-GB"/>
        </w:rPr>
        <w:t xml:space="preserve"> </w:t>
      </w:r>
      <w:r w:rsidR="002B0B5B">
        <w:rPr>
          <w:rFonts w:ascii="Arial" w:hAnsi="Arial" w:cs="Arial"/>
          <w:sz w:val="22"/>
          <w:szCs w:val="22"/>
          <w:lang w:val="en-GB"/>
        </w:rPr>
        <w:t>to remove the Product</w:t>
      </w:r>
      <w:r w:rsidR="002B0B5B" w:rsidRPr="001536F6">
        <w:rPr>
          <w:rFonts w:ascii="Arial" w:hAnsi="Arial" w:cs="Arial"/>
          <w:sz w:val="22"/>
          <w:szCs w:val="22"/>
          <w:lang w:val="en-GB"/>
        </w:rPr>
        <w:t xml:space="preserve"> </w:t>
      </w:r>
      <w:r w:rsidR="002B0B5B">
        <w:rPr>
          <w:rFonts w:ascii="Arial" w:hAnsi="Arial" w:cs="Arial"/>
          <w:sz w:val="22"/>
          <w:szCs w:val="22"/>
          <w:lang w:val="en-GB"/>
        </w:rPr>
        <w:t xml:space="preserve">of </w:t>
      </w:r>
      <w:r w:rsidR="00172952">
        <w:rPr>
          <w:rFonts w:ascii="Arial" w:hAnsi="Arial" w:cs="Arial"/>
          <w:sz w:val="22"/>
          <w:szCs w:val="22"/>
          <w:lang w:val="en-GB"/>
        </w:rPr>
        <w:t xml:space="preserve">inadequate </w:t>
      </w:r>
      <w:r w:rsidR="00172952" w:rsidRPr="001536F6">
        <w:rPr>
          <w:rFonts w:ascii="Arial" w:hAnsi="Arial" w:cs="Arial"/>
          <w:sz w:val="22"/>
          <w:szCs w:val="22"/>
          <w:lang w:val="en-GB"/>
        </w:rPr>
        <w:t>quality</w:t>
      </w:r>
      <w:r w:rsidR="002B0B5B" w:rsidRPr="001536F6">
        <w:rPr>
          <w:rFonts w:ascii="Arial" w:hAnsi="Arial" w:cs="Arial"/>
          <w:sz w:val="22"/>
          <w:szCs w:val="22"/>
          <w:lang w:val="en-GB"/>
        </w:rPr>
        <w:t xml:space="preserve"> </w:t>
      </w:r>
      <w:r w:rsidR="002B0B5B">
        <w:rPr>
          <w:rFonts w:ascii="Arial" w:hAnsi="Arial" w:cs="Arial"/>
          <w:sz w:val="22"/>
          <w:szCs w:val="22"/>
          <w:lang w:val="en-GB"/>
        </w:rPr>
        <w:t>within a time limit fixed by</w:t>
      </w:r>
      <w:r w:rsidR="00C515C3" w:rsidRPr="001536F6">
        <w:rPr>
          <w:rFonts w:ascii="Arial" w:hAnsi="Arial" w:cs="Arial"/>
          <w:sz w:val="22"/>
          <w:szCs w:val="22"/>
          <w:lang w:val="en-GB"/>
        </w:rPr>
        <w:t xml:space="preserve"> </w:t>
      </w:r>
      <w:r w:rsidR="006F225C">
        <w:rPr>
          <w:rFonts w:ascii="Arial" w:hAnsi="Arial" w:cs="Arial"/>
          <w:sz w:val="22"/>
          <w:szCs w:val="22"/>
          <w:lang w:val="en-GB"/>
        </w:rPr>
        <w:t xml:space="preserve">the </w:t>
      </w:r>
      <w:r w:rsidR="002B348E">
        <w:rPr>
          <w:rFonts w:ascii="Arial" w:hAnsi="Arial" w:cs="Arial"/>
          <w:sz w:val="22"/>
          <w:szCs w:val="22"/>
          <w:lang w:val="en-GB"/>
        </w:rPr>
        <w:t>Buyer</w:t>
      </w:r>
      <w:r w:rsidR="002B0B5B">
        <w:rPr>
          <w:rFonts w:ascii="Arial" w:hAnsi="Arial" w:cs="Arial"/>
          <w:sz w:val="22"/>
          <w:szCs w:val="22"/>
          <w:lang w:val="en-GB"/>
        </w:rPr>
        <w:t xml:space="preserve"> at his</w:t>
      </w:r>
      <w:r w:rsidR="00510C5D" w:rsidRPr="001536F6">
        <w:rPr>
          <w:rFonts w:ascii="Arial" w:hAnsi="Arial" w:cs="Arial"/>
          <w:sz w:val="22"/>
          <w:szCs w:val="22"/>
          <w:lang w:val="en-GB"/>
        </w:rPr>
        <w:t xml:space="preserve"> </w:t>
      </w:r>
      <w:r w:rsidR="00580A08">
        <w:rPr>
          <w:rFonts w:ascii="Arial" w:hAnsi="Arial" w:cs="Arial"/>
          <w:sz w:val="22"/>
          <w:szCs w:val="22"/>
          <w:lang w:val="en-GB"/>
        </w:rPr>
        <w:t>costs</w:t>
      </w:r>
      <w:r w:rsidR="00510C5D" w:rsidRPr="001536F6">
        <w:rPr>
          <w:rFonts w:ascii="Arial" w:hAnsi="Arial" w:cs="Arial"/>
          <w:sz w:val="22"/>
          <w:szCs w:val="22"/>
          <w:lang w:val="en-GB"/>
        </w:rPr>
        <w:t xml:space="preserve"> </w:t>
      </w:r>
      <w:r w:rsidR="002B0B5B">
        <w:rPr>
          <w:rFonts w:ascii="Arial" w:hAnsi="Arial" w:cs="Arial"/>
          <w:sz w:val="22"/>
          <w:szCs w:val="22"/>
          <w:lang w:val="en-GB"/>
        </w:rPr>
        <w:t>a</w:t>
      </w:r>
      <w:r w:rsidR="00510C5D" w:rsidRPr="001536F6">
        <w:rPr>
          <w:rFonts w:ascii="Arial" w:hAnsi="Arial" w:cs="Arial"/>
          <w:sz w:val="22"/>
          <w:szCs w:val="22"/>
          <w:lang w:val="en-GB"/>
        </w:rPr>
        <w:t>n</w:t>
      </w:r>
      <w:r w:rsidR="002B0B5B">
        <w:rPr>
          <w:rFonts w:ascii="Arial" w:hAnsi="Arial" w:cs="Arial"/>
          <w:sz w:val="22"/>
          <w:szCs w:val="22"/>
          <w:lang w:val="en-GB"/>
        </w:rPr>
        <w:t>d</w:t>
      </w:r>
      <w:r w:rsidR="00067BC5">
        <w:rPr>
          <w:rFonts w:ascii="Arial" w:hAnsi="Arial" w:cs="Arial"/>
          <w:sz w:val="22"/>
          <w:szCs w:val="22"/>
          <w:lang w:val="en-GB"/>
        </w:rPr>
        <w:t xml:space="preserve"> </w:t>
      </w:r>
      <w:r w:rsidR="002B0B5B">
        <w:rPr>
          <w:rFonts w:ascii="Arial" w:hAnsi="Arial" w:cs="Arial"/>
          <w:sz w:val="22"/>
          <w:szCs w:val="22"/>
          <w:lang w:val="en-GB"/>
        </w:rPr>
        <w:t>to deliver</w:t>
      </w:r>
      <w:r w:rsidR="002B0B5B" w:rsidRPr="001536F6">
        <w:rPr>
          <w:rFonts w:ascii="Arial" w:hAnsi="Arial" w:cs="Arial"/>
          <w:sz w:val="22"/>
          <w:szCs w:val="22"/>
          <w:lang w:val="en-GB"/>
        </w:rPr>
        <w:t xml:space="preserve"> </w:t>
      </w:r>
      <w:r w:rsidR="002B0B5B">
        <w:rPr>
          <w:rFonts w:ascii="Arial" w:hAnsi="Arial" w:cs="Arial"/>
          <w:sz w:val="22"/>
          <w:szCs w:val="22"/>
          <w:lang w:val="en-GB"/>
        </w:rPr>
        <w:t>the Product</w:t>
      </w:r>
      <w:r w:rsidR="002B0B5B" w:rsidRPr="001536F6">
        <w:rPr>
          <w:rFonts w:ascii="Arial" w:hAnsi="Arial" w:cs="Arial"/>
          <w:sz w:val="22"/>
          <w:szCs w:val="22"/>
          <w:lang w:val="en-GB"/>
        </w:rPr>
        <w:t xml:space="preserve"> </w:t>
      </w:r>
      <w:r w:rsidR="002B0B5B">
        <w:rPr>
          <w:rFonts w:ascii="Arial" w:hAnsi="Arial" w:cs="Arial"/>
          <w:sz w:val="22"/>
          <w:szCs w:val="22"/>
          <w:lang w:val="en-GB"/>
        </w:rPr>
        <w:t>adequate</w:t>
      </w:r>
      <w:r w:rsidR="00067BC5">
        <w:rPr>
          <w:rFonts w:ascii="Arial" w:hAnsi="Arial" w:cs="Arial"/>
          <w:sz w:val="22"/>
          <w:szCs w:val="22"/>
          <w:lang w:val="en-GB"/>
        </w:rPr>
        <w:t xml:space="preserve"> </w:t>
      </w:r>
      <w:r w:rsidR="002B0B5B">
        <w:rPr>
          <w:rFonts w:ascii="Arial" w:hAnsi="Arial" w:cs="Arial"/>
          <w:sz w:val="22"/>
          <w:szCs w:val="22"/>
          <w:lang w:val="en-GB"/>
        </w:rPr>
        <w:t>quality</w:t>
      </w:r>
      <w:r w:rsidR="002B0B5B" w:rsidRPr="001536F6">
        <w:rPr>
          <w:rFonts w:ascii="Arial" w:hAnsi="Arial" w:cs="Arial"/>
          <w:sz w:val="22"/>
          <w:szCs w:val="22"/>
          <w:lang w:val="en-GB"/>
        </w:rPr>
        <w:t xml:space="preserve"> </w:t>
      </w:r>
      <w:r w:rsidR="00172952">
        <w:rPr>
          <w:rFonts w:ascii="Arial" w:hAnsi="Arial" w:cs="Arial"/>
          <w:sz w:val="22"/>
          <w:szCs w:val="22"/>
          <w:lang w:val="en-GB"/>
        </w:rPr>
        <w:t xml:space="preserve">within a time limit fixed by </w:t>
      </w:r>
      <w:r w:rsidR="006F225C">
        <w:rPr>
          <w:rFonts w:ascii="Arial" w:hAnsi="Arial" w:cs="Arial"/>
          <w:sz w:val="22"/>
          <w:szCs w:val="22"/>
          <w:lang w:val="en-GB"/>
        </w:rPr>
        <w:t xml:space="preserve">the </w:t>
      </w:r>
      <w:r w:rsidR="002B348E">
        <w:rPr>
          <w:rFonts w:ascii="Arial" w:hAnsi="Arial" w:cs="Arial"/>
          <w:sz w:val="22"/>
          <w:szCs w:val="22"/>
          <w:lang w:val="en-GB"/>
        </w:rPr>
        <w:t>Buyer</w:t>
      </w:r>
      <w:r w:rsidR="00BD3F3C" w:rsidRPr="001536F6">
        <w:rPr>
          <w:rFonts w:ascii="Arial" w:hAnsi="Arial" w:cs="Arial"/>
          <w:sz w:val="22"/>
          <w:szCs w:val="22"/>
          <w:lang w:val="en-GB"/>
        </w:rPr>
        <w:t>;</w:t>
      </w:r>
    </w:p>
    <w:p w14:paraId="7B638B4C" w14:textId="1999D807" w:rsidR="00C515C3" w:rsidRPr="001536F6" w:rsidRDefault="00172952" w:rsidP="003C2BCD">
      <w:pPr>
        <w:numPr>
          <w:ilvl w:val="0"/>
          <w:numId w:val="12"/>
        </w:numPr>
        <w:spacing w:line="276" w:lineRule="auto"/>
        <w:jc w:val="both"/>
        <w:rPr>
          <w:rFonts w:ascii="Arial" w:hAnsi="Arial" w:cs="Arial"/>
          <w:sz w:val="22"/>
          <w:szCs w:val="22"/>
          <w:lang w:val="en-GB"/>
        </w:rPr>
      </w:pPr>
      <w:r>
        <w:rPr>
          <w:rFonts w:ascii="Arial" w:hAnsi="Arial" w:cs="Arial"/>
          <w:sz w:val="22"/>
          <w:szCs w:val="22"/>
          <w:lang w:val="en-GB"/>
        </w:rPr>
        <w:t>forfeit the</w:t>
      </w:r>
      <w:r w:rsidR="00C515C3" w:rsidRPr="001536F6">
        <w:rPr>
          <w:rFonts w:ascii="Arial" w:hAnsi="Arial" w:cs="Arial"/>
          <w:sz w:val="22"/>
          <w:szCs w:val="22"/>
          <w:lang w:val="en-GB"/>
        </w:rPr>
        <w:t xml:space="preserve"> </w:t>
      </w:r>
      <w:r w:rsidR="00067BC5">
        <w:rPr>
          <w:rFonts w:ascii="Arial" w:hAnsi="Arial" w:cs="Arial"/>
          <w:sz w:val="22"/>
          <w:szCs w:val="22"/>
          <w:lang w:val="en-GB"/>
        </w:rPr>
        <w:t>financial collateral</w:t>
      </w:r>
      <w:r w:rsidR="00C515C3" w:rsidRPr="001536F6">
        <w:rPr>
          <w:rFonts w:ascii="Arial" w:hAnsi="Arial" w:cs="Arial"/>
          <w:sz w:val="22"/>
          <w:szCs w:val="22"/>
          <w:lang w:val="en-GB"/>
        </w:rPr>
        <w:t xml:space="preserve"> </w:t>
      </w:r>
      <w:r>
        <w:rPr>
          <w:rFonts w:ascii="Arial" w:hAnsi="Arial" w:cs="Arial"/>
          <w:sz w:val="22"/>
          <w:szCs w:val="22"/>
          <w:lang w:val="en-GB"/>
        </w:rPr>
        <w:t>referred to in</w:t>
      </w:r>
      <w:r w:rsidR="00C515C3" w:rsidRPr="001536F6">
        <w:rPr>
          <w:rFonts w:ascii="Arial" w:hAnsi="Arial" w:cs="Arial"/>
          <w:sz w:val="22"/>
          <w:szCs w:val="22"/>
          <w:lang w:val="en-GB"/>
        </w:rPr>
        <w:t xml:space="preserve"> </w:t>
      </w:r>
      <w:r w:rsidR="00884C1C">
        <w:rPr>
          <w:rFonts w:ascii="Arial" w:hAnsi="Arial" w:cs="Arial"/>
          <w:sz w:val="22"/>
          <w:szCs w:val="22"/>
          <w:lang w:val="en-GB"/>
        </w:rPr>
        <w:t>Article</w:t>
      </w:r>
      <w:r w:rsidR="00884C1C" w:rsidRPr="001536F6">
        <w:rPr>
          <w:rFonts w:ascii="Arial" w:hAnsi="Arial" w:cs="Arial"/>
          <w:sz w:val="22"/>
          <w:szCs w:val="22"/>
          <w:lang w:val="en-GB"/>
        </w:rPr>
        <w:t xml:space="preserve"> </w:t>
      </w:r>
      <w:r w:rsidR="00C515C3" w:rsidRPr="001536F6">
        <w:rPr>
          <w:rFonts w:ascii="Arial" w:hAnsi="Arial" w:cs="Arial"/>
          <w:sz w:val="22"/>
          <w:szCs w:val="22"/>
          <w:lang w:val="en-GB"/>
        </w:rPr>
        <w:t>5</w:t>
      </w:r>
      <w:r w:rsidR="00BD3F3C" w:rsidRPr="001536F6">
        <w:rPr>
          <w:rFonts w:ascii="Arial" w:hAnsi="Arial" w:cs="Arial"/>
          <w:sz w:val="22"/>
          <w:szCs w:val="22"/>
          <w:lang w:val="en-GB"/>
        </w:rPr>
        <w:t>;</w:t>
      </w:r>
    </w:p>
    <w:p w14:paraId="34E3DB52" w14:textId="030311F0" w:rsidR="00C515C3" w:rsidRPr="001536F6" w:rsidRDefault="00172952" w:rsidP="003C2BCD">
      <w:pPr>
        <w:numPr>
          <w:ilvl w:val="0"/>
          <w:numId w:val="12"/>
        </w:numPr>
        <w:spacing w:line="276" w:lineRule="auto"/>
        <w:jc w:val="both"/>
        <w:rPr>
          <w:rFonts w:ascii="Arial" w:hAnsi="Arial" w:cs="Arial"/>
          <w:sz w:val="22"/>
          <w:szCs w:val="22"/>
          <w:lang w:val="en-GB"/>
        </w:rPr>
      </w:pPr>
      <w:r>
        <w:rPr>
          <w:rFonts w:ascii="Arial" w:hAnsi="Arial" w:cs="Arial"/>
          <w:sz w:val="22"/>
          <w:szCs w:val="22"/>
          <w:lang w:val="en-GB"/>
        </w:rPr>
        <w:t>terminate</w:t>
      </w:r>
      <w:r w:rsidR="00C515C3" w:rsidRPr="001536F6">
        <w:rPr>
          <w:rFonts w:ascii="Arial" w:hAnsi="Arial" w:cs="Arial"/>
          <w:sz w:val="22"/>
          <w:szCs w:val="22"/>
          <w:lang w:val="en-GB"/>
        </w:rPr>
        <w:t xml:space="preserve"> </w:t>
      </w:r>
      <w:r>
        <w:rPr>
          <w:rFonts w:ascii="Arial" w:hAnsi="Arial" w:cs="Arial"/>
          <w:sz w:val="22"/>
          <w:szCs w:val="22"/>
          <w:lang w:val="en-GB"/>
        </w:rPr>
        <w:t>the Contract</w:t>
      </w:r>
      <w:r w:rsidRPr="001536F6">
        <w:rPr>
          <w:rFonts w:ascii="Arial" w:hAnsi="Arial" w:cs="Arial"/>
          <w:sz w:val="22"/>
          <w:szCs w:val="22"/>
          <w:lang w:val="en-GB"/>
        </w:rPr>
        <w:t xml:space="preserve"> </w:t>
      </w:r>
      <w:r>
        <w:rPr>
          <w:rFonts w:ascii="Arial" w:hAnsi="Arial" w:cs="Arial"/>
          <w:sz w:val="22"/>
          <w:szCs w:val="22"/>
          <w:lang w:val="en-GB"/>
        </w:rPr>
        <w:t xml:space="preserve">by delivering a unilateral statement </w:t>
      </w:r>
      <w:r w:rsidR="00C515C3" w:rsidRPr="001536F6">
        <w:rPr>
          <w:rFonts w:ascii="Arial" w:hAnsi="Arial" w:cs="Arial"/>
          <w:sz w:val="22"/>
          <w:szCs w:val="22"/>
          <w:lang w:val="en-GB"/>
        </w:rPr>
        <w:t>o</w:t>
      </w:r>
      <w:r>
        <w:rPr>
          <w:rFonts w:ascii="Arial" w:hAnsi="Arial" w:cs="Arial"/>
          <w:sz w:val="22"/>
          <w:szCs w:val="22"/>
          <w:lang w:val="en-GB"/>
        </w:rPr>
        <w:t xml:space="preserve">n the termination </w:t>
      </w:r>
      <w:r w:rsidR="006F225C">
        <w:rPr>
          <w:rFonts w:ascii="Arial" w:hAnsi="Arial" w:cs="Arial"/>
          <w:sz w:val="22"/>
          <w:szCs w:val="22"/>
          <w:lang w:val="en-GB"/>
        </w:rPr>
        <w:t>of the Contract</w:t>
      </w:r>
      <w:r w:rsidR="00C515C3" w:rsidRPr="001536F6">
        <w:rPr>
          <w:rFonts w:ascii="Arial" w:hAnsi="Arial" w:cs="Arial"/>
          <w:sz w:val="22"/>
          <w:szCs w:val="22"/>
          <w:lang w:val="en-GB"/>
        </w:rPr>
        <w:t xml:space="preserve"> </w:t>
      </w:r>
      <w:r>
        <w:rPr>
          <w:rFonts w:ascii="Arial" w:hAnsi="Arial" w:cs="Arial"/>
          <w:sz w:val="22"/>
          <w:szCs w:val="22"/>
          <w:lang w:val="en-GB"/>
        </w:rPr>
        <w:t>and purchase the same type of p</w:t>
      </w:r>
      <w:r w:rsidR="0061459D">
        <w:rPr>
          <w:rFonts w:ascii="Arial" w:hAnsi="Arial" w:cs="Arial"/>
          <w:sz w:val="22"/>
          <w:szCs w:val="22"/>
          <w:lang w:val="en-GB"/>
        </w:rPr>
        <w:t>roduct</w:t>
      </w:r>
      <w:r w:rsidR="00C515C3" w:rsidRPr="001536F6">
        <w:rPr>
          <w:rFonts w:ascii="Arial" w:hAnsi="Arial" w:cs="Arial"/>
          <w:sz w:val="22"/>
          <w:szCs w:val="22"/>
          <w:lang w:val="en-GB"/>
        </w:rPr>
        <w:t xml:space="preserve"> </w:t>
      </w:r>
      <w:r>
        <w:rPr>
          <w:rFonts w:ascii="Arial" w:hAnsi="Arial" w:cs="Arial"/>
          <w:sz w:val="22"/>
          <w:szCs w:val="22"/>
          <w:lang w:val="en-GB"/>
        </w:rPr>
        <w:t>in the same quantities on the basis of the cover purchase</w:t>
      </w:r>
      <w:r w:rsidR="00BD3F3C" w:rsidRPr="001536F6">
        <w:rPr>
          <w:rFonts w:ascii="Arial" w:hAnsi="Arial" w:cs="Arial"/>
          <w:sz w:val="22"/>
          <w:szCs w:val="22"/>
          <w:lang w:val="en-GB"/>
        </w:rPr>
        <w:t>;</w:t>
      </w:r>
    </w:p>
    <w:p w14:paraId="2461AFC8" w14:textId="6113BE01" w:rsidR="00C515C3" w:rsidRPr="001536F6" w:rsidRDefault="00611280" w:rsidP="003C2BCD">
      <w:pPr>
        <w:numPr>
          <w:ilvl w:val="0"/>
          <w:numId w:val="12"/>
        </w:numPr>
        <w:spacing w:line="276" w:lineRule="auto"/>
        <w:jc w:val="both"/>
        <w:rPr>
          <w:rFonts w:ascii="Arial" w:hAnsi="Arial" w:cs="Arial"/>
          <w:sz w:val="22"/>
          <w:szCs w:val="22"/>
          <w:lang w:val="en-GB"/>
        </w:rPr>
      </w:pPr>
      <w:r>
        <w:rPr>
          <w:rFonts w:ascii="Arial" w:hAnsi="Arial" w:cs="Arial"/>
          <w:sz w:val="22"/>
          <w:szCs w:val="22"/>
          <w:lang w:val="en-GB"/>
        </w:rPr>
        <w:t>demand</w:t>
      </w:r>
      <w:r w:rsidR="00C515C3" w:rsidRPr="001536F6">
        <w:rPr>
          <w:rFonts w:ascii="Arial" w:hAnsi="Arial" w:cs="Arial"/>
          <w:sz w:val="22"/>
          <w:szCs w:val="22"/>
          <w:lang w:val="en-GB"/>
        </w:rPr>
        <w:t xml:space="preserve"> </w:t>
      </w:r>
      <w:r w:rsidR="00172952">
        <w:rPr>
          <w:rFonts w:ascii="Arial" w:hAnsi="Arial" w:cs="Arial"/>
          <w:sz w:val="22"/>
          <w:szCs w:val="22"/>
          <w:lang w:val="en-GB"/>
        </w:rPr>
        <w:t>compensation for the damage sustained by</w:t>
      </w:r>
      <w:r w:rsidR="00C515C3" w:rsidRPr="001536F6">
        <w:rPr>
          <w:rFonts w:ascii="Arial" w:hAnsi="Arial" w:cs="Arial"/>
          <w:sz w:val="22"/>
          <w:szCs w:val="22"/>
          <w:lang w:val="en-GB"/>
        </w:rPr>
        <w:t xml:space="preserve"> </w:t>
      </w:r>
      <w:r w:rsidR="00172952">
        <w:rPr>
          <w:rFonts w:ascii="Arial" w:hAnsi="Arial" w:cs="Arial"/>
          <w:sz w:val="22"/>
          <w:szCs w:val="22"/>
          <w:lang w:val="en-GB"/>
        </w:rPr>
        <w:t>the Seller’s</w:t>
      </w:r>
      <w:r w:rsidR="00172952" w:rsidRPr="001536F6">
        <w:rPr>
          <w:rFonts w:ascii="Arial" w:hAnsi="Arial" w:cs="Arial"/>
          <w:sz w:val="22"/>
          <w:szCs w:val="22"/>
          <w:lang w:val="en-GB"/>
        </w:rPr>
        <w:t xml:space="preserve"> </w:t>
      </w:r>
      <w:r w:rsidR="00172952">
        <w:rPr>
          <w:rFonts w:ascii="Arial" w:hAnsi="Arial" w:cs="Arial"/>
          <w:sz w:val="22"/>
          <w:szCs w:val="22"/>
          <w:lang w:val="en-GB"/>
        </w:rPr>
        <w:t xml:space="preserve">failure to carry out the </w:t>
      </w:r>
      <w:r>
        <w:rPr>
          <w:rFonts w:ascii="Arial" w:hAnsi="Arial" w:cs="Arial"/>
          <w:sz w:val="22"/>
          <w:szCs w:val="22"/>
          <w:lang w:val="en-GB"/>
        </w:rPr>
        <w:t>obligations</w:t>
      </w:r>
      <w:r w:rsidR="00C515C3" w:rsidRPr="001536F6">
        <w:rPr>
          <w:rFonts w:ascii="Arial" w:hAnsi="Arial" w:cs="Arial"/>
          <w:sz w:val="22"/>
          <w:szCs w:val="22"/>
          <w:lang w:val="en-GB"/>
        </w:rPr>
        <w:t xml:space="preserve"> </w:t>
      </w:r>
      <w:r w:rsidR="00172952">
        <w:rPr>
          <w:rFonts w:ascii="Arial" w:hAnsi="Arial" w:cs="Arial"/>
          <w:sz w:val="22"/>
          <w:szCs w:val="22"/>
          <w:lang w:val="en-GB"/>
        </w:rPr>
        <w:t>assumed under this Contract</w:t>
      </w:r>
      <w:r w:rsidR="00C515C3" w:rsidRPr="001536F6">
        <w:rPr>
          <w:rFonts w:ascii="Arial" w:hAnsi="Arial" w:cs="Arial"/>
          <w:sz w:val="22"/>
          <w:szCs w:val="22"/>
          <w:lang w:val="en-GB"/>
        </w:rPr>
        <w:t>.</w:t>
      </w:r>
    </w:p>
    <w:p w14:paraId="52A16113" w14:textId="77777777" w:rsidR="00344703" w:rsidRPr="001536F6" w:rsidRDefault="00344703" w:rsidP="003C2BCD">
      <w:pPr>
        <w:spacing w:line="276" w:lineRule="auto"/>
        <w:jc w:val="both"/>
        <w:rPr>
          <w:rFonts w:ascii="Arial" w:hAnsi="Arial" w:cs="Arial"/>
          <w:sz w:val="22"/>
          <w:szCs w:val="22"/>
          <w:lang w:val="en-GB"/>
        </w:rPr>
      </w:pPr>
    </w:p>
    <w:p w14:paraId="1415F271" w14:textId="3BA787CF" w:rsidR="00CB53F6" w:rsidRPr="001536F6" w:rsidRDefault="00172952" w:rsidP="003C2BCD">
      <w:pPr>
        <w:spacing w:line="276" w:lineRule="auto"/>
        <w:jc w:val="both"/>
        <w:rPr>
          <w:rFonts w:ascii="Arial" w:hAnsi="Arial" w:cs="Arial"/>
          <w:sz w:val="22"/>
          <w:szCs w:val="22"/>
          <w:lang w:val="en-GB"/>
        </w:rPr>
      </w:pPr>
      <w:r>
        <w:rPr>
          <w:rFonts w:ascii="Arial" w:hAnsi="Arial" w:cs="Arial"/>
          <w:sz w:val="22"/>
          <w:szCs w:val="22"/>
          <w:lang w:val="en-GB"/>
        </w:rPr>
        <w:lastRenderedPageBreak/>
        <w:t xml:space="preserve">It shall be deemed </w:t>
      </w:r>
      <w:r w:rsidR="00611280">
        <w:rPr>
          <w:rFonts w:ascii="Arial" w:hAnsi="Arial" w:cs="Arial"/>
          <w:sz w:val="22"/>
          <w:szCs w:val="22"/>
          <w:lang w:val="en-GB"/>
        </w:rPr>
        <w:t>that</w:t>
      </w:r>
      <w:r w:rsidR="00CB53F6" w:rsidRPr="001536F6">
        <w:rPr>
          <w:rFonts w:ascii="Arial" w:hAnsi="Arial" w:cs="Arial"/>
          <w:sz w:val="22"/>
          <w:szCs w:val="22"/>
          <w:lang w:val="en-GB"/>
        </w:rPr>
        <w:t xml:space="preserve"> </w:t>
      </w:r>
      <w:r w:rsidR="006F225C">
        <w:rPr>
          <w:rFonts w:ascii="Arial" w:hAnsi="Arial" w:cs="Arial"/>
          <w:sz w:val="22"/>
          <w:szCs w:val="22"/>
          <w:lang w:val="en-GB"/>
        </w:rPr>
        <w:t xml:space="preserve">the </w:t>
      </w:r>
      <w:r w:rsidR="003C2BCD">
        <w:rPr>
          <w:rFonts w:ascii="Arial" w:hAnsi="Arial" w:cs="Arial"/>
          <w:sz w:val="22"/>
          <w:szCs w:val="22"/>
          <w:lang w:val="en-GB"/>
        </w:rPr>
        <w:t>Supplier</w:t>
      </w:r>
      <w:r w:rsidR="00B653FC">
        <w:rPr>
          <w:rFonts w:ascii="Arial" w:hAnsi="Arial" w:cs="Arial"/>
          <w:sz w:val="22"/>
          <w:szCs w:val="22"/>
          <w:lang w:val="en-GB"/>
        </w:rPr>
        <w:t xml:space="preserve"> has duly fulfilled the assumed </w:t>
      </w:r>
      <w:r w:rsidR="006F225C">
        <w:rPr>
          <w:rFonts w:ascii="Arial" w:hAnsi="Arial" w:cs="Arial"/>
          <w:sz w:val="22"/>
          <w:szCs w:val="22"/>
          <w:lang w:val="en-GB"/>
        </w:rPr>
        <w:t>contractual</w:t>
      </w:r>
      <w:r w:rsidR="00CB53F6" w:rsidRPr="001536F6">
        <w:rPr>
          <w:rFonts w:ascii="Arial" w:hAnsi="Arial" w:cs="Arial"/>
          <w:sz w:val="22"/>
          <w:szCs w:val="22"/>
          <w:lang w:val="en-GB"/>
        </w:rPr>
        <w:t xml:space="preserve"> </w:t>
      </w:r>
      <w:r w:rsidR="00611280">
        <w:rPr>
          <w:rFonts w:ascii="Arial" w:hAnsi="Arial" w:cs="Arial"/>
          <w:sz w:val="22"/>
          <w:szCs w:val="22"/>
          <w:lang w:val="en-GB"/>
        </w:rPr>
        <w:t>obligations</w:t>
      </w:r>
      <w:r w:rsidR="00B653FC">
        <w:rPr>
          <w:rFonts w:ascii="Arial" w:hAnsi="Arial" w:cs="Arial"/>
          <w:sz w:val="22"/>
          <w:szCs w:val="22"/>
          <w:lang w:val="en-GB"/>
        </w:rPr>
        <w:t xml:space="preserve"> </w:t>
      </w:r>
      <w:r w:rsidR="00DC54D7">
        <w:rPr>
          <w:rFonts w:ascii="Arial" w:hAnsi="Arial" w:cs="Arial"/>
          <w:sz w:val="22"/>
          <w:szCs w:val="22"/>
          <w:lang w:val="en-GB"/>
        </w:rPr>
        <w:t xml:space="preserve">when </w:t>
      </w:r>
      <w:r w:rsidR="00DC54D7" w:rsidRPr="001536F6">
        <w:rPr>
          <w:rFonts w:ascii="Arial" w:hAnsi="Arial" w:cs="Arial"/>
          <w:sz w:val="22"/>
          <w:szCs w:val="22"/>
          <w:lang w:val="en-GB"/>
        </w:rPr>
        <w:t>the</w:t>
      </w:r>
      <w:r w:rsidR="002B348E">
        <w:rPr>
          <w:rFonts w:ascii="Arial" w:hAnsi="Arial" w:cs="Arial"/>
          <w:sz w:val="22"/>
          <w:szCs w:val="22"/>
          <w:lang w:val="en-GB"/>
        </w:rPr>
        <w:t xml:space="preserve"> </w:t>
      </w:r>
      <w:r w:rsidR="00B653FC">
        <w:rPr>
          <w:rFonts w:ascii="Arial" w:hAnsi="Arial" w:cs="Arial"/>
          <w:sz w:val="22"/>
          <w:szCs w:val="22"/>
          <w:lang w:val="en-GB"/>
        </w:rPr>
        <w:t>Buyer’s</w:t>
      </w:r>
      <w:r w:rsidR="00B653FC" w:rsidRPr="001536F6">
        <w:rPr>
          <w:rFonts w:ascii="Arial" w:hAnsi="Arial" w:cs="Arial"/>
          <w:sz w:val="22"/>
          <w:szCs w:val="22"/>
          <w:lang w:val="en-GB"/>
        </w:rPr>
        <w:t xml:space="preserve"> </w:t>
      </w:r>
      <w:r w:rsidR="00B653FC">
        <w:rPr>
          <w:rFonts w:ascii="Arial" w:hAnsi="Arial" w:cs="Arial"/>
          <w:sz w:val="22"/>
          <w:szCs w:val="22"/>
          <w:lang w:val="en-GB"/>
        </w:rPr>
        <w:t>surveyor</w:t>
      </w:r>
      <w:r w:rsidR="002B348E">
        <w:rPr>
          <w:rFonts w:ascii="Arial" w:hAnsi="Arial" w:cs="Arial"/>
          <w:sz w:val="22"/>
          <w:szCs w:val="22"/>
          <w:lang w:val="en-GB"/>
        </w:rPr>
        <w:t xml:space="preserve"> company</w:t>
      </w:r>
      <w:r w:rsidR="00CB53F6" w:rsidRPr="001536F6">
        <w:rPr>
          <w:rFonts w:ascii="Arial" w:hAnsi="Arial" w:cs="Arial"/>
          <w:sz w:val="22"/>
          <w:szCs w:val="22"/>
          <w:lang w:val="en-GB"/>
        </w:rPr>
        <w:t xml:space="preserve"> </w:t>
      </w:r>
      <w:r w:rsidR="00B653FC">
        <w:rPr>
          <w:rFonts w:ascii="Arial" w:hAnsi="Arial" w:cs="Arial"/>
          <w:sz w:val="22"/>
          <w:szCs w:val="22"/>
          <w:lang w:val="en-GB"/>
        </w:rPr>
        <w:t xml:space="preserve">establishes </w:t>
      </w:r>
      <w:r w:rsidR="00611280">
        <w:rPr>
          <w:rFonts w:ascii="Arial" w:hAnsi="Arial" w:cs="Arial"/>
          <w:sz w:val="22"/>
          <w:szCs w:val="22"/>
          <w:lang w:val="en-GB"/>
        </w:rPr>
        <w:t>that</w:t>
      </w:r>
      <w:r w:rsidR="002802FB" w:rsidRPr="001536F6">
        <w:rPr>
          <w:rFonts w:ascii="Arial" w:hAnsi="Arial" w:cs="Arial"/>
          <w:sz w:val="22"/>
          <w:szCs w:val="22"/>
          <w:lang w:val="en-GB"/>
        </w:rPr>
        <w:t xml:space="preserve"> </w:t>
      </w:r>
      <w:r w:rsidR="0061459D">
        <w:rPr>
          <w:rFonts w:ascii="Arial" w:hAnsi="Arial" w:cs="Arial"/>
          <w:sz w:val="22"/>
          <w:szCs w:val="22"/>
          <w:lang w:val="en-GB"/>
        </w:rPr>
        <w:t xml:space="preserve">the </w:t>
      </w:r>
      <w:r w:rsidR="00B653FC">
        <w:rPr>
          <w:rFonts w:ascii="Arial" w:hAnsi="Arial" w:cs="Arial"/>
          <w:sz w:val="22"/>
          <w:szCs w:val="22"/>
          <w:lang w:val="en-GB"/>
        </w:rPr>
        <w:t xml:space="preserve">entire delivered </w:t>
      </w:r>
      <w:r w:rsidR="0061459D">
        <w:rPr>
          <w:rFonts w:ascii="Arial" w:hAnsi="Arial" w:cs="Arial"/>
          <w:sz w:val="22"/>
          <w:szCs w:val="22"/>
          <w:lang w:val="en-GB"/>
        </w:rPr>
        <w:t>Product</w:t>
      </w:r>
      <w:r w:rsidR="002802FB" w:rsidRPr="001536F6">
        <w:rPr>
          <w:rFonts w:ascii="Arial" w:hAnsi="Arial" w:cs="Arial"/>
          <w:sz w:val="22"/>
          <w:szCs w:val="22"/>
          <w:lang w:val="en-GB"/>
        </w:rPr>
        <w:t xml:space="preserve"> </w:t>
      </w:r>
      <w:r w:rsidR="00B653FC">
        <w:rPr>
          <w:rFonts w:ascii="Arial" w:hAnsi="Arial" w:cs="Arial"/>
          <w:sz w:val="22"/>
          <w:szCs w:val="22"/>
          <w:lang w:val="en-GB"/>
        </w:rPr>
        <w:t>is of adequate</w:t>
      </w:r>
      <w:r w:rsidR="002802FB" w:rsidRPr="001536F6">
        <w:rPr>
          <w:rFonts w:ascii="Arial" w:hAnsi="Arial" w:cs="Arial"/>
          <w:sz w:val="22"/>
          <w:szCs w:val="22"/>
          <w:lang w:val="en-GB"/>
        </w:rPr>
        <w:t xml:space="preserve"> </w:t>
      </w:r>
      <w:r w:rsidR="003C2BCD">
        <w:rPr>
          <w:rFonts w:ascii="Arial" w:hAnsi="Arial" w:cs="Arial"/>
          <w:sz w:val="22"/>
          <w:szCs w:val="22"/>
          <w:lang w:val="en-GB"/>
        </w:rPr>
        <w:t>quality</w:t>
      </w:r>
      <w:r w:rsidR="00BD3F3C" w:rsidRPr="001536F6">
        <w:rPr>
          <w:rFonts w:ascii="Arial" w:hAnsi="Arial" w:cs="Arial"/>
          <w:sz w:val="22"/>
          <w:szCs w:val="22"/>
          <w:lang w:val="en-GB"/>
        </w:rPr>
        <w:t>.</w:t>
      </w:r>
    </w:p>
    <w:p w14:paraId="2902990B" w14:textId="77777777" w:rsidR="00C16172" w:rsidRPr="001536F6" w:rsidRDefault="00C16172" w:rsidP="003C2BCD">
      <w:pPr>
        <w:spacing w:line="276" w:lineRule="auto"/>
        <w:jc w:val="both"/>
        <w:rPr>
          <w:rFonts w:ascii="Arial" w:hAnsi="Arial" w:cs="Arial"/>
          <w:sz w:val="22"/>
          <w:szCs w:val="22"/>
          <w:lang w:val="en-GB"/>
        </w:rPr>
      </w:pPr>
    </w:p>
    <w:p w14:paraId="63B5F31E" w14:textId="52F6A526" w:rsidR="00C16172" w:rsidRPr="001536F6" w:rsidRDefault="00067BC5" w:rsidP="003C2BCD">
      <w:pPr>
        <w:spacing w:line="276" w:lineRule="auto"/>
        <w:jc w:val="both"/>
        <w:rPr>
          <w:rFonts w:ascii="Arial" w:hAnsi="Arial" w:cs="Arial"/>
          <w:sz w:val="22"/>
          <w:szCs w:val="22"/>
          <w:lang w:val="en-GB"/>
        </w:rPr>
      </w:pPr>
      <w:r>
        <w:rPr>
          <w:rFonts w:ascii="Arial" w:hAnsi="Arial" w:cs="Arial"/>
          <w:sz w:val="22"/>
          <w:szCs w:val="22"/>
          <w:lang w:val="en-GB"/>
        </w:rPr>
        <w:t>FINANCIAL COLLATERAL</w:t>
      </w:r>
    </w:p>
    <w:p w14:paraId="7B725C42" w14:textId="2894BAA9" w:rsidR="00DC54D7" w:rsidRPr="009D0EC9" w:rsidRDefault="006F225C" w:rsidP="009D0EC9">
      <w:pPr>
        <w:pStyle w:val="Odstavekseznama"/>
        <w:jc w:val="center"/>
        <w:rPr>
          <w:rFonts w:ascii="Arial" w:hAnsi="Arial" w:cs="Arial"/>
          <w:lang w:val="en-GB"/>
        </w:rPr>
      </w:pPr>
      <w:r>
        <w:rPr>
          <w:rFonts w:ascii="Arial" w:hAnsi="Arial" w:cs="Arial"/>
          <w:lang w:val="en-GB"/>
        </w:rPr>
        <w:t>Article</w:t>
      </w:r>
      <w:r w:rsidR="003C2BCD">
        <w:rPr>
          <w:rFonts w:ascii="Arial" w:hAnsi="Arial" w:cs="Arial"/>
          <w:lang w:val="en-GB"/>
        </w:rPr>
        <w:t xml:space="preserve"> 5</w:t>
      </w:r>
    </w:p>
    <w:p w14:paraId="6F10C419" w14:textId="040B0028" w:rsidR="00023348" w:rsidRPr="001536F6" w:rsidRDefault="006F225C" w:rsidP="003C2BCD">
      <w:pPr>
        <w:pStyle w:val="Pripombabesedilo"/>
        <w:widowControl/>
        <w:spacing w:line="276" w:lineRule="auto"/>
        <w:rPr>
          <w:rFonts w:ascii="Arial" w:hAnsi="Arial" w:cs="Arial"/>
          <w:i w:val="0"/>
          <w:color w:val="000000" w:themeColor="text1"/>
          <w:sz w:val="22"/>
          <w:szCs w:val="22"/>
          <w:lang w:val="en-GB"/>
        </w:rPr>
      </w:pPr>
      <w:r>
        <w:rPr>
          <w:rFonts w:ascii="Arial" w:hAnsi="Arial" w:cs="Arial"/>
          <w:i w:val="0"/>
          <w:color w:val="auto"/>
          <w:sz w:val="22"/>
          <w:szCs w:val="22"/>
          <w:lang w:val="en-GB"/>
        </w:rPr>
        <w:t xml:space="preserve">The </w:t>
      </w:r>
      <w:r w:rsidR="003C2BCD">
        <w:rPr>
          <w:rFonts w:ascii="Arial" w:hAnsi="Arial" w:cs="Arial"/>
          <w:i w:val="0"/>
          <w:color w:val="auto"/>
          <w:sz w:val="22"/>
          <w:szCs w:val="22"/>
          <w:lang w:val="en-GB"/>
        </w:rPr>
        <w:t>Supplier</w:t>
      </w:r>
      <w:r w:rsidR="00C16172" w:rsidRPr="001536F6">
        <w:rPr>
          <w:rFonts w:ascii="Arial" w:hAnsi="Arial" w:cs="Arial"/>
          <w:i w:val="0"/>
          <w:color w:val="auto"/>
          <w:sz w:val="22"/>
          <w:szCs w:val="22"/>
          <w:lang w:val="en-GB"/>
        </w:rPr>
        <w:t xml:space="preserve"> </w:t>
      </w:r>
      <w:r w:rsidR="00093419">
        <w:rPr>
          <w:rFonts w:ascii="Arial" w:hAnsi="Arial" w:cs="Arial"/>
          <w:i w:val="0"/>
          <w:color w:val="auto"/>
          <w:sz w:val="22"/>
          <w:szCs w:val="22"/>
          <w:lang w:val="en-GB"/>
        </w:rPr>
        <w:t>hereby undertakes to</w:t>
      </w:r>
      <w:r w:rsidR="00611280">
        <w:rPr>
          <w:rFonts w:ascii="Arial" w:hAnsi="Arial" w:cs="Arial"/>
          <w:i w:val="0"/>
          <w:color w:val="auto"/>
          <w:sz w:val="22"/>
          <w:szCs w:val="22"/>
          <w:lang w:val="en-GB"/>
        </w:rPr>
        <w:t xml:space="preserve"> </w:t>
      </w:r>
      <w:r w:rsidR="00CA5BEE">
        <w:rPr>
          <w:rFonts w:ascii="Arial" w:hAnsi="Arial" w:cs="Arial"/>
          <w:i w:val="0"/>
          <w:color w:val="auto"/>
          <w:sz w:val="22"/>
          <w:szCs w:val="22"/>
          <w:lang w:val="en-GB"/>
        </w:rPr>
        <w:t>submit to the Buyer</w:t>
      </w:r>
      <w:r w:rsidR="00CA5BEE" w:rsidRPr="001536F6">
        <w:rPr>
          <w:rFonts w:ascii="Arial" w:hAnsi="Arial" w:cs="Arial"/>
          <w:i w:val="0"/>
          <w:color w:val="auto"/>
          <w:sz w:val="22"/>
          <w:szCs w:val="22"/>
          <w:lang w:val="en-GB"/>
        </w:rPr>
        <w:t xml:space="preserve"> </w:t>
      </w:r>
      <w:r w:rsidR="00CA5BEE">
        <w:rPr>
          <w:rFonts w:ascii="Arial" w:hAnsi="Arial" w:cs="Arial"/>
          <w:i w:val="0"/>
          <w:color w:val="auto"/>
          <w:sz w:val="22"/>
          <w:szCs w:val="22"/>
          <w:lang w:val="en-GB"/>
        </w:rPr>
        <w:t>within eight</w:t>
      </w:r>
      <w:r w:rsidR="00BD3F3C" w:rsidRPr="001536F6">
        <w:rPr>
          <w:rFonts w:ascii="Arial" w:hAnsi="Arial" w:cs="Arial"/>
          <w:i w:val="0"/>
          <w:color w:val="auto"/>
          <w:sz w:val="22"/>
          <w:szCs w:val="22"/>
          <w:lang w:val="en-GB"/>
        </w:rPr>
        <w:t xml:space="preserve"> (</w:t>
      </w:r>
      <w:r w:rsidR="00C16172" w:rsidRPr="001536F6">
        <w:rPr>
          <w:rFonts w:ascii="Arial" w:hAnsi="Arial" w:cs="Arial"/>
          <w:i w:val="0"/>
          <w:color w:val="auto"/>
          <w:sz w:val="22"/>
          <w:szCs w:val="22"/>
          <w:lang w:val="en-GB"/>
        </w:rPr>
        <w:t>8</w:t>
      </w:r>
      <w:r w:rsidR="00BD3F3C" w:rsidRPr="001536F6">
        <w:rPr>
          <w:rFonts w:ascii="Arial" w:hAnsi="Arial" w:cs="Arial"/>
          <w:i w:val="0"/>
          <w:color w:val="auto"/>
          <w:sz w:val="22"/>
          <w:szCs w:val="22"/>
          <w:lang w:val="en-GB"/>
        </w:rPr>
        <w:t>)</w:t>
      </w:r>
      <w:r w:rsidR="00C16172" w:rsidRPr="001536F6">
        <w:rPr>
          <w:rFonts w:ascii="Arial" w:hAnsi="Arial" w:cs="Arial"/>
          <w:i w:val="0"/>
          <w:color w:val="auto"/>
          <w:sz w:val="22"/>
          <w:szCs w:val="22"/>
          <w:lang w:val="en-GB"/>
        </w:rPr>
        <w:t xml:space="preserve"> </w:t>
      </w:r>
      <w:r w:rsidR="00CA5BEE">
        <w:rPr>
          <w:rFonts w:ascii="Arial" w:hAnsi="Arial" w:cs="Arial"/>
          <w:i w:val="0"/>
          <w:color w:val="auto"/>
          <w:sz w:val="22"/>
          <w:szCs w:val="22"/>
          <w:lang w:val="en-GB"/>
        </w:rPr>
        <w:t xml:space="preserve">business </w:t>
      </w:r>
      <w:r>
        <w:rPr>
          <w:rFonts w:ascii="Arial" w:hAnsi="Arial" w:cs="Arial"/>
          <w:i w:val="0"/>
          <w:color w:val="auto"/>
          <w:sz w:val="22"/>
          <w:szCs w:val="22"/>
          <w:lang w:val="en-GB"/>
        </w:rPr>
        <w:t>days</w:t>
      </w:r>
      <w:r w:rsidR="006E19F8" w:rsidRPr="001536F6">
        <w:rPr>
          <w:rFonts w:ascii="Arial" w:hAnsi="Arial" w:cs="Arial"/>
          <w:i w:val="0"/>
          <w:color w:val="auto"/>
          <w:sz w:val="22"/>
          <w:szCs w:val="22"/>
          <w:lang w:val="en-GB"/>
        </w:rPr>
        <w:t xml:space="preserve"> </w:t>
      </w:r>
      <w:r w:rsidR="00CA5BEE">
        <w:rPr>
          <w:rFonts w:ascii="Arial" w:hAnsi="Arial" w:cs="Arial"/>
          <w:i w:val="0"/>
          <w:color w:val="auto"/>
          <w:sz w:val="22"/>
          <w:szCs w:val="22"/>
          <w:lang w:val="en-GB"/>
        </w:rPr>
        <w:t>following the signing of this</w:t>
      </w:r>
      <w:r>
        <w:rPr>
          <w:rFonts w:ascii="Arial" w:hAnsi="Arial" w:cs="Arial"/>
          <w:i w:val="0"/>
          <w:color w:val="auto"/>
          <w:sz w:val="22"/>
          <w:szCs w:val="22"/>
          <w:lang w:val="en-GB"/>
        </w:rPr>
        <w:t xml:space="preserve"> Contract</w:t>
      </w:r>
      <w:r w:rsidR="006E19F8" w:rsidRPr="001536F6">
        <w:rPr>
          <w:rFonts w:ascii="Arial" w:hAnsi="Arial" w:cs="Arial"/>
          <w:i w:val="0"/>
          <w:color w:val="auto"/>
          <w:sz w:val="22"/>
          <w:szCs w:val="22"/>
          <w:lang w:val="en-GB"/>
        </w:rPr>
        <w:t xml:space="preserve"> </w:t>
      </w:r>
      <w:r w:rsidR="00067BC5">
        <w:rPr>
          <w:rFonts w:ascii="Arial" w:hAnsi="Arial" w:cs="Arial"/>
          <w:i w:val="0"/>
          <w:color w:val="auto"/>
          <w:sz w:val="22"/>
          <w:szCs w:val="22"/>
          <w:lang w:val="en-GB"/>
        </w:rPr>
        <w:t>financial collateral</w:t>
      </w:r>
      <w:r w:rsidR="00C16172" w:rsidRPr="001536F6">
        <w:rPr>
          <w:rFonts w:ascii="Arial" w:hAnsi="Arial" w:cs="Arial"/>
          <w:i w:val="0"/>
          <w:color w:val="auto"/>
          <w:sz w:val="22"/>
          <w:szCs w:val="22"/>
          <w:lang w:val="en-GB"/>
        </w:rPr>
        <w:t xml:space="preserve"> (ban</w:t>
      </w:r>
      <w:r w:rsidR="00CA5BEE">
        <w:rPr>
          <w:rFonts w:ascii="Arial" w:hAnsi="Arial" w:cs="Arial"/>
          <w:i w:val="0"/>
          <w:color w:val="auto"/>
          <w:sz w:val="22"/>
          <w:szCs w:val="22"/>
          <w:lang w:val="en-GB"/>
        </w:rPr>
        <w:t>k guarantee</w:t>
      </w:r>
      <w:r w:rsidR="00C16172" w:rsidRPr="001536F6">
        <w:rPr>
          <w:rFonts w:ascii="Arial" w:hAnsi="Arial" w:cs="Arial"/>
          <w:i w:val="0"/>
          <w:color w:val="auto"/>
          <w:sz w:val="22"/>
          <w:szCs w:val="22"/>
          <w:lang w:val="en-GB"/>
        </w:rPr>
        <w:t xml:space="preserve"> </w:t>
      </w:r>
      <w:r>
        <w:rPr>
          <w:rFonts w:ascii="Arial" w:hAnsi="Arial" w:cs="Arial"/>
          <w:i w:val="0"/>
          <w:color w:val="auto"/>
          <w:sz w:val="22"/>
          <w:szCs w:val="22"/>
          <w:lang w:val="en-GB"/>
        </w:rPr>
        <w:t>or</w:t>
      </w:r>
      <w:r w:rsidR="00C16172" w:rsidRPr="001536F6">
        <w:rPr>
          <w:rFonts w:ascii="Arial" w:hAnsi="Arial" w:cs="Arial"/>
          <w:i w:val="0"/>
          <w:color w:val="auto"/>
          <w:sz w:val="22"/>
          <w:szCs w:val="22"/>
          <w:lang w:val="en-GB"/>
        </w:rPr>
        <w:t xml:space="preserve"> </w:t>
      </w:r>
      <w:r w:rsidR="00CA5BEE">
        <w:rPr>
          <w:rFonts w:ascii="Arial" w:hAnsi="Arial" w:cs="Arial"/>
          <w:i w:val="0"/>
          <w:color w:val="auto"/>
          <w:sz w:val="22"/>
          <w:szCs w:val="22"/>
          <w:lang w:val="en-GB"/>
        </w:rPr>
        <w:t>suretyship</w:t>
      </w:r>
      <w:r w:rsidR="00B653FC">
        <w:rPr>
          <w:rFonts w:ascii="Arial" w:hAnsi="Arial" w:cs="Arial"/>
          <w:i w:val="0"/>
          <w:color w:val="auto"/>
          <w:sz w:val="22"/>
          <w:szCs w:val="22"/>
          <w:lang w:val="en-GB"/>
        </w:rPr>
        <w:t>/bond</w:t>
      </w:r>
      <w:r w:rsidR="00CA5BEE">
        <w:rPr>
          <w:rFonts w:ascii="Arial" w:hAnsi="Arial" w:cs="Arial"/>
          <w:i w:val="0"/>
          <w:color w:val="auto"/>
          <w:sz w:val="22"/>
          <w:szCs w:val="22"/>
          <w:lang w:val="en-GB"/>
        </w:rPr>
        <w:t xml:space="preserve"> insurance </w:t>
      </w:r>
      <w:r w:rsidR="00B653FC">
        <w:rPr>
          <w:rFonts w:ascii="Arial" w:hAnsi="Arial" w:cs="Arial"/>
          <w:i w:val="0"/>
          <w:color w:val="auto"/>
          <w:sz w:val="22"/>
          <w:szCs w:val="22"/>
          <w:lang w:val="en-GB"/>
        </w:rPr>
        <w:t xml:space="preserve">taken out at an insurance company identical to the sample form from the </w:t>
      </w:r>
      <w:r w:rsidR="00FB092D">
        <w:rPr>
          <w:rFonts w:ascii="Arial" w:hAnsi="Arial" w:cs="Arial"/>
          <w:i w:val="0"/>
          <w:color w:val="auto"/>
          <w:sz w:val="22"/>
          <w:szCs w:val="22"/>
          <w:lang w:val="en-GB"/>
        </w:rPr>
        <w:t xml:space="preserve">Tender </w:t>
      </w:r>
      <w:r w:rsidR="00B87EAA">
        <w:rPr>
          <w:rFonts w:ascii="Arial" w:hAnsi="Arial" w:cs="Arial"/>
          <w:i w:val="0"/>
          <w:color w:val="auto"/>
          <w:sz w:val="22"/>
          <w:szCs w:val="22"/>
          <w:lang w:val="en-GB"/>
        </w:rPr>
        <w:t>Documentation</w:t>
      </w:r>
      <w:r w:rsidR="00C16172" w:rsidRPr="001536F6">
        <w:rPr>
          <w:rFonts w:ascii="Arial" w:hAnsi="Arial" w:cs="Arial"/>
          <w:i w:val="0"/>
          <w:color w:val="auto"/>
          <w:sz w:val="22"/>
          <w:szCs w:val="22"/>
          <w:lang w:val="en-GB"/>
        </w:rPr>
        <w:t xml:space="preserve"> </w:t>
      </w:r>
      <w:r>
        <w:rPr>
          <w:rFonts w:ascii="Arial" w:hAnsi="Arial" w:cs="Arial"/>
          <w:i w:val="0"/>
          <w:color w:val="auto"/>
          <w:sz w:val="22"/>
          <w:szCs w:val="22"/>
          <w:lang w:val="en-GB"/>
        </w:rPr>
        <w:t>or</w:t>
      </w:r>
      <w:r w:rsidR="00C16172" w:rsidRPr="001536F6">
        <w:rPr>
          <w:rFonts w:ascii="Arial" w:hAnsi="Arial" w:cs="Arial"/>
          <w:i w:val="0"/>
          <w:color w:val="auto"/>
          <w:sz w:val="22"/>
          <w:szCs w:val="22"/>
          <w:lang w:val="en-GB"/>
        </w:rPr>
        <w:t xml:space="preserve"> </w:t>
      </w:r>
      <w:r w:rsidR="00B653FC">
        <w:rPr>
          <w:rFonts w:ascii="Arial" w:hAnsi="Arial" w:cs="Arial"/>
          <w:i w:val="0"/>
          <w:color w:val="auto"/>
          <w:sz w:val="22"/>
          <w:szCs w:val="22"/>
          <w:lang w:val="en-GB"/>
        </w:rPr>
        <w:t xml:space="preserve">a </w:t>
      </w:r>
      <w:r w:rsidR="00173250">
        <w:rPr>
          <w:rFonts w:ascii="Arial" w:hAnsi="Arial" w:cs="Arial"/>
          <w:i w:val="0"/>
          <w:color w:val="auto"/>
          <w:sz w:val="22"/>
          <w:szCs w:val="22"/>
          <w:lang w:val="en-GB"/>
        </w:rPr>
        <w:t>cash</w:t>
      </w:r>
      <w:r w:rsidR="00B653FC">
        <w:rPr>
          <w:rFonts w:ascii="Arial" w:hAnsi="Arial" w:cs="Arial"/>
          <w:i w:val="0"/>
          <w:color w:val="auto"/>
          <w:sz w:val="22"/>
          <w:szCs w:val="22"/>
          <w:lang w:val="en-GB"/>
        </w:rPr>
        <w:t xml:space="preserve"> </w:t>
      </w:r>
      <w:r w:rsidR="00C16172" w:rsidRPr="001536F6">
        <w:rPr>
          <w:rFonts w:ascii="Arial" w:hAnsi="Arial" w:cs="Arial"/>
          <w:i w:val="0"/>
          <w:color w:val="auto"/>
          <w:sz w:val="22"/>
          <w:szCs w:val="22"/>
          <w:lang w:val="en-GB"/>
        </w:rPr>
        <w:t>depo</w:t>
      </w:r>
      <w:r w:rsidR="00B653FC">
        <w:rPr>
          <w:rFonts w:ascii="Arial" w:hAnsi="Arial" w:cs="Arial"/>
          <w:i w:val="0"/>
          <w:color w:val="auto"/>
          <w:sz w:val="22"/>
          <w:szCs w:val="22"/>
          <w:lang w:val="en-GB"/>
        </w:rPr>
        <w:t>s</w:t>
      </w:r>
      <w:r w:rsidR="00C16172" w:rsidRPr="001536F6">
        <w:rPr>
          <w:rFonts w:ascii="Arial" w:hAnsi="Arial" w:cs="Arial"/>
          <w:i w:val="0"/>
          <w:color w:val="auto"/>
          <w:sz w:val="22"/>
          <w:szCs w:val="22"/>
          <w:lang w:val="en-GB"/>
        </w:rPr>
        <w:t xml:space="preserve">it) </w:t>
      </w:r>
      <w:r w:rsidR="00B653FC">
        <w:rPr>
          <w:rFonts w:ascii="Arial" w:hAnsi="Arial" w:cs="Arial"/>
          <w:i w:val="0"/>
          <w:color w:val="auto"/>
          <w:sz w:val="22"/>
          <w:szCs w:val="22"/>
          <w:lang w:val="en-GB"/>
        </w:rPr>
        <w:t xml:space="preserve">to be </w:t>
      </w:r>
      <w:r w:rsidR="00B653FC" w:rsidRPr="00B653FC">
        <w:rPr>
          <w:rFonts w:ascii="Arial" w:hAnsi="Arial" w:cs="Arial"/>
          <w:i w:val="0"/>
          <w:color w:val="auto"/>
          <w:sz w:val="22"/>
          <w:szCs w:val="22"/>
          <w:lang w:val="en-GB"/>
        </w:rPr>
        <w:t xml:space="preserve">furnished by the successful tenderer for due performance of the </w:t>
      </w:r>
      <w:r>
        <w:rPr>
          <w:rFonts w:ascii="Arial" w:hAnsi="Arial" w:cs="Arial"/>
          <w:i w:val="0"/>
          <w:color w:val="auto"/>
          <w:sz w:val="22"/>
          <w:szCs w:val="22"/>
          <w:lang w:val="en-GB"/>
        </w:rPr>
        <w:t>contractual obligations</w:t>
      </w:r>
      <w:r w:rsidR="00C451F3" w:rsidRPr="001536F6">
        <w:rPr>
          <w:rFonts w:ascii="Arial" w:hAnsi="Arial" w:cs="Arial"/>
          <w:i w:val="0"/>
          <w:color w:val="auto"/>
          <w:sz w:val="22"/>
          <w:szCs w:val="22"/>
          <w:lang w:val="en-GB"/>
        </w:rPr>
        <w:t xml:space="preserve"> </w:t>
      </w:r>
      <w:r>
        <w:rPr>
          <w:rFonts w:ascii="Arial" w:hAnsi="Arial" w:cs="Arial"/>
          <w:i w:val="0"/>
          <w:color w:val="auto"/>
          <w:sz w:val="22"/>
          <w:szCs w:val="22"/>
          <w:lang w:val="en-GB"/>
        </w:rPr>
        <w:t>in the amount of</w:t>
      </w:r>
      <w:r w:rsidR="00C451F3" w:rsidRPr="001536F6">
        <w:rPr>
          <w:rFonts w:ascii="Arial" w:hAnsi="Arial" w:cs="Arial"/>
          <w:i w:val="0"/>
          <w:color w:val="auto"/>
          <w:sz w:val="22"/>
          <w:szCs w:val="22"/>
          <w:lang w:val="en-GB"/>
        </w:rPr>
        <w:t xml:space="preserve"> 5</w:t>
      </w:r>
      <w:r w:rsidR="00C16172" w:rsidRPr="001536F6">
        <w:rPr>
          <w:rFonts w:ascii="Arial" w:hAnsi="Arial" w:cs="Arial"/>
          <w:i w:val="0"/>
          <w:color w:val="auto"/>
          <w:sz w:val="22"/>
          <w:szCs w:val="22"/>
          <w:lang w:val="en-GB"/>
        </w:rPr>
        <w:t>% o</w:t>
      </w:r>
      <w:r w:rsidR="00A04E7B">
        <w:rPr>
          <w:rFonts w:ascii="Arial" w:hAnsi="Arial" w:cs="Arial"/>
          <w:i w:val="0"/>
          <w:color w:val="auto"/>
          <w:sz w:val="22"/>
          <w:szCs w:val="22"/>
          <w:lang w:val="en-GB"/>
        </w:rPr>
        <w:t>f the</w:t>
      </w:r>
      <w:r w:rsidR="00C16172" w:rsidRPr="001536F6">
        <w:rPr>
          <w:rFonts w:ascii="Arial" w:hAnsi="Arial" w:cs="Arial"/>
          <w:i w:val="0"/>
          <w:color w:val="auto"/>
          <w:sz w:val="22"/>
          <w:szCs w:val="22"/>
          <w:lang w:val="en-GB"/>
        </w:rPr>
        <w:t xml:space="preserve"> </w:t>
      </w:r>
      <w:r w:rsidR="00580A08">
        <w:rPr>
          <w:rFonts w:ascii="Arial" w:hAnsi="Arial" w:cs="Arial"/>
          <w:i w:val="0"/>
          <w:color w:val="auto"/>
          <w:sz w:val="22"/>
          <w:szCs w:val="22"/>
          <w:lang w:val="en-GB"/>
        </w:rPr>
        <w:t>contract value</w:t>
      </w:r>
      <w:r w:rsidR="00C16172" w:rsidRPr="001536F6">
        <w:rPr>
          <w:rFonts w:ascii="Arial" w:hAnsi="Arial" w:cs="Arial"/>
          <w:i w:val="0"/>
          <w:color w:val="auto"/>
          <w:sz w:val="22"/>
          <w:szCs w:val="22"/>
          <w:lang w:val="en-GB"/>
        </w:rPr>
        <w:t xml:space="preserve"> </w:t>
      </w:r>
      <w:r w:rsidR="00A04E7B">
        <w:rPr>
          <w:rFonts w:ascii="Arial" w:hAnsi="Arial" w:cs="Arial"/>
          <w:i w:val="0"/>
          <w:color w:val="auto"/>
          <w:sz w:val="22"/>
          <w:szCs w:val="22"/>
          <w:lang w:val="en-GB"/>
        </w:rPr>
        <w:t xml:space="preserve">including </w:t>
      </w:r>
      <w:r w:rsidR="00580A08">
        <w:rPr>
          <w:rFonts w:ascii="Arial" w:hAnsi="Arial" w:cs="Arial"/>
          <w:i w:val="0"/>
          <w:color w:val="auto"/>
          <w:sz w:val="22"/>
          <w:szCs w:val="22"/>
          <w:lang w:val="en-GB"/>
        </w:rPr>
        <w:t>VAT</w:t>
      </w:r>
      <w:r w:rsidR="00B653FC">
        <w:rPr>
          <w:rFonts w:ascii="Arial" w:hAnsi="Arial" w:cs="Arial"/>
          <w:i w:val="0"/>
          <w:color w:val="auto"/>
          <w:sz w:val="22"/>
          <w:szCs w:val="22"/>
          <w:lang w:val="en-GB"/>
        </w:rPr>
        <w:t xml:space="preserve"> with the</w:t>
      </w:r>
      <w:r w:rsidR="00C16172" w:rsidRPr="001536F6">
        <w:rPr>
          <w:rFonts w:ascii="Arial" w:hAnsi="Arial" w:cs="Arial"/>
          <w:i w:val="0"/>
          <w:color w:val="auto"/>
          <w:sz w:val="22"/>
          <w:szCs w:val="22"/>
          <w:lang w:val="en-GB"/>
        </w:rPr>
        <w:t xml:space="preserve"> </w:t>
      </w:r>
      <w:r w:rsidR="00B653FC">
        <w:rPr>
          <w:rFonts w:ascii="Arial" w:hAnsi="Arial" w:cs="Arial"/>
          <w:i w:val="0"/>
          <w:color w:val="auto"/>
          <w:sz w:val="22"/>
          <w:szCs w:val="22"/>
          <w:lang w:val="en-GB"/>
        </w:rPr>
        <w:t xml:space="preserve">validity period until </w:t>
      </w:r>
      <w:r w:rsidR="00C16172" w:rsidRPr="001536F6">
        <w:rPr>
          <w:rFonts w:ascii="Arial" w:hAnsi="Arial" w:cs="Arial"/>
          <w:i w:val="0"/>
          <w:color w:val="000000" w:themeColor="text1"/>
          <w:sz w:val="22"/>
          <w:szCs w:val="22"/>
          <w:lang w:val="en-GB"/>
        </w:rPr>
        <w:t>31</w:t>
      </w:r>
      <w:r w:rsidR="00B653FC">
        <w:rPr>
          <w:rFonts w:ascii="Arial" w:hAnsi="Arial" w:cs="Arial"/>
          <w:i w:val="0"/>
          <w:color w:val="000000" w:themeColor="text1"/>
          <w:sz w:val="22"/>
          <w:szCs w:val="22"/>
          <w:lang w:val="en-GB"/>
        </w:rPr>
        <w:t xml:space="preserve"> December</w:t>
      </w:r>
      <w:r w:rsidR="00C16172" w:rsidRPr="001536F6">
        <w:rPr>
          <w:rFonts w:ascii="Arial" w:hAnsi="Arial" w:cs="Arial"/>
          <w:i w:val="0"/>
          <w:color w:val="000000" w:themeColor="text1"/>
          <w:sz w:val="22"/>
          <w:szCs w:val="22"/>
          <w:lang w:val="en-GB"/>
        </w:rPr>
        <w:t xml:space="preserve"> 2020.</w:t>
      </w:r>
      <w:r w:rsidR="006E19F8" w:rsidRPr="001536F6">
        <w:rPr>
          <w:rFonts w:ascii="Arial" w:hAnsi="Arial" w:cs="Arial"/>
          <w:i w:val="0"/>
          <w:color w:val="000000" w:themeColor="text1"/>
          <w:sz w:val="22"/>
          <w:szCs w:val="22"/>
          <w:lang w:val="en-GB"/>
        </w:rPr>
        <w:t xml:space="preserve"> </w:t>
      </w:r>
      <w:r w:rsidR="00B653FC">
        <w:rPr>
          <w:rFonts w:ascii="Arial" w:hAnsi="Arial" w:cs="Arial"/>
          <w:i w:val="0"/>
          <w:color w:val="000000" w:themeColor="text1"/>
          <w:sz w:val="22"/>
          <w:szCs w:val="22"/>
          <w:lang w:val="en-GB"/>
        </w:rPr>
        <w:t>After receiving the</w:t>
      </w:r>
      <w:r w:rsidR="006E19F8" w:rsidRPr="001536F6">
        <w:rPr>
          <w:rFonts w:ascii="Arial" w:hAnsi="Arial" w:cs="Arial"/>
          <w:i w:val="0"/>
          <w:color w:val="000000" w:themeColor="text1"/>
          <w:sz w:val="22"/>
          <w:szCs w:val="22"/>
          <w:lang w:val="en-GB"/>
        </w:rPr>
        <w:t xml:space="preserve"> </w:t>
      </w:r>
      <w:r w:rsidR="00067BC5">
        <w:rPr>
          <w:rFonts w:ascii="Arial" w:hAnsi="Arial" w:cs="Arial"/>
          <w:i w:val="0"/>
          <w:color w:val="000000" w:themeColor="text1"/>
          <w:sz w:val="22"/>
          <w:szCs w:val="22"/>
          <w:lang w:val="en-GB"/>
        </w:rPr>
        <w:t>financial collateral</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for</w:t>
      </w:r>
      <w:r w:rsidR="006E19F8" w:rsidRPr="001536F6">
        <w:rPr>
          <w:rFonts w:ascii="Arial" w:hAnsi="Arial" w:cs="Arial"/>
          <w:i w:val="0"/>
          <w:color w:val="000000" w:themeColor="text1"/>
          <w:sz w:val="22"/>
          <w:szCs w:val="22"/>
          <w:lang w:val="en-GB"/>
        </w:rPr>
        <w:t xml:space="preserve"> </w:t>
      </w:r>
      <w:r w:rsidR="00B653FC">
        <w:rPr>
          <w:rFonts w:ascii="Arial" w:hAnsi="Arial" w:cs="Arial"/>
          <w:i w:val="0"/>
          <w:color w:val="000000" w:themeColor="text1"/>
          <w:sz w:val="22"/>
          <w:szCs w:val="22"/>
          <w:lang w:val="en-GB"/>
        </w:rPr>
        <w:t>due performance of the contractual obligations</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 xml:space="preserve">the </w:t>
      </w:r>
      <w:r w:rsidR="002B348E">
        <w:rPr>
          <w:rFonts w:ascii="Arial" w:hAnsi="Arial" w:cs="Arial"/>
          <w:i w:val="0"/>
          <w:color w:val="000000" w:themeColor="text1"/>
          <w:sz w:val="22"/>
          <w:szCs w:val="22"/>
          <w:lang w:val="en-GB"/>
        </w:rPr>
        <w:t>Buyer</w:t>
      </w:r>
      <w:r w:rsidR="006E19F8" w:rsidRPr="001536F6">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 xml:space="preserve">will return </w:t>
      </w:r>
      <w:r>
        <w:rPr>
          <w:rFonts w:ascii="Arial" w:hAnsi="Arial" w:cs="Arial"/>
          <w:i w:val="0"/>
          <w:color w:val="000000" w:themeColor="text1"/>
          <w:sz w:val="22"/>
          <w:szCs w:val="22"/>
          <w:lang w:val="en-GB"/>
        </w:rPr>
        <w:t xml:space="preserve">to the </w:t>
      </w:r>
      <w:r w:rsidR="003C2BCD">
        <w:rPr>
          <w:rFonts w:ascii="Arial" w:hAnsi="Arial" w:cs="Arial"/>
          <w:i w:val="0"/>
          <w:color w:val="000000" w:themeColor="text1"/>
          <w:sz w:val="22"/>
          <w:szCs w:val="22"/>
          <w:lang w:val="en-GB"/>
        </w:rPr>
        <w:t>Supplier</w:t>
      </w:r>
      <w:r w:rsidR="00173250">
        <w:rPr>
          <w:rFonts w:ascii="Arial" w:hAnsi="Arial" w:cs="Arial"/>
          <w:i w:val="0"/>
          <w:color w:val="000000" w:themeColor="text1"/>
          <w:sz w:val="22"/>
          <w:szCs w:val="22"/>
          <w:lang w:val="en-GB"/>
        </w:rPr>
        <w:t xml:space="preserve"> the</w:t>
      </w:r>
      <w:r w:rsidR="006E19F8" w:rsidRPr="001536F6">
        <w:rPr>
          <w:rFonts w:ascii="Arial" w:hAnsi="Arial" w:cs="Arial"/>
          <w:i w:val="0"/>
          <w:color w:val="000000" w:themeColor="text1"/>
          <w:sz w:val="22"/>
          <w:szCs w:val="22"/>
          <w:lang w:val="en-GB"/>
        </w:rPr>
        <w:t xml:space="preserve"> </w:t>
      </w:r>
      <w:r w:rsidR="00067BC5">
        <w:rPr>
          <w:rFonts w:ascii="Arial" w:hAnsi="Arial" w:cs="Arial"/>
          <w:i w:val="0"/>
          <w:color w:val="000000" w:themeColor="text1"/>
          <w:sz w:val="22"/>
          <w:szCs w:val="22"/>
          <w:lang w:val="en-GB"/>
        </w:rPr>
        <w:t>financial collateral</w:t>
      </w:r>
      <w:r w:rsidR="00173250" w:rsidRPr="001536F6">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received as the tender security</w:t>
      </w:r>
      <w:r w:rsidR="00173250" w:rsidRPr="001536F6">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within se</w:t>
      </w:r>
      <w:r w:rsidR="00B653FC">
        <w:rPr>
          <w:rFonts w:ascii="Arial" w:hAnsi="Arial" w:cs="Arial"/>
          <w:i w:val="0"/>
          <w:color w:val="000000" w:themeColor="text1"/>
          <w:sz w:val="22"/>
          <w:szCs w:val="22"/>
          <w:lang w:val="en-GB"/>
        </w:rPr>
        <w:t>ven</w:t>
      </w:r>
      <w:r w:rsidR="006E19F8" w:rsidRPr="001536F6">
        <w:rPr>
          <w:rFonts w:ascii="Arial" w:hAnsi="Arial" w:cs="Arial"/>
          <w:i w:val="0"/>
          <w:color w:val="000000" w:themeColor="text1"/>
          <w:sz w:val="22"/>
          <w:szCs w:val="22"/>
          <w:lang w:val="en-GB"/>
        </w:rPr>
        <w:t xml:space="preserve"> (7) </w:t>
      </w:r>
      <w:r w:rsidR="00611280">
        <w:rPr>
          <w:rFonts w:ascii="Arial" w:hAnsi="Arial" w:cs="Arial"/>
          <w:i w:val="0"/>
          <w:color w:val="000000" w:themeColor="text1"/>
          <w:sz w:val="22"/>
          <w:szCs w:val="22"/>
          <w:lang w:val="en-GB"/>
        </w:rPr>
        <w:t>days</w:t>
      </w:r>
      <w:r w:rsidR="00023348" w:rsidRPr="001536F6">
        <w:rPr>
          <w:rFonts w:ascii="Arial" w:hAnsi="Arial" w:cs="Arial"/>
          <w:i w:val="0"/>
          <w:color w:val="000000" w:themeColor="text1"/>
          <w:sz w:val="22"/>
          <w:szCs w:val="22"/>
          <w:lang w:val="en-GB"/>
        </w:rPr>
        <w:t>.</w:t>
      </w:r>
    </w:p>
    <w:p w14:paraId="713FD888" w14:textId="77777777" w:rsidR="00023348" w:rsidRPr="001536F6" w:rsidRDefault="00023348" w:rsidP="003C2BCD">
      <w:pPr>
        <w:pStyle w:val="Pripombabesedilo"/>
        <w:widowControl/>
        <w:spacing w:line="276" w:lineRule="auto"/>
        <w:rPr>
          <w:rFonts w:ascii="Arial" w:hAnsi="Arial" w:cs="Arial"/>
          <w:i w:val="0"/>
          <w:color w:val="000000" w:themeColor="text1"/>
          <w:sz w:val="22"/>
          <w:szCs w:val="22"/>
          <w:lang w:val="en-GB"/>
        </w:rPr>
      </w:pPr>
    </w:p>
    <w:p w14:paraId="3962D783" w14:textId="3C4515BC" w:rsidR="00C16172" w:rsidRPr="001536F6" w:rsidRDefault="006F225C" w:rsidP="003C2BCD">
      <w:pPr>
        <w:pStyle w:val="Pripombabesedilo"/>
        <w:widowControl/>
        <w:spacing w:line="276" w:lineRule="auto"/>
        <w:rPr>
          <w:rFonts w:ascii="Arial" w:hAnsi="Arial" w:cs="Arial"/>
          <w:i w:val="0"/>
          <w:color w:val="auto"/>
          <w:sz w:val="22"/>
          <w:szCs w:val="22"/>
          <w:lang w:val="en-GB"/>
        </w:rPr>
      </w:pPr>
      <w:r>
        <w:rPr>
          <w:rFonts w:ascii="Arial" w:hAnsi="Arial" w:cs="Arial"/>
          <w:i w:val="0"/>
          <w:color w:val="000000" w:themeColor="text1"/>
          <w:sz w:val="22"/>
          <w:szCs w:val="22"/>
          <w:lang w:val="en-GB"/>
        </w:rPr>
        <w:t xml:space="preserve">In the </w:t>
      </w:r>
      <w:r w:rsidR="00B653FC">
        <w:rPr>
          <w:rFonts w:ascii="Arial" w:hAnsi="Arial" w:cs="Arial"/>
          <w:i w:val="0"/>
          <w:color w:val="000000" w:themeColor="text1"/>
          <w:sz w:val="22"/>
          <w:szCs w:val="22"/>
          <w:lang w:val="en-GB"/>
        </w:rPr>
        <w:t xml:space="preserve">case </w:t>
      </w:r>
      <w:r w:rsidR="00611280">
        <w:rPr>
          <w:rFonts w:ascii="Arial" w:hAnsi="Arial" w:cs="Arial"/>
          <w:i w:val="0"/>
          <w:color w:val="000000" w:themeColor="text1"/>
          <w:sz w:val="22"/>
          <w:szCs w:val="22"/>
          <w:lang w:val="en-GB"/>
        </w:rPr>
        <w:t>that</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 xml:space="preserve">the </w:t>
      </w:r>
      <w:r w:rsidR="003C2BCD">
        <w:rPr>
          <w:rFonts w:ascii="Arial" w:hAnsi="Arial" w:cs="Arial"/>
          <w:i w:val="0"/>
          <w:color w:val="000000" w:themeColor="text1"/>
          <w:sz w:val="22"/>
          <w:szCs w:val="22"/>
          <w:lang w:val="en-GB"/>
        </w:rPr>
        <w:t>Supplier</w:t>
      </w:r>
      <w:r w:rsidR="006E19F8" w:rsidRPr="001536F6">
        <w:rPr>
          <w:rFonts w:ascii="Arial" w:hAnsi="Arial" w:cs="Arial"/>
          <w:i w:val="0"/>
          <w:color w:val="000000" w:themeColor="text1"/>
          <w:sz w:val="22"/>
          <w:szCs w:val="22"/>
          <w:lang w:val="en-GB"/>
        </w:rPr>
        <w:t xml:space="preserve"> </w:t>
      </w:r>
      <w:r w:rsidR="00B653FC">
        <w:rPr>
          <w:rFonts w:ascii="Arial" w:hAnsi="Arial" w:cs="Arial"/>
          <w:i w:val="0"/>
          <w:color w:val="000000" w:themeColor="text1"/>
          <w:sz w:val="22"/>
          <w:szCs w:val="22"/>
          <w:lang w:val="en-GB"/>
        </w:rPr>
        <w:t xml:space="preserve">should fail to submit </w:t>
      </w:r>
      <w:r>
        <w:rPr>
          <w:rFonts w:ascii="Arial" w:hAnsi="Arial" w:cs="Arial"/>
          <w:i w:val="0"/>
          <w:color w:val="000000" w:themeColor="text1"/>
          <w:sz w:val="22"/>
          <w:szCs w:val="22"/>
          <w:lang w:val="en-GB"/>
        </w:rPr>
        <w:t xml:space="preserve">to the </w:t>
      </w:r>
      <w:r w:rsidR="002B348E">
        <w:rPr>
          <w:rFonts w:ascii="Arial" w:hAnsi="Arial" w:cs="Arial"/>
          <w:i w:val="0"/>
          <w:color w:val="000000" w:themeColor="text1"/>
          <w:sz w:val="22"/>
          <w:szCs w:val="22"/>
          <w:lang w:val="en-GB"/>
        </w:rPr>
        <w:t>Buyer</w:t>
      </w:r>
      <w:r w:rsidR="006E19F8" w:rsidRPr="001536F6">
        <w:rPr>
          <w:rFonts w:ascii="Arial" w:hAnsi="Arial" w:cs="Arial"/>
          <w:i w:val="0"/>
          <w:color w:val="000000" w:themeColor="text1"/>
          <w:sz w:val="22"/>
          <w:szCs w:val="22"/>
          <w:lang w:val="en-GB"/>
        </w:rPr>
        <w:t xml:space="preserve"> </w:t>
      </w:r>
      <w:r w:rsidR="00B653FC">
        <w:rPr>
          <w:rFonts w:ascii="Arial" w:hAnsi="Arial" w:cs="Arial"/>
          <w:i w:val="0"/>
          <w:color w:val="000000" w:themeColor="text1"/>
          <w:sz w:val="22"/>
          <w:szCs w:val="22"/>
          <w:lang w:val="en-GB"/>
        </w:rPr>
        <w:t xml:space="preserve">a </w:t>
      </w:r>
      <w:r w:rsidR="00067BC5">
        <w:rPr>
          <w:rFonts w:ascii="Arial" w:hAnsi="Arial" w:cs="Arial"/>
          <w:i w:val="0"/>
          <w:color w:val="000000" w:themeColor="text1"/>
          <w:sz w:val="22"/>
          <w:szCs w:val="22"/>
          <w:lang w:val="en-GB"/>
        </w:rPr>
        <w:t>financial collateral</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for</w:t>
      </w:r>
      <w:r w:rsidR="006E19F8" w:rsidRPr="001536F6">
        <w:rPr>
          <w:rFonts w:ascii="Arial" w:hAnsi="Arial" w:cs="Arial"/>
          <w:i w:val="0"/>
          <w:color w:val="000000" w:themeColor="text1"/>
          <w:sz w:val="22"/>
          <w:szCs w:val="22"/>
          <w:lang w:val="en-GB"/>
        </w:rPr>
        <w:t xml:space="preserve"> </w:t>
      </w:r>
      <w:r w:rsidR="00B653FC">
        <w:rPr>
          <w:rFonts w:ascii="Arial" w:hAnsi="Arial" w:cs="Arial"/>
          <w:i w:val="0"/>
          <w:color w:val="000000" w:themeColor="text1"/>
          <w:sz w:val="22"/>
          <w:szCs w:val="22"/>
          <w:lang w:val="en-GB"/>
        </w:rPr>
        <w:t>due performance of</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the contractual obligations</w:t>
      </w:r>
      <w:r w:rsidR="006E19F8" w:rsidRPr="001536F6">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within the time limit referred to before</w:t>
      </w:r>
      <w:r w:rsidR="006E19F8" w:rsidRPr="001536F6">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 xml:space="preserve">the </w:t>
      </w:r>
      <w:r w:rsidR="002B348E">
        <w:rPr>
          <w:rFonts w:ascii="Arial" w:hAnsi="Arial" w:cs="Arial"/>
          <w:i w:val="0"/>
          <w:color w:val="000000" w:themeColor="text1"/>
          <w:sz w:val="22"/>
          <w:szCs w:val="22"/>
          <w:lang w:val="en-GB"/>
        </w:rPr>
        <w:t>Buyer</w:t>
      </w:r>
      <w:r w:rsidR="00173250">
        <w:rPr>
          <w:rFonts w:ascii="Arial" w:hAnsi="Arial" w:cs="Arial"/>
          <w:i w:val="0"/>
          <w:color w:val="000000" w:themeColor="text1"/>
          <w:sz w:val="22"/>
          <w:szCs w:val="22"/>
          <w:lang w:val="en-GB"/>
        </w:rPr>
        <w:t xml:space="preserve"> may forfeit</w:t>
      </w:r>
      <w:r w:rsidR="00067BC5">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the</w:t>
      </w:r>
      <w:r w:rsidR="006E19F8" w:rsidRPr="001536F6">
        <w:rPr>
          <w:rFonts w:ascii="Arial" w:hAnsi="Arial" w:cs="Arial"/>
          <w:i w:val="0"/>
          <w:color w:val="000000" w:themeColor="text1"/>
          <w:sz w:val="22"/>
          <w:szCs w:val="22"/>
          <w:lang w:val="en-GB"/>
        </w:rPr>
        <w:t xml:space="preserve"> </w:t>
      </w:r>
      <w:r w:rsidR="00067BC5">
        <w:rPr>
          <w:rFonts w:ascii="Arial" w:hAnsi="Arial" w:cs="Arial"/>
          <w:i w:val="0"/>
          <w:color w:val="000000" w:themeColor="text1"/>
          <w:sz w:val="22"/>
          <w:szCs w:val="22"/>
          <w:lang w:val="en-GB"/>
        </w:rPr>
        <w:t>financial collateral</w:t>
      </w:r>
      <w:r w:rsidR="006E19F8" w:rsidRPr="001536F6">
        <w:rPr>
          <w:rFonts w:ascii="Arial" w:hAnsi="Arial" w:cs="Arial"/>
          <w:i w:val="0"/>
          <w:color w:val="000000" w:themeColor="text1"/>
          <w:sz w:val="22"/>
          <w:szCs w:val="22"/>
          <w:lang w:val="en-GB"/>
        </w:rPr>
        <w:t xml:space="preserve"> </w:t>
      </w:r>
      <w:r w:rsidR="00173250">
        <w:rPr>
          <w:rFonts w:ascii="Arial" w:hAnsi="Arial" w:cs="Arial"/>
          <w:i w:val="0"/>
          <w:color w:val="000000" w:themeColor="text1"/>
          <w:sz w:val="22"/>
          <w:szCs w:val="22"/>
          <w:lang w:val="en-GB"/>
        </w:rPr>
        <w:t xml:space="preserve">received as the tender security without a notice and terminate </w:t>
      </w:r>
      <w:r>
        <w:rPr>
          <w:rFonts w:ascii="Arial" w:hAnsi="Arial" w:cs="Arial"/>
          <w:i w:val="0"/>
          <w:color w:val="000000" w:themeColor="text1"/>
          <w:sz w:val="22"/>
          <w:szCs w:val="22"/>
          <w:lang w:val="en-GB"/>
        </w:rPr>
        <w:t>the Contract</w:t>
      </w:r>
      <w:r w:rsidR="006E19F8" w:rsidRPr="001536F6">
        <w:rPr>
          <w:rFonts w:ascii="Arial" w:hAnsi="Arial" w:cs="Arial"/>
          <w:i w:val="0"/>
          <w:color w:val="000000" w:themeColor="text1"/>
          <w:sz w:val="22"/>
          <w:szCs w:val="22"/>
          <w:lang w:val="en-GB"/>
        </w:rPr>
        <w:t>.</w:t>
      </w:r>
    </w:p>
    <w:p w14:paraId="1FF28B0B" w14:textId="77777777" w:rsidR="00C16172" w:rsidRPr="001536F6" w:rsidRDefault="00C16172" w:rsidP="003C2BCD">
      <w:pPr>
        <w:pStyle w:val="Pripombabesedilo"/>
        <w:spacing w:line="276" w:lineRule="auto"/>
        <w:rPr>
          <w:rFonts w:ascii="Arial" w:hAnsi="Arial" w:cs="Arial"/>
          <w:i w:val="0"/>
          <w:sz w:val="22"/>
          <w:szCs w:val="22"/>
          <w:lang w:val="en-GB"/>
        </w:rPr>
      </w:pPr>
    </w:p>
    <w:p w14:paraId="36CCDF4B" w14:textId="0A881ED3" w:rsidR="00C16172"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2B348E">
        <w:rPr>
          <w:rFonts w:ascii="Arial" w:hAnsi="Arial" w:cs="Arial"/>
          <w:sz w:val="22"/>
          <w:szCs w:val="22"/>
          <w:lang w:val="en-GB"/>
        </w:rPr>
        <w:t>Buyer</w:t>
      </w:r>
      <w:r w:rsidR="00023348" w:rsidRPr="001536F6">
        <w:rPr>
          <w:rFonts w:ascii="Arial" w:hAnsi="Arial" w:cs="Arial"/>
          <w:sz w:val="22"/>
          <w:szCs w:val="22"/>
          <w:lang w:val="en-GB"/>
        </w:rPr>
        <w:t xml:space="preserve"> </w:t>
      </w:r>
      <w:r w:rsidR="00173250">
        <w:rPr>
          <w:rFonts w:ascii="Arial" w:hAnsi="Arial" w:cs="Arial"/>
          <w:sz w:val="22"/>
          <w:szCs w:val="22"/>
          <w:lang w:val="en-GB"/>
        </w:rPr>
        <w:t>will return the</w:t>
      </w:r>
      <w:r w:rsidR="006E19F8" w:rsidRPr="001536F6">
        <w:rPr>
          <w:rFonts w:ascii="Arial" w:hAnsi="Arial" w:cs="Arial"/>
          <w:sz w:val="22"/>
          <w:szCs w:val="22"/>
          <w:lang w:val="en-GB"/>
        </w:rPr>
        <w:t xml:space="preserve"> </w:t>
      </w:r>
      <w:r w:rsidR="00067BC5">
        <w:rPr>
          <w:rFonts w:ascii="Arial" w:hAnsi="Arial" w:cs="Arial"/>
          <w:sz w:val="22"/>
          <w:szCs w:val="22"/>
          <w:lang w:val="en-GB"/>
        </w:rPr>
        <w:t>financial collateral</w:t>
      </w:r>
      <w:r w:rsidR="006E19F8" w:rsidRPr="001536F6">
        <w:rPr>
          <w:rFonts w:ascii="Arial" w:hAnsi="Arial" w:cs="Arial"/>
          <w:sz w:val="22"/>
          <w:szCs w:val="22"/>
          <w:lang w:val="en-GB"/>
        </w:rPr>
        <w:t xml:space="preserve"> </w:t>
      </w:r>
      <w:r w:rsidR="00173250">
        <w:rPr>
          <w:rFonts w:ascii="Arial" w:hAnsi="Arial" w:cs="Arial"/>
          <w:sz w:val="22"/>
          <w:szCs w:val="22"/>
          <w:lang w:val="en-GB"/>
        </w:rPr>
        <w:t xml:space="preserve">received for due performance of the Contract </w:t>
      </w:r>
      <w:r>
        <w:rPr>
          <w:rFonts w:ascii="Arial" w:hAnsi="Arial" w:cs="Arial"/>
          <w:sz w:val="22"/>
          <w:szCs w:val="22"/>
          <w:lang w:val="en-GB"/>
        </w:rPr>
        <w:t xml:space="preserve">to the </w:t>
      </w:r>
      <w:r w:rsidR="003C2BCD">
        <w:rPr>
          <w:rFonts w:ascii="Arial" w:hAnsi="Arial" w:cs="Arial"/>
          <w:sz w:val="22"/>
          <w:szCs w:val="22"/>
          <w:lang w:val="en-GB"/>
        </w:rPr>
        <w:t>Supplier</w:t>
      </w:r>
      <w:r w:rsidR="00023348" w:rsidRPr="001536F6">
        <w:rPr>
          <w:rFonts w:ascii="Arial" w:hAnsi="Arial" w:cs="Arial"/>
          <w:sz w:val="22"/>
          <w:szCs w:val="22"/>
          <w:lang w:val="en-GB"/>
        </w:rPr>
        <w:t xml:space="preserve"> </w:t>
      </w:r>
      <w:r w:rsidR="00173250">
        <w:rPr>
          <w:rFonts w:ascii="Arial" w:hAnsi="Arial" w:cs="Arial"/>
          <w:sz w:val="22"/>
          <w:szCs w:val="22"/>
          <w:lang w:val="en-GB"/>
        </w:rPr>
        <w:t>within</w:t>
      </w:r>
      <w:r w:rsidR="00023348" w:rsidRPr="001536F6">
        <w:rPr>
          <w:rFonts w:ascii="Arial" w:hAnsi="Arial" w:cs="Arial"/>
          <w:sz w:val="22"/>
          <w:szCs w:val="22"/>
          <w:lang w:val="en-GB"/>
        </w:rPr>
        <w:t xml:space="preserve"> (7) </w:t>
      </w:r>
      <w:r>
        <w:rPr>
          <w:rFonts w:ascii="Arial" w:hAnsi="Arial" w:cs="Arial"/>
          <w:sz w:val="22"/>
          <w:szCs w:val="22"/>
          <w:lang w:val="en-GB"/>
        </w:rPr>
        <w:t>days</w:t>
      </w:r>
      <w:r w:rsidR="00023348" w:rsidRPr="001536F6">
        <w:rPr>
          <w:rFonts w:ascii="Arial" w:hAnsi="Arial" w:cs="Arial"/>
          <w:sz w:val="22"/>
          <w:szCs w:val="22"/>
          <w:lang w:val="en-GB"/>
        </w:rPr>
        <w:t xml:space="preserve"> </w:t>
      </w:r>
      <w:r w:rsidR="00173250">
        <w:rPr>
          <w:rFonts w:ascii="Arial" w:hAnsi="Arial" w:cs="Arial"/>
          <w:sz w:val="22"/>
          <w:szCs w:val="22"/>
          <w:lang w:val="en-GB"/>
        </w:rPr>
        <w:t>following the last</w:t>
      </w:r>
      <w:r w:rsidR="006E19F8" w:rsidRPr="001536F6">
        <w:rPr>
          <w:rFonts w:ascii="Arial" w:hAnsi="Arial" w:cs="Arial"/>
          <w:sz w:val="22"/>
          <w:szCs w:val="22"/>
          <w:lang w:val="en-GB"/>
        </w:rPr>
        <w:t xml:space="preserve"> </w:t>
      </w:r>
      <w:r w:rsidR="00580A08">
        <w:rPr>
          <w:rFonts w:ascii="Arial" w:hAnsi="Arial" w:cs="Arial"/>
          <w:sz w:val="22"/>
          <w:szCs w:val="22"/>
          <w:lang w:val="en-GB"/>
        </w:rPr>
        <w:t>payment</w:t>
      </w:r>
      <w:r w:rsidR="006E19F8" w:rsidRPr="001536F6">
        <w:rPr>
          <w:rFonts w:ascii="Arial" w:hAnsi="Arial" w:cs="Arial"/>
          <w:sz w:val="22"/>
          <w:szCs w:val="22"/>
          <w:lang w:val="en-GB"/>
        </w:rPr>
        <w:t xml:space="preserve"> </w:t>
      </w:r>
      <w:r w:rsidR="00173250">
        <w:rPr>
          <w:rFonts w:ascii="Arial" w:hAnsi="Arial" w:cs="Arial"/>
          <w:sz w:val="22"/>
          <w:szCs w:val="22"/>
          <w:lang w:val="en-GB"/>
        </w:rPr>
        <w:t>of the purchase price</w:t>
      </w:r>
      <w:r w:rsidR="00580A08">
        <w:rPr>
          <w:rFonts w:ascii="Arial" w:hAnsi="Arial" w:cs="Arial"/>
          <w:sz w:val="22"/>
          <w:szCs w:val="22"/>
          <w:lang w:val="en-GB"/>
        </w:rPr>
        <w:t>, i.e.</w:t>
      </w:r>
      <w:r w:rsidR="006E19F8" w:rsidRPr="001536F6">
        <w:rPr>
          <w:rFonts w:ascii="Arial" w:hAnsi="Arial" w:cs="Arial"/>
          <w:sz w:val="22"/>
          <w:szCs w:val="22"/>
          <w:lang w:val="en-GB"/>
        </w:rPr>
        <w:t xml:space="preserve"> </w:t>
      </w:r>
      <w:r w:rsidR="00173250">
        <w:rPr>
          <w:rFonts w:ascii="Arial" w:hAnsi="Arial" w:cs="Arial"/>
          <w:sz w:val="22"/>
          <w:szCs w:val="22"/>
          <w:lang w:val="en-GB"/>
        </w:rPr>
        <w:t>it shall be offset</w:t>
      </w:r>
      <w:r w:rsidR="00067BC5">
        <w:rPr>
          <w:rFonts w:ascii="Arial" w:hAnsi="Arial" w:cs="Arial"/>
          <w:sz w:val="22"/>
          <w:szCs w:val="22"/>
          <w:lang w:val="en-GB"/>
        </w:rPr>
        <w:t xml:space="preserve"> </w:t>
      </w:r>
      <w:r w:rsidR="00173250">
        <w:rPr>
          <w:rFonts w:ascii="Arial" w:hAnsi="Arial" w:cs="Arial"/>
          <w:sz w:val="22"/>
          <w:szCs w:val="22"/>
          <w:lang w:val="en-GB"/>
        </w:rPr>
        <w:t xml:space="preserve">against the purchased price </w:t>
      </w:r>
      <w:r>
        <w:rPr>
          <w:rFonts w:ascii="Arial" w:hAnsi="Arial" w:cs="Arial"/>
          <w:sz w:val="22"/>
          <w:szCs w:val="22"/>
          <w:lang w:val="en-GB"/>
        </w:rPr>
        <w:t xml:space="preserve">in the </w:t>
      </w:r>
      <w:r w:rsidR="00173250">
        <w:rPr>
          <w:rFonts w:ascii="Arial" w:hAnsi="Arial" w:cs="Arial"/>
          <w:sz w:val="22"/>
          <w:szCs w:val="22"/>
          <w:lang w:val="en-GB"/>
        </w:rPr>
        <w:t xml:space="preserve">case of a </w:t>
      </w:r>
      <w:r w:rsidR="00023348" w:rsidRPr="001536F6">
        <w:rPr>
          <w:rFonts w:ascii="Arial" w:hAnsi="Arial" w:cs="Arial"/>
          <w:sz w:val="22"/>
          <w:szCs w:val="22"/>
          <w:lang w:val="en-GB"/>
        </w:rPr>
        <w:t>depo</w:t>
      </w:r>
      <w:r w:rsidR="00173250">
        <w:rPr>
          <w:rFonts w:ascii="Arial" w:hAnsi="Arial" w:cs="Arial"/>
          <w:sz w:val="22"/>
          <w:szCs w:val="22"/>
          <w:lang w:val="en-GB"/>
        </w:rPr>
        <w:t>s</w:t>
      </w:r>
      <w:r w:rsidR="00023348" w:rsidRPr="001536F6">
        <w:rPr>
          <w:rFonts w:ascii="Arial" w:hAnsi="Arial" w:cs="Arial"/>
          <w:sz w:val="22"/>
          <w:szCs w:val="22"/>
          <w:lang w:val="en-GB"/>
        </w:rPr>
        <w:t>it</w:t>
      </w:r>
      <w:r w:rsidR="006E19F8" w:rsidRPr="001536F6">
        <w:rPr>
          <w:rFonts w:ascii="Arial" w:hAnsi="Arial" w:cs="Arial"/>
          <w:sz w:val="22"/>
          <w:szCs w:val="22"/>
          <w:lang w:val="en-GB"/>
        </w:rPr>
        <w:t>.</w:t>
      </w:r>
      <w:r w:rsidR="00023348" w:rsidRPr="001536F6">
        <w:rPr>
          <w:rFonts w:ascii="Arial" w:hAnsi="Arial" w:cs="Arial"/>
          <w:sz w:val="22"/>
          <w:szCs w:val="22"/>
          <w:lang w:val="en-GB"/>
        </w:rPr>
        <w:t xml:space="preserve"> </w:t>
      </w:r>
      <w:r w:rsidR="00173250">
        <w:rPr>
          <w:rFonts w:ascii="Arial" w:hAnsi="Arial" w:cs="Arial"/>
          <w:sz w:val="22"/>
          <w:szCs w:val="22"/>
          <w:lang w:val="en-GB"/>
        </w:rPr>
        <w:t>No interest shall accrue on the deposit returned to the Supplier</w:t>
      </w:r>
      <w:r w:rsidR="00023348" w:rsidRPr="001536F6">
        <w:rPr>
          <w:rFonts w:ascii="Arial" w:hAnsi="Arial" w:cs="Arial"/>
          <w:sz w:val="22"/>
          <w:szCs w:val="22"/>
          <w:lang w:val="en-GB"/>
        </w:rPr>
        <w:t>.</w:t>
      </w:r>
    </w:p>
    <w:p w14:paraId="6C9EFFDC" w14:textId="77777777" w:rsidR="00C16172" w:rsidRPr="001536F6" w:rsidRDefault="00C16172" w:rsidP="003C2BCD">
      <w:pPr>
        <w:spacing w:line="276" w:lineRule="auto"/>
        <w:jc w:val="both"/>
        <w:rPr>
          <w:rFonts w:ascii="Arial" w:hAnsi="Arial" w:cs="Arial"/>
          <w:sz w:val="22"/>
          <w:szCs w:val="22"/>
          <w:lang w:val="en-GB"/>
        </w:rPr>
      </w:pPr>
    </w:p>
    <w:p w14:paraId="2ACA7CEE" w14:textId="17AFCB11" w:rsidR="006E19F8"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2B348E">
        <w:rPr>
          <w:rFonts w:ascii="Arial" w:hAnsi="Arial" w:cs="Arial"/>
          <w:sz w:val="22"/>
          <w:szCs w:val="22"/>
          <w:lang w:val="en-GB"/>
        </w:rPr>
        <w:t>Buyer</w:t>
      </w:r>
      <w:r w:rsidR="00C16172" w:rsidRPr="001536F6">
        <w:rPr>
          <w:rFonts w:ascii="Arial" w:hAnsi="Arial" w:cs="Arial"/>
          <w:sz w:val="22"/>
          <w:szCs w:val="22"/>
          <w:lang w:val="en-GB"/>
        </w:rPr>
        <w:t xml:space="preserve"> </w:t>
      </w:r>
      <w:r w:rsidR="00173250">
        <w:rPr>
          <w:rFonts w:ascii="Arial" w:hAnsi="Arial" w:cs="Arial"/>
          <w:sz w:val="22"/>
          <w:szCs w:val="22"/>
          <w:lang w:val="en-GB"/>
        </w:rPr>
        <w:t xml:space="preserve">shall retain and forfeit the </w:t>
      </w:r>
      <w:r w:rsidR="00067BC5">
        <w:rPr>
          <w:rFonts w:ascii="Arial" w:hAnsi="Arial" w:cs="Arial"/>
          <w:sz w:val="22"/>
          <w:szCs w:val="22"/>
          <w:lang w:val="en-GB"/>
        </w:rPr>
        <w:t>financial collateral</w:t>
      </w:r>
      <w:r w:rsidR="00C16172" w:rsidRPr="001536F6">
        <w:rPr>
          <w:rFonts w:ascii="Arial" w:hAnsi="Arial" w:cs="Arial"/>
          <w:sz w:val="22"/>
          <w:szCs w:val="22"/>
          <w:lang w:val="en-GB"/>
        </w:rPr>
        <w:t xml:space="preserve"> </w:t>
      </w:r>
      <w:r>
        <w:rPr>
          <w:rFonts w:ascii="Arial" w:hAnsi="Arial" w:cs="Arial"/>
          <w:sz w:val="22"/>
          <w:szCs w:val="22"/>
          <w:lang w:val="en-GB"/>
        </w:rPr>
        <w:t>for</w:t>
      </w:r>
      <w:r w:rsidR="00C16172" w:rsidRPr="001536F6">
        <w:rPr>
          <w:rFonts w:ascii="Arial" w:hAnsi="Arial" w:cs="Arial"/>
          <w:sz w:val="22"/>
          <w:szCs w:val="22"/>
          <w:lang w:val="en-GB"/>
        </w:rPr>
        <w:t xml:space="preserve"> </w:t>
      </w:r>
      <w:r w:rsidR="00173250">
        <w:rPr>
          <w:rFonts w:ascii="Arial" w:hAnsi="Arial" w:cs="Arial"/>
          <w:sz w:val="22"/>
          <w:szCs w:val="22"/>
          <w:lang w:val="en-GB"/>
        </w:rPr>
        <w:t xml:space="preserve">due performance of </w:t>
      </w:r>
      <w:r>
        <w:rPr>
          <w:rFonts w:ascii="Arial" w:hAnsi="Arial" w:cs="Arial"/>
          <w:sz w:val="22"/>
          <w:szCs w:val="22"/>
          <w:lang w:val="en-GB"/>
        </w:rPr>
        <w:t>the contractual obligations</w:t>
      </w:r>
      <w:r w:rsidR="00C16172" w:rsidRPr="001536F6">
        <w:rPr>
          <w:rFonts w:ascii="Arial" w:hAnsi="Arial" w:cs="Arial"/>
          <w:sz w:val="22"/>
          <w:szCs w:val="22"/>
          <w:lang w:val="en-GB"/>
        </w:rPr>
        <w:t xml:space="preserve"> </w:t>
      </w:r>
      <w:r>
        <w:rPr>
          <w:rFonts w:ascii="Arial" w:hAnsi="Arial" w:cs="Arial"/>
          <w:sz w:val="22"/>
          <w:szCs w:val="22"/>
          <w:lang w:val="en-GB"/>
        </w:rPr>
        <w:t xml:space="preserve">in the </w:t>
      </w:r>
      <w:r w:rsidR="00AD3C4F">
        <w:rPr>
          <w:rFonts w:ascii="Arial" w:hAnsi="Arial" w:cs="Arial"/>
          <w:sz w:val="22"/>
          <w:szCs w:val="22"/>
          <w:lang w:val="en-GB"/>
        </w:rPr>
        <w:t xml:space="preserve">case of a failure </w:t>
      </w:r>
      <w:r>
        <w:rPr>
          <w:rFonts w:ascii="Arial" w:hAnsi="Arial" w:cs="Arial"/>
          <w:sz w:val="22"/>
          <w:szCs w:val="22"/>
          <w:lang w:val="en-GB"/>
        </w:rPr>
        <w:t>or</w:t>
      </w:r>
      <w:r w:rsidR="00C16172" w:rsidRPr="001536F6">
        <w:rPr>
          <w:rFonts w:ascii="Arial" w:hAnsi="Arial" w:cs="Arial"/>
          <w:sz w:val="22"/>
          <w:szCs w:val="22"/>
          <w:lang w:val="en-GB"/>
        </w:rPr>
        <w:t xml:space="preserve"> </w:t>
      </w:r>
      <w:r w:rsidR="00AD3C4F">
        <w:rPr>
          <w:rFonts w:ascii="Arial" w:hAnsi="Arial" w:cs="Arial"/>
          <w:sz w:val="22"/>
          <w:szCs w:val="22"/>
          <w:lang w:val="en-GB"/>
        </w:rPr>
        <w:t>improper fulfilment of</w:t>
      </w:r>
      <w:r w:rsidR="00B95046" w:rsidRPr="001536F6">
        <w:rPr>
          <w:rFonts w:ascii="Arial" w:hAnsi="Arial" w:cs="Arial"/>
          <w:sz w:val="22"/>
          <w:szCs w:val="22"/>
          <w:lang w:val="en-GB"/>
        </w:rPr>
        <w:t xml:space="preserve"> </w:t>
      </w:r>
      <w:r>
        <w:rPr>
          <w:rFonts w:ascii="Arial" w:hAnsi="Arial" w:cs="Arial"/>
          <w:sz w:val="22"/>
          <w:szCs w:val="22"/>
          <w:lang w:val="en-GB"/>
        </w:rPr>
        <w:t>the contractual obligations</w:t>
      </w:r>
      <w:r w:rsidR="00C16172"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C16172" w:rsidRPr="001536F6">
        <w:rPr>
          <w:rFonts w:ascii="Arial" w:hAnsi="Arial" w:cs="Arial"/>
          <w:sz w:val="22"/>
          <w:szCs w:val="22"/>
          <w:lang w:val="en-GB"/>
        </w:rPr>
        <w:t xml:space="preserve"> </w:t>
      </w:r>
      <w:r w:rsidR="00580A08">
        <w:rPr>
          <w:rFonts w:ascii="Arial" w:hAnsi="Arial" w:cs="Arial"/>
          <w:sz w:val="22"/>
          <w:szCs w:val="22"/>
          <w:lang w:val="en-GB"/>
        </w:rPr>
        <w:t xml:space="preserve">shall </w:t>
      </w:r>
      <w:r w:rsidR="00AD3C4F">
        <w:rPr>
          <w:rFonts w:ascii="Arial" w:hAnsi="Arial" w:cs="Arial"/>
          <w:sz w:val="22"/>
          <w:szCs w:val="22"/>
          <w:lang w:val="en-GB"/>
        </w:rPr>
        <w:t xml:space="preserve">also </w:t>
      </w:r>
      <w:r w:rsidR="00580A08">
        <w:rPr>
          <w:rFonts w:ascii="Arial" w:hAnsi="Arial" w:cs="Arial"/>
          <w:sz w:val="22"/>
          <w:szCs w:val="22"/>
          <w:lang w:val="en-GB"/>
        </w:rPr>
        <w:t>be obliged to</w:t>
      </w:r>
      <w:r>
        <w:rPr>
          <w:rFonts w:ascii="Arial" w:hAnsi="Arial" w:cs="Arial"/>
          <w:sz w:val="22"/>
          <w:szCs w:val="22"/>
          <w:lang w:val="en-GB"/>
        </w:rPr>
        <w:t xml:space="preserve"> </w:t>
      </w:r>
      <w:r w:rsidR="00AD3C4F">
        <w:rPr>
          <w:rFonts w:ascii="Arial" w:hAnsi="Arial" w:cs="Arial"/>
          <w:sz w:val="22"/>
          <w:szCs w:val="22"/>
          <w:lang w:val="en-GB"/>
        </w:rPr>
        <w:t xml:space="preserve">compensate any and all damage to </w:t>
      </w:r>
      <w:r>
        <w:rPr>
          <w:rFonts w:ascii="Arial" w:hAnsi="Arial" w:cs="Arial"/>
          <w:sz w:val="22"/>
          <w:szCs w:val="22"/>
          <w:lang w:val="en-GB"/>
        </w:rPr>
        <w:t xml:space="preserve">the </w:t>
      </w:r>
      <w:r w:rsidR="002B348E">
        <w:rPr>
          <w:rFonts w:ascii="Arial" w:hAnsi="Arial" w:cs="Arial"/>
          <w:sz w:val="22"/>
          <w:szCs w:val="22"/>
          <w:lang w:val="en-GB"/>
        </w:rPr>
        <w:t>Buyer</w:t>
      </w:r>
      <w:r w:rsidR="00C16172" w:rsidRPr="001536F6">
        <w:rPr>
          <w:rFonts w:ascii="Arial" w:hAnsi="Arial" w:cs="Arial"/>
          <w:sz w:val="22"/>
          <w:szCs w:val="22"/>
          <w:lang w:val="en-GB"/>
        </w:rPr>
        <w:t xml:space="preserve"> </w:t>
      </w:r>
      <w:r w:rsidR="00AD3C4F">
        <w:rPr>
          <w:rFonts w:ascii="Arial" w:hAnsi="Arial" w:cs="Arial"/>
          <w:sz w:val="22"/>
          <w:szCs w:val="22"/>
          <w:lang w:val="en-GB"/>
        </w:rPr>
        <w:t xml:space="preserve">in </w:t>
      </w:r>
      <w:r w:rsidR="00BD59FD">
        <w:rPr>
          <w:rFonts w:ascii="Arial" w:hAnsi="Arial" w:cs="Arial"/>
          <w:sz w:val="22"/>
          <w:szCs w:val="22"/>
          <w:lang w:val="en-GB"/>
        </w:rPr>
        <w:t>excess of</w:t>
      </w:r>
      <w:r w:rsidR="00AD3C4F">
        <w:rPr>
          <w:rFonts w:ascii="Arial" w:hAnsi="Arial" w:cs="Arial"/>
          <w:sz w:val="22"/>
          <w:szCs w:val="22"/>
          <w:lang w:val="en-GB"/>
        </w:rPr>
        <w:t xml:space="preserve"> the</w:t>
      </w:r>
      <w:r w:rsidR="00C16172" w:rsidRPr="001536F6">
        <w:rPr>
          <w:rFonts w:ascii="Arial" w:hAnsi="Arial" w:cs="Arial"/>
          <w:sz w:val="22"/>
          <w:szCs w:val="22"/>
          <w:lang w:val="en-GB"/>
        </w:rPr>
        <w:t xml:space="preserve"> </w:t>
      </w:r>
      <w:r w:rsidR="00611280">
        <w:rPr>
          <w:rFonts w:ascii="Arial" w:hAnsi="Arial" w:cs="Arial"/>
          <w:sz w:val="22"/>
          <w:szCs w:val="22"/>
          <w:lang w:val="en-GB"/>
        </w:rPr>
        <w:t>value</w:t>
      </w:r>
      <w:r w:rsidR="00C16172" w:rsidRPr="001536F6">
        <w:rPr>
          <w:rFonts w:ascii="Arial" w:hAnsi="Arial" w:cs="Arial"/>
          <w:sz w:val="22"/>
          <w:szCs w:val="22"/>
          <w:lang w:val="en-GB"/>
        </w:rPr>
        <w:t xml:space="preserve"> </w:t>
      </w:r>
      <w:r w:rsidR="00AD3C4F">
        <w:rPr>
          <w:rFonts w:ascii="Arial" w:hAnsi="Arial" w:cs="Arial"/>
          <w:sz w:val="22"/>
          <w:szCs w:val="22"/>
          <w:lang w:val="en-GB"/>
        </w:rPr>
        <w:t xml:space="preserve">of the </w:t>
      </w:r>
      <w:r w:rsidR="00067BC5">
        <w:rPr>
          <w:rFonts w:ascii="Arial" w:hAnsi="Arial" w:cs="Arial"/>
          <w:sz w:val="22"/>
          <w:szCs w:val="22"/>
          <w:lang w:val="en-GB"/>
        </w:rPr>
        <w:t>financial collateral</w:t>
      </w:r>
      <w:r w:rsidR="00C16172" w:rsidRPr="001536F6">
        <w:rPr>
          <w:rFonts w:ascii="Arial" w:hAnsi="Arial" w:cs="Arial"/>
          <w:sz w:val="22"/>
          <w:szCs w:val="22"/>
          <w:lang w:val="en-GB"/>
        </w:rPr>
        <w:t>. T</w:t>
      </w:r>
      <w:r>
        <w:rPr>
          <w:rFonts w:ascii="Arial" w:hAnsi="Arial" w:cs="Arial"/>
          <w:sz w:val="22"/>
          <w:szCs w:val="22"/>
          <w:lang w:val="en-GB"/>
        </w:rPr>
        <w:t xml:space="preserve">he </w:t>
      </w:r>
      <w:r w:rsidR="002B348E">
        <w:rPr>
          <w:rFonts w:ascii="Arial" w:hAnsi="Arial" w:cs="Arial"/>
          <w:sz w:val="22"/>
          <w:szCs w:val="22"/>
          <w:lang w:val="en-GB"/>
        </w:rPr>
        <w:t>Buyer</w:t>
      </w:r>
      <w:r w:rsidR="00C16172" w:rsidRPr="001536F6">
        <w:rPr>
          <w:rFonts w:ascii="Arial" w:hAnsi="Arial" w:cs="Arial"/>
          <w:sz w:val="22"/>
          <w:szCs w:val="22"/>
          <w:lang w:val="en-GB"/>
        </w:rPr>
        <w:t xml:space="preserve"> </w:t>
      </w:r>
      <w:r w:rsidR="00AD3C4F">
        <w:rPr>
          <w:rFonts w:ascii="Arial" w:hAnsi="Arial" w:cs="Arial"/>
          <w:sz w:val="22"/>
          <w:szCs w:val="22"/>
          <w:lang w:val="en-GB"/>
        </w:rPr>
        <w:t>may deduct any such amount of compensation from the</w:t>
      </w:r>
      <w:r w:rsidR="00C16172" w:rsidRPr="001536F6">
        <w:rPr>
          <w:rFonts w:ascii="Arial" w:hAnsi="Arial" w:cs="Arial"/>
          <w:sz w:val="22"/>
          <w:szCs w:val="22"/>
          <w:lang w:val="en-GB"/>
        </w:rPr>
        <w:t xml:space="preserve"> </w:t>
      </w:r>
      <w:r w:rsidR="00580A08">
        <w:rPr>
          <w:rFonts w:ascii="Arial" w:hAnsi="Arial" w:cs="Arial"/>
          <w:sz w:val="22"/>
          <w:szCs w:val="22"/>
          <w:lang w:val="en-GB"/>
        </w:rPr>
        <w:t>payment</w:t>
      </w:r>
      <w:r w:rsidR="00C16172" w:rsidRPr="001536F6">
        <w:rPr>
          <w:rFonts w:ascii="Arial" w:hAnsi="Arial" w:cs="Arial"/>
          <w:sz w:val="22"/>
          <w:szCs w:val="22"/>
          <w:lang w:val="en-GB"/>
        </w:rPr>
        <w:t xml:space="preserve"> </w:t>
      </w:r>
      <w:r w:rsidR="00580A08">
        <w:rPr>
          <w:rFonts w:ascii="Arial" w:hAnsi="Arial" w:cs="Arial"/>
          <w:sz w:val="22"/>
          <w:szCs w:val="22"/>
          <w:lang w:val="en-GB"/>
        </w:rPr>
        <w:t>of the invoice</w:t>
      </w:r>
      <w:r w:rsidR="00C16172" w:rsidRPr="001536F6">
        <w:rPr>
          <w:rFonts w:ascii="Arial" w:hAnsi="Arial" w:cs="Arial"/>
          <w:sz w:val="22"/>
          <w:szCs w:val="22"/>
          <w:lang w:val="en-GB"/>
        </w:rPr>
        <w:t xml:space="preserve"> </w:t>
      </w:r>
      <w:r>
        <w:rPr>
          <w:rFonts w:ascii="Arial" w:hAnsi="Arial" w:cs="Arial"/>
          <w:sz w:val="22"/>
          <w:szCs w:val="22"/>
          <w:lang w:val="en-GB"/>
        </w:rPr>
        <w:t xml:space="preserve">to the </w:t>
      </w:r>
      <w:r w:rsidR="003C2BCD">
        <w:rPr>
          <w:rFonts w:ascii="Arial" w:hAnsi="Arial" w:cs="Arial"/>
          <w:sz w:val="22"/>
          <w:szCs w:val="22"/>
          <w:lang w:val="en-GB"/>
        </w:rPr>
        <w:t>Supplier</w:t>
      </w:r>
      <w:r w:rsidR="00E17155" w:rsidRPr="001536F6">
        <w:rPr>
          <w:rFonts w:ascii="Arial" w:hAnsi="Arial" w:cs="Arial"/>
          <w:sz w:val="22"/>
          <w:szCs w:val="22"/>
          <w:lang w:val="en-GB"/>
        </w:rPr>
        <w:t xml:space="preserve"> in </w:t>
      </w:r>
      <w:r w:rsidR="00AD3C4F">
        <w:rPr>
          <w:rFonts w:ascii="Arial" w:hAnsi="Arial" w:cs="Arial"/>
          <w:sz w:val="22"/>
          <w:szCs w:val="22"/>
          <w:lang w:val="en-GB"/>
        </w:rPr>
        <w:t>to invoice the Supplier any and all such sustained damage</w:t>
      </w:r>
      <w:r w:rsidR="00C16172" w:rsidRPr="001536F6">
        <w:rPr>
          <w:rFonts w:ascii="Arial" w:hAnsi="Arial" w:cs="Arial"/>
          <w:sz w:val="22"/>
          <w:szCs w:val="22"/>
          <w:lang w:val="en-GB"/>
        </w:rPr>
        <w:t>.</w:t>
      </w:r>
    </w:p>
    <w:p w14:paraId="4E0E1761" w14:textId="77777777" w:rsidR="009D0EC9" w:rsidRPr="001536F6" w:rsidRDefault="009D0EC9" w:rsidP="003C2BCD">
      <w:pPr>
        <w:spacing w:line="276" w:lineRule="auto"/>
        <w:jc w:val="both"/>
        <w:rPr>
          <w:rFonts w:ascii="Arial" w:hAnsi="Arial" w:cs="Arial"/>
          <w:sz w:val="22"/>
          <w:szCs w:val="22"/>
          <w:lang w:val="en-GB"/>
        </w:rPr>
      </w:pPr>
    </w:p>
    <w:p w14:paraId="3527806B" w14:textId="6350FEFD" w:rsidR="00C16172"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CONTRACTUAL PENALTY</w:t>
      </w:r>
    </w:p>
    <w:p w14:paraId="47764710" w14:textId="0A7FC4AC" w:rsidR="00C16172" w:rsidRPr="001536F6" w:rsidRDefault="006F225C" w:rsidP="003C2BCD">
      <w:pPr>
        <w:pStyle w:val="Odstavekseznama"/>
        <w:jc w:val="center"/>
        <w:rPr>
          <w:rFonts w:ascii="Arial" w:hAnsi="Arial" w:cs="Arial"/>
          <w:lang w:val="en-GB"/>
        </w:rPr>
      </w:pPr>
      <w:r>
        <w:rPr>
          <w:rFonts w:ascii="Arial" w:hAnsi="Arial" w:cs="Arial"/>
          <w:lang w:val="en-GB"/>
        </w:rPr>
        <w:t>Article</w:t>
      </w:r>
      <w:r w:rsidR="003C2BCD">
        <w:rPr>
          <w:rFonts w:ascii="Arial" w:hAnsi="Arial" w:cs="Arial"/>
          <w:lang w:val="en-GB"/>
        </w:rPr>
        <w:t xml:space="preserve"> 6</w:t>
      </w:r>
    </w:p>
    <w:p w14:paraId="1F910183" w14:textId="1889E1B0" w:rsidR="00CB53F6"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If</w:t>
      </w:r>
      <w:r w:rsidR="00CB53F6"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CB53F6" w:rsidRPr="001536F6">
        <w:rPr>
          <w:rFonts w:ascii="Arial" w:hAnsi="Arial" w:cs="Arial"/>
          <w:sz w:val="22"/>
          <w:szCs w:val="22"/>
          <w:lang w:val="en-GB"/>
        </w:rPr>
        <w:t xml:space="preserve"> </w:t>
      </w:r>
      <w:r w:rsidR="00AD3C4F">
        <w:rPr>
          <w:rFonts w:ascii="Arial" w:hAnsi="Arial" w:cs="Arial"/>
          <w:sz w:val="22"/>
          <w:szCs w:val="22"/>
          <w:lang w:val="en-GB"/>
        </w:rPr>
        <w:t xml:space="preserve">fails </w:t>
      </w:r>
      <w:r w:rsidR="00884C1C">
        <w:rPr>
          <w:rFonts w:ascii="Arial" w:hAnsi="Arial" w:cs="Arial"/>
          <w:sz w:val="22"/>
          <w:szCs w:val="22"/>
          <w:lang w:val="en-GB"/>
        </w:rPr>
        <w:t>to deliver</w:t>
      </w:r>
      <w:r w:rsidR="00CB53F6" w:rsidRPr="001536F6">
        <w:rPr>
          <w:rFonts w:ascii="Arial" w:hAnsi="Arial" w:cs="Arial"/>
          <w:sz w:val="22"/>
          <w:szCs w:val="22"/>
          <w:lang w:val="en-GB"/>
        </w:rPr>
        <w:t xml:space="preserve"> </w:t>
      </w:r>
      <w:r w:rsidR="00611280">
        <w:rPr>
          <w:rFonts w:ascii="Arial" w:hAnsi="Arial" w:cs="Arial"/>
          <w:sz w:val="22"/>
          <w:szCs w:val="22"/>
          <w:lang w:val="en-GB"/>
        </w:rPr>
        <w:t>the Product</w:t>
      </w:r>
      <w:r w:rsidR="00CB53F6" w:rsidRPr="001536F6">
        <w:rPr>
          <w:rFonts w:ascii="Arial" w:hAnsi="Arial" w:cs="Arial"/>
          <w:sz w:val="22"/>
          <w:szCs w:val="22"/>
          <w:lang w:val="en-GB"/>
        </w:rPr>
        <w:t xml:space="preserve"> </w:t>
      </w:r>
      <w:r w:rsidR="00AD3C4F">
        <w:rPr>
          <w:rFonts w:ascii="Arial" w:hAnsi="Arial" w:cs="Arial"/>
          <w:sz w:val="22"/>
          <w:szCs w:val="22"/>
          <w:lang w:val="en-GB"/>
        </w:rPr>
        <w:t>within the stipulated time limit,</w:t>
      </w:r>
      <w:r w:rsidR="00CB53F6" w:rsidRPr="001536F6">
        <w:rPr>
          <w:rFonts w:ascii="Arial" w:hAnsi="Arial" w:cs="Arial"/>
          <w:sz w:val="22"/>
          <w:szCs w:val="22"/>
          <w:lang w:val="en-GB"/>
        </w:rPr>
        <w:t xml:space="preserve"> </w:t>
      </w:r>
      <w:r>
        <w:rPr>
          <w:rFonts w:ascii="Arial" w:hAnsi="Arial" w:cs="Arial"/>
          <w:sz w:val="22"/>
          <w:szCs w:val="22"/>
          <w:lang w:val="en-GB"/>
        </w:rPr>
        <w:t xml:space="preserve">the </w:t>
      </w:r>
      <w:r w:rsidR="002B348E">
        <w:rPr>
          <w:rFonts w:ascii="Arial" w:hAnsi="Arial" w:cs="Arial"/>
          <w:sz w:val="22"/>
          <w:szCs w:val="22"/>
          <w:lang w:val="en-GB"/>
        </w:rPr>
        <w:t>Buyer</w:t>
      </w:r>
      <w:r w:rsidR="00CB53F6" w:rsidRPr="001536F6">
        <w:rPr>
          <w:rFonts w:ascii="Arial" w:hAnsi="Arial" w:cs="Arial"/>
          <w:sz w:val="22"/>
          <w:szCs w:val="22"/>
          <w:lang w:val="en-GB"/>
        </w:rPr>
        <w:t xml:space="preserve"> </w:t>
      </w:r>
      <w:r w:rsidR="00AD3C4F">
        <w:rPr>
          <w:rFonts w:ascii="Arial" w:hAnsi="Arial" w:cs="Arial"/>
          <w:sz w:val="22"/>
          <w:szCs w:val="22"/>
          <w:lang w:val="en-GB"/>
        </w:rPr>
        <w:t>shall be entitled to</w:t>
      </w:r>
      <w:r w:rsidR="00CB53F6" w:rsidRPr="001536F6">
        <w:rPr>
          <w:rFonts w:ascii="Arial" w:hAnsi="Arial" w:cs="Arial"/>
          <w:sz w:val="22"/>
          <w:szCs w:val="22"/>
          <w:lang w:val="en-GB"/>
        </w:rPr>
        <w:t xml:space="preserve"> </w:t>
      </w:r>
      <w:r>
        <w:rPr>
          <w:rFonts w:ascii="Arial" w:hAnsi="Arial" w:cs="Arial"/>
          <w:sz w:val="22"/>
          <w:szCs w:val="22"/>
          <w:lang w:val="en-GB"/>
        </w:rPr>
        <w:t>contractual penalty</w:t>
      </w:r>
      <w:r w:rsidR="00CB53F6" w:rsidRPr="001536F6">
        <w:rPr>
          <w:rFonts w:ascii="Arial" w:hAnsi="Arial" w:cs="Arial"/>
          <w:sz w:val="22"/>
          <w:szCs w:val="22"/>
          <w:lang w:val="en-GB"/>
        </w:rPr>
        <w:t xml:space="preserve"> </w:t>
      </w:r>
      <w:r>
        <w:rPr>
          <w:rFonts w:ascii="Arial" w:hAnsi="Arial" w:cs="Arial"/>
          <w:sz w:val="22"/>
          <w:szCs w:val="22"/>
          <w:lang w:val="en-GB"/>
        </w:rPr>
        <w:t>in the amount of</w:t>
      </w:r>
      <w:r w:rsidR="00CB53F6" w:rsidRPr="001536F6">
        <w:rPr>
          <w:rFonts w:ascii="Arial" w:hAnsi="Arial" w:cs="Arial"/>
          <w:sz w:val="22"/>
          <w:szCs w:val="22"/>
          <w:lang w:val="en-GB"/>
        </w:rPr>
        <w:t xml:space="preserve"> 0</w:t>
      </w:r>
      <w:r w:rsidR="00AD3C4F">
        <w:rPr>
          <w:rFonts w:ascii="Arial" w:hAnsi="Arial" w:cs="Arial"/>
          <w:sz w:val="22"/>
          <w:szCs w:val="22"/>
          <w:lang w:val="en-GB"/>
        </w:rPr>
        <w:t>.</w:t>
      </w:r>
      <w:r w:rsidR="00CB53F6" w:rsidRPr="001536F6">
        <w:rPr>
          <w:rFonts w:ascii="Arial" w:hAnsi="Arial" w:cs="Arial"/>
          <w:sz w:val="22"/>
          <w:szCs w:val="22"/>
          <w:lang w:val="en-GB"/>
        </w:rPr>
        <w:t xml:space="preserve">5 ‰ </w:t>
      </w:r>
      <w:r w:rsidR="00AD3C4F">
        <w:rPr>
          <w:rFonts w:ascii="Arial" w:hAnsi="Arial" w:cs="Arial"/>
          <w:sz w:val="22"/>
          <w:szCs w:val="22"/>
          <w:lang w:val="en-GB"/>
        </w:rPr>
        <w:t xml:space="preserve">of the </w:t>
      </w:r>
      <w:r w:rsidR="00611280">
        <w:rPr>
          <w:rFonts w:ascii="Arial" w:hAnsi="Arial" w:cs="Arial"/>
          <w:sz w:val="22"/>
          <w:szCs w:val="22"/>
          <w:lang w:val="en-GB"/>
        </w:rPr>
        <w:t>value</w:t>
      </w:r>
      <w:r w:rsidR="00CB53F6" w:rsidRPr="001536F6">
        <w:rPr>
          <w:rFonts w:ascii="Arial" w:hAnsi="Arial" w:cs="Arial"/>
          <w:sz w:val="22"/>
          <w:szCs w:val="22"/>
          <w:lang w:val="en-GB"/>
        </w:rPr>
        <w:t xml:space="preserve"> </w:t>
      </w:r>
      <w:r w:rsidR="00AD3C4F">
        <w:rPr>
          <w:rFonts w:ascii="Arial" w:hAnsi="Arial" w:cs="Arial"/>
          <w:sz w:val="22"/>
          <w:szCs w:val="22"/>
          <w:lang w:val="en-GB"/>
        </w:rPr>
        <w:t xml:space="preserve">of </w:t>
      </w:r>
      <w:r w:rsidR="00611280">
        <w:rPr>
          <w:rFonts w:ascii="Arial" w:hAnsi="Arial" w:cs="Arial"/>
          <w:sz w:val="22"/>
          <w:szCs w:val="22"/>
          <w:lang w:val="en-GB"/>
        </w:rPr>
        <w:t>the Product</w:t>
      </w:r>
      <w:r w:rsidR="00B22C5F" w:rsidRPr="001536F6">
        <w:rPr>
          <w:rFonts w:ascii="Arial" w:hAnsi="Arial" w:cs="Arial"/>
          <w:sz w:val="22"/>
          <w:szCs w:val="22"/>
          <w:lang w:val="en-GB"/>
        </w:rPr>
        <w:t xml:space="preserve"> </w:t>
      </w:r>
      <w:r w:rsidR="00AD3C4F">
        <w:rPr>
          <w:rFonts w:ascii="Arial" w:hAnsi="Arial" w:cs="Arial"/>
          <w:sz w:val="22"/>
          <w:szCs w:val="22"/>
          <w:lang w:val="en-GB"/>
        </w:rPr>
        <w:t>delivered after the deadline but not in excess of</w:t>
      </w:r>
      <w:r w:rsidR="00CB53F6" w:rsidRPr="001536F6">
        <w:rPr>
          <w:rFonts w:ascii="Arial" w:hAnsi="Arial" w:cs="Arial"/>
          <w:sz w:val="22"/>
          <w:szCs w:val="22"/>
          <w:lang w:val="en-GB"/>
        </w:rPr>
        <w:t xml:space="preserve"> 5% </w:t>
      </w:r>
      <w:r w:rsidR="00AD3C4F">
        <w:rPr>
          <w:rFonts w:ascii="Arial" w:hAnsi="Arial" w:cs="Arial"/>
          <w:sz w:val="22"/>
          <w:szCs w:val="22"/>
          <w:lang w:val="en-GB"/>
        </w:rPr>
        <w:t>of that</w:t>
      </w:r>
      <w:r w:rsidR="00CB53F6" w:rsidRPr="001536F6">
        <w:rPr>
          <w:rFonts w:ascii="Arial" w:hAnsi="Arial" w:cs="Arial"/>
          <w:sz w:val="22"/>
          <w:szCs w:val="22"/>
          <w:lang w:val="en-GB"/>
        </w:rPr>
        <w:t xml:space="preserve"> </w:t>
      </w:r>
      <w:r w:rsidR="00611280">
        <w:rPr>
          <w:rFonts w:ascii="Arial" w:hAnsi="Arial" w:cs="Arial"/>
          <w:sz w:val="22"/>
          <w:szCs w:val="22"/>
          <w:lang w:val="en-GB"/>
        </w:rPr>
        <w:t>value</w:t>
      </w:r>
      <w:r w:rsidR="00CB53F6" w:rsidRPr="001536F6">
        <w:rPr>
          <w:rFonts w:ascii="Arial" w:hAnsi="Arial" w:cs="Arial"/>
          <w:sz w:val="22"/>
          <w:szCs w:val="22"/>
          <w:lang w:val="en-GB"/>
        </w:rPr>
        <w:t xml:space="preserve">. </w:t>
      </w:r>
      <w:r w:rsidR="00AD3C4F">
        <w:rPr>
          <w:rFonts w:ascii="Arial" w:hAnsi="Arial" w:cs="Arial"/>
          <w:sz w:val="22"/>
          <w:szCs w:val="22"/>
          <w:lang w:val="en-GB"/>
        </w:rPr>
        <w:t>The c</w:t>
      </w:r>
      <w:r>
        <w:rPr>
          <w:rFonts w:ascii="Arial" w:hAnsi="Arial" w:cs="Arial"/>
          <w:sz w:val="22"/>
          <w:szCs w:val="22"/>
          <w:lang w:val="en-GB"/>
        </w:rPr>
        <w:t>ontractual penalty</w:t>
      </w:r>
      <w:r w:rsidR="00CB53F6" w:rsidRPr="001536F6">
        <w:rPr>
          <w:rFonts w:ascii="Arial" w:hAnsi="Arial" w:cs="Arial"/>
          <w:sz w:val="22"/>
          <w:szCs w:val="22"/>
          <w:lang w:val="en-GB"/>
        </w:rPr>
        <w:t xml:space="preserve"> </w:t>
      </w:r>
      <w:r w:rsidR="00580A08">
        <w:rPr>
          <w:rFonts w:ascii="Arial" w:hAnsi="Arial" w:cs="Arial"/>
          <w:sz w:val="22"/>
          <w:szCs w:val="22"/>
          <w:lang w:val="en-GB"/>
        </w:rPr>
        <w:t>shall be charged</w:t>
      </w:r>
      <w:r w:rsidR="00CB53F6" w:rsidRPr="001536F6">
        <w:rPr>
          <w:rFonts w:ascii="Arial" w:hAnsi="Arial" w:cs="Arial"/>
          <w:sz w:val="22"/>
          <w:szCs w:val="22"/>
          <w:lang w:val="en-GB"/>
        </w:rPr>
        <w:t xml:space="preserve"> </w:t>
      </w:r>
      <w:r w:rsidR="00AD3C4F">
        <w:rPr>
          <w:rFonts w:ascii="Arial" w:hAnsi="Arial" w:cs="Arial"/>
          <w:sz w:val="22"/>
          <w:szCs w:val="22"/>
          <w:lang w:val="en-GB"/>
        </w:rPr>
        <w:t>at the time of the</w:t>
      </w:r>
      <w:r w:rsidR="00CB53F6" w:rsidRPr="001536F6">
        <w:rPr>
          <w:rFonts w:ascii="Arial" w:hAnsi="Arial" w:cs="Arial"/>
          <w:sz w:val="22"/>
          <w:szCs w:val="22"/>
          <w:lang w:val="en-GB"/>
        </w:rPr>
        <w:t xml:space="preserve"> </w:t>
      </w:r>
      <w:r w:rsidR="00580A08">
        <w:rPr>
          <w:rFonts w:ascii="Arial" w:hAnsi="Arial" w:cs="Arial"/>
          <w:sz w:val="22"/>
          <w:szCs w:val="22"/>
          <w:lang w:val="en-GB"/>
        </w:rPr>
        <w:t>payment</w:t>
      </w:r>
      <w:r w:rsidR="00CB53F6" w:rsidRPr="001536F6">
        <w:rPr>
          <w:rFonts w:ascii="Arial" w:hAnsi="Arial" w:cs="Arial"/>
          <w:sz w:val="22"/>
          <w:szCs w:val="22"/>
          <w:lang w:val="en-GB"/>
        </w:rPr>
        <w:t xml:space="preserve"> </w:t>
      </w:r>
      <w:r w:rsidR="00580A08">
        <w:rPr>
          <w:rFonts w:ascii="Arial" w:hAnsi="Arial" w:cs="Arial"/>
          <w:sz w:val="22"/>
          <w:szCs w:val="22"/>
          <w:lang w:val="en-GB"/>
        </w:rPr>
        <w:t>of the invoice</w:t>
      </w:r>
      <w:r w:rsidR="00CB53F6" w:rsidRPr="001536F6">
        <w:rPr>
          <w:rFonts w:ascii="Arial" w:hAnsi="Arial" w:cs="Arial"/>
          <w:sz w:val="22"/>
          <w:szCs w:val="22"/>
          <w:lang w:val="en-GB"/>
        </w:rPr>
        <w:t xml:space="preserve"> </w:t>
      </w:r>
      <w:r>
        <w:rPr>
          <w:rFonts w:ascii="Arial" w:hAnsi="Arial" w:cs="Arial"/>
          <w:sz w:val="22"/>
          <w:szCs w:val="22"/>
          <w:lang w:val="en-GB"/>
        </w:rPr>
        <w:t>for</w:t>
      </w:r>
      <w:r w:rsidR="00CB53F6" w:rsidRPr="001536F6">
        <w:rPr>
          <w:rFonts w:ascii="Arial" w:hAnsi="Arial" w:cs="Arial"/>
          <w:sz w:val="22"/>
          <w:szCs w:val="22"/>
          <w:lang w:val="en-GB"/>
        </w:rPr>
        <w:t xml:space="preserve"> </w:t>
      </w:r>
      <w:r w:rsidR="0061459D">
        <w:rPr>
          <w:rFonts w:ascii="Arial" w:hAnsi="Arial" w:cs="Arial"/>
          <w:sz w:val="22"/>
          <w:szCs w:val="22"/>
          <w:lang w:val="en-GB"/>
        </w:rPr>
        <w:t>the Product</w:t>
      </w:r>
      <w:r w:rsidR="00C33C73" w:rsidRPr="001536F6">
        <w:rPr>
          <w:rFonts w:ascii="Arial" w:hAnsi="Arial" w:cs="Arial"/>
          <w:sz w:val="22"/>
          <w:szCs w:val="22"/>
          <w:lang w:val="en-GB"/>
        </w:rPr>
        <w:t xml:space="preserve">. </w:t>
      </w:r>
    </w:p>
    <w:p w14:paraId="18F3CA1F" w14:textId="77777777" w:rsidR="00C16172" w:rsidRPr="001536F6" w:rsidRDefault="00C16172" w:rsidP="003C2BCD">
      <w:pPr>
        <w:spacing w:line="276" w:lineRule="auto"/>
        <w:jc w:val="both"/>
        <w:rPr>
          <w:rFonts w:ascii="Arial" w:hAnsi="Arial" w:cs="Arial"/>
          <w:sz w:val="22"/>
          <w:szCs w:val="22"/>
          <w:lang w:val="en-GB"/>
        </w:rPr>
      </w:pPr>
    </w:p>
    <w:p w14:paraId="5B9DBE55" w14:textId="03CB68CA" w:rsidR="00C16172" w:rsidRPr="001536F6" w:rsidRDefault="00580A08" w:rsidP="003C2BCD">
      <w:pPr>
        <w:spacing w:line="276" w:lineRule="auto"/>
        <w:jc w:val="both"/>
        <w:rPr>
          <w:rFonts w:ascii="Arial" w:hAnsi="Arial" w:cs="Arial"/>
          <w:sz w:val="22"/>
          <w:szCs w:val="22"/>
          <w:lang w:val="en-GB"/>
        </w:rPr>
      </w:pPr>
      <w:r>
        <w:rPr>
          <w:rFonts w:ascii="Arial" w:hAnsi="Arial" w:cs="Arial"/>
          <w:sz w:val="22"/>
          <w:szCs w:val="22"/>
          <w:lang w:val="en-GB"/>
        </w:rPr>
        <w:t>CONTRACT PRICE</w:t>
      </w:r>
      <w:r w:rsidR="00C16172" w:rsidRPr="001536F6">
        <w:rPr>
          <w:rFonts w:ascii="Arial" w:hAnsi="Arial" w:cs="Arial"/>
          <w:sz w:val="22"/>
          <w:szCs w:val="22"/>
          <w:lang w:val="en-GB"/>
        </w:rPr>
        <w:t xml:space="preserve"> </w:t>
      </w:r>
      <w:r>
        <w:rPr>
          <w:rFonts w:ascii="Arial" w:hAnsi="Arial" w:cs="Arial"/>
          <w:sz w:val="22"/>
          <w:szCs w:val="22"/>
          <w:lang w:val="en-GB"/>
        </w:rPr>
        <w:t>A</w:t>
      </w:r>
      <w:r w:rsidR="00C16172" w:rsidRPr="001536F6">
        <w:rPr>
          <w:rFonts w:ascii="Arial" w:hAnsi="Arial" w:cs="Arial"/>
          <w:sz w:val="22"/>
          <w:szCs w:val="22"/>
          <w:lang w:val="en-GB"/>
        </w:rPr>
        <w:t>N</w:t>
      </w:r>
      <w:r>
        <w:rPr>
          <w:rFonts w:ascii="Arial" w:hAnsi="Arial" w:cs="Arial"/>
          <w:sz w:val="22"/>
          <w:szCs w:val="22"/>
          <w:lang w:val="en-GB"/>
        </w:rPr>
        <w:t>D</w:t>
      </w:r>
      <w:r w:rsidR="00C16172" w:rsidRPr="001536F6">
        <w:rPr>
          <w:rFonts w:ascii="Arial" w:hAnsi="Arial" w:cs="Arial"/>
          <w:sz w:val="22"/>
          <w:szCs w:val="22"/>
          <w:lang w:val="en-GB"/>
        </w:rPr>
        <w:t xml:space="preserve"> </w:t>
      </w:r>
      <w:r w:rsidR="00611280">
        <w:rPr>
          <w:rFonts w:ascii="Arial" w:hAnsi="Arial" w:cs="Arial"/>
          <w:sz w:val="22"/>
          <w:szCs w:val="22"/>
          <w:lang w:val="en-GB"/>
        </w:rPr>
        <w:t>VALUE</w:t>
      </w:r>
    </w:p>
    <w:p w14:paraId="45F651C4" w14:textId="1BA3B8F7" w:rsidR="00CA5BEE" w:rsidRPr="001536F6" w:rsidRDefault="006F225C" w:rsidP="009D0EC9">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7</w:t>
      </w:r>
    </w:p>
    <w:p w14:paraId="68C08F05" w14:textId="35C9FFBA" w:rsidR="00E53DFC" w:rsidRPr="001536F6" w:rsidRDefault="00CA5BEE" w:rsidP="003C2BCD">
      <w:pPr>
        <w:pStyle w:val="Pripombabesedilo"/>
        <w:spacing w:line="276" w:lineRule="auto"/>
        <w:rPr>
          <w:rFonts w:ascii="Arial" w:hAnsi="Arial" w:cs="Arial"/>
          <w:i w:val="0"/>
          <w:color w:val="auto"/>
          <w:sz w:val="22"/>
          <w:szCs w:val="22"/>
          <w:lang w:val="en-GB"/>
        </w:rPr>
      </w:pPr>
      <w:r>
        <w:rPr>
          <w:rFonts w:ascii="Arial" w:hAnsi="Arial" w:cs="Arial"/>
          <w:i w:val="0"/>
          <w:color w:val="auto"/>
          <w:sz w:val="22"/>
          <w:szCs w:val="22"/>
          <w:lang w:val="en-GB"/>
        </w:rPr>
        <w:t xml:space="preserve">The </w:t>
      </w:r>
      <w:r w:rsidR="002A2B21">
        <w:rPr>
          <w:rFonts w:ascii="Arial" w:hAnsi="Arial" w:cs="Arial"/>
          <w:i w:val="0"/>
          <w:color w:val="auto"/>
          <w:sz w:val="22"/>
          <w:szCs w:val="22"/>
          <w:lang w:val="en-GB"/>
        </w:rPr>
        <w:t xml:space="preserve">breakdown of the </w:t>
      </w:r>
      <w:r>
        <w:rPr>
          <w:rFonts w:ascii="Arial" w:hAnsi="Arial" w:cs="Arial"/>
          <w:i w:val="0"/>
          <w:color w:val="auto"/>
          <w:sz w:val="22"/>
          <w:szCs w:val="22"/>
          <w:lang w:val="en-GB"/>
        </w:rPr>
        <w:t>c</w:t>
      </w:r>
      <w:r w:rsidR="006F225C">
        <w:rPr>
          <w:rFonts w:ascii="Arial" w:hAnsi="Arial" w:cs="Arial"/>
          <w:i w:val="0"/>
          <w:color w:val="auto"/>
          <w:sz w:val="22"/>
          <w:szCs w:val="22"/>
          <w:lang w:val="en-GB"/>
        </w:rPr>
        <w:t>ontract</w:t>
      </w:r>
      <w:r>
        <w:rPr>
          <w:rFonts w:ascii="Arial" w:hAnsi="Arial" w:cs="Arial"/>
          <w:i w:val="0"/>
          <w:color w:val="auto"/>
          <w:sz w:val="22"/>
          <w:szCs w:val="22"/>
          <w:lang w:val="en-GB"/>
        </w:rPr>
        <w:t xml:space="preserve"> price </w:t>
      </w:r>
      <w:r w:rsidR="006F225C">
        <w:rPr>
          <w:rFonts w:ascii="Arial" w:hAnsi="Arial" w:cs="Arial"/>
          <w:i w:val="0"/>
          <w:color w:val="auto"/>
          <w:sz w:val="22"/>
          <w:szCs w:val="22"/>
          <w:lang w:val="en-GB"/>
        </w:rPr>
        <w:t>for</w:t>
      </w:r>
      <w:r w:rsidR="00CB53F6" w:rsidRPr="001536F6">
        <w:rPr>
          <w:rFonts w:ascii="Arial" w:hAnsi="Arial" w:cs="Arial"/>
          <w:i w:val="0"/>
          <w:color w:val="auto"/>
          <w:sz w:val="22"/>
          <w:szCs w:val="22"/>
          <w:lang w:val="en-GB"/>
        </w:rPr>
        <w:t xml:space="preserve"> </w:t>
      </w:r>
      <w:r w:rsidR="0061459D">
        <w:rPr>
          <w:rFonts w:ascii="Arial" w:hAnsi="Arial" w:cs="Arial"/>
          <w:i w:val="0"/>
          <w:color w:val="auto"/>
          <w:sz w:val="22"/>
          <w:szCs w:val="22"/>
          <w:lang w:val="en-GB"/>
        </w:rPr>
        <w:t>the Product</w:t>
      </w:r>
      <w:r w:rsidR="00CB53F6" w:rsidRPr="001536F6">
        <w:rPr>
          <w:rFonts w:ascii="Arial" w:hAnsi="Arial" w:cs="Arial"/>
          <w:i w:val="0"/>
          <w:color w:val="auto"/>
          <w:sz w:val="22"/>
          <w:szCs w:val="22"/>
          <w:lang w:val="en-GB"/>
        </w:rPr>
        <w:t xml:space="preserve"> </w:t>
      </w:r>
      <w:r w:rsidRPr="00CA5BEE">
        <w:rPr>
          <w:rFonts w:ascii="Arial" w:hAnsi="Arial" w:cs="Arial"/>
          <w:i w:val="0"/>
          <w:color w:val="auto"/>
          <w:sz w:val="22"/>
          <w:szCs w:val="22"/>
          <w:lang w:val="en-GB"/>
        </w:rPr>
        <w:t xml:space="preserve">based on </w:t>
      </w:r>
      <w:r>
        <w:rPr>
          <w:rFonts w:ascii="Arial" w:hAnsi="Arial" w:cs="Arial"/>
          <w:i w:val="0"/>
          <w:color w:val="auto"/>
          <w:sz w:val="22"/>
          <w:szCs w:val="22"/>
          <w:lang w:val="en-GB"/>
        </w:rPr>
        <w:t xml:space="preserve">the clause </w:t>
      </w:r>
      <w:r w:rsidRPr="00CA5BEE">
        <w:rPr>
          <w:rFonts w:ascii="Arial" w:hAnsi="Arial" w:cs="Arial"/>
          <w:i w:val="0"/>
          <w:color w:val="auto"/>
          <w:sz w:val="22"/>
          <w:szCs w:val="22"/>
          <w:lang w:val="en-GB"/>
        </w:rPr>
        <w:t xml:space="preserve">Delivery Duty Paid – DDP </w:t>
      </w:r>
      <w:r w:rsidR="00DB035A" w:rsidRPr="001536F6">
        <w:rPr>
          <w:rFonts w:ascii="Arial" w:hAnsi="Arial" w:cs="Arial"/>
          <w:i w:val="0"/>
          <w:color w:val="auto"/>
          <w:sz w:val="22"/>
          <w:szCs w:val="22"/>
          <w:lang w:val="en-GB"/>
        </w:rPr>
        <w:t>(Incoterms 201</w:t>
      </w:r>
      <w:r w:rsidR="00CB53F6" w:rsidRPr="001536F6">
        <w:rPr>
          <w:rFonts w:ascii="Arial" w:hAnsi="Arial" w:cs="Arial"/>
          <w:i w:val="0"/>
          <w:color w:val="auto"/>
          <w:sz w:val="22"/>
          <w:szCs w:val="22"/>
          <w:lang w:val="en-GB"/>
        </w:rPr>
        <w:t xml:space="preserve">0) </w:t>
      </w:r>
      <w:r>
        <w:rPr>
          <w:rFonts w:ascii="Arial" w:hAnsi="Arial" w:cs="Arial"/>
          <w:i w:val="0"/>
          <w:color w:val="auto"/>
          <w:sz w:val="22"/>
          <w:szCs w:val="22"/>
          <w:lang w:val="en-GB"/>
        </w:rPr>
        <w:t xml:space="preserve">to </w:t>
      </w:r>
      <w:r w:rsidR="003C2BCD">
        <w:rPr>
          <w:rFonts w:ascii="Arial" w:hAnsi="Arial" w:cs="Arial"/>
          <w:i w:val="0"/>
          <w:color w:val="auto"/>
          <w:sz w:val="22"/>
          <w:szCs w:val="22"/>
          <w:lang w:val="en-GB"/>
        </w:rPr>
        <w:t>the storage facility</w:t>
      </w:r>
      <w:r w:rsidR="00CB53F6" w:rsidRPr="001536F6">
        <w:rPr>
          <w:rFonts w:ascii="Arial" w:hAnsi="Arial" w:cs="Arial"/>
          <w:i w:val="0"/>
          <w:color w:val="auto"/>
          <w:sz w:val="22"/>
          <w:szCs w:val="22"/>
          <w:lang w:val="en-GB"/>
        </w:rPr>
        <w:t xml:space="preserve"> </w:t>
      </w:r>
      <w:r w:rsidR="007342A8">
        <w:rPr>
          <w:rFonts w:ascii="Arial" w:hAnsi="Arial" w:cs="Arial"/>
          <w:i w:val="0"/>
          <w:color w:val="auto"/>
          <w:sz w:val="22"/>
          <w:szCs w:val="22"/>
          <w:lang w:val="en-GB"/>
        </w:rPr>
        <w:t xml:space="preserve">of </w:t>
      </w:r>
      <w:r w:rsidR="006F225C">
        <w:rPr>
          <w:rFonts w:ascii="Arial" w:hAnsi="Arial" w:cs="Arial"/>
          <w:i w:val="0"/>
          <w:color w:val="auto"/>
          <w:sz w:val="22"/>
          <w:szCs w:val="22"/>
          <w:lang w:val="en-GB"/>
        </w:rPr>
        <w:t xml:space="preserve">the </w:t>
      </w:r>
      <w:r w:rsidR="00EC46FD">
        <w:rPr>
          <w:rFonts w:ascii="Arial" w:hAnsi="Arial" w:cs="Arial"/>
          <w:i w:val="0"/>
          <w:color w:val="auto"/>
          <w:sz w:val="22"/>
          <w:szCs w:val="22"/>
          <w:lang w:val="en-GB"/>
        </w:rPr>
        <w:t>Buyer</w:t>
      </w:r>
      <w:r w:rsidR="00FF5CA0" w:rsidRPr="001536F6">
        <w:rPr>
          <w:rFonts w:ascii="Arial" w:hAnsi="Arial" w:cs="Arial"/>
          <w:i w:val="0"/>
          <w:color w:val="auto"/>
          <w:sz w:val="22"/>
          <w:szCs w:val="22"/>
          <w:lang w:val="en-GB"/>
        </w:rPr>
        <w:t xml:space="preserve"> </w:t>
      </w:r>
      <w:r w:rsidR="00AD3C4F">
        <w:rPr>
          <w:rFonts w:ascii="Arial" w:hAnsi="Arial" w:cs="Arial"/>
          <w:i w:val="0"/>
          <w:color w:val="auto"/>
          <w:sz w:val="22"/>
          <w:szCs w:val="22"/>
          <w:lang w:val="en-GB"/>
        </w:rPr>
        <w:t>referred to in</w:t>
      </w:r>
      <w:r w:rsidR="00FF5CA0" w:rsidRPr="001536F6">
        <w:rPr>
          <w:rFonts w:ascii="Arial" w:hAnsi="Arial" w:cs="Arial"/>
          <w:i w:val="0"/>
          <w:color w:val="auto"/>
          <w:sz w:val="22"/>
          <w:szCs w:val="22"/>
          <w:lang w:val="en-GB"/>
        </w:rPr>
        <w:t xml:space="preserve"> </w:t>
      </w:r>
      <w:r w:rsidR="00580A08">
        <w:rPr>
          <w:rFonts w:ascii="Arial" w:hAnsi="Arial" w:cs="Arial"/>
          <w:i w:val="0"/>
          <w:color w:val="auto"/>
          <w:sz w:val="22"/>
          <w:szCs w:val="22"/>
          <w:lang w:val="en-GB"/>
        </w:rPr>
        <w:t>Article</w:t>
      </w:r>
      <w:r w:rsidR="00580A08" w:rsidRPr="001536F6">
        <w:rPr>
          <w:rFonts w:ascii="Arial" w:hAnsi="Arial" w:cs="Arial"/>
          <w:i w:val="0"/>
          <w:color w:val="auto"/>
          <w:sz w:val="22"/>
          <w:szCs w:val="22"/>
          <w:lang w:val="en-GB"/>
        </w:rPr>
        <w:t xml:space="preserve"> </w:t>
      </w:r>
      <w:r w:rsidR="00FF5CA0" w:rsidRPr="001536F6">
        <w:rPr>
          <w:rFonts w:ascii="Arial" w:hAnsi="Arial" w:cs="Arial"/>
          <w:i w:val="0"/>
          <w:color w:val="auto"/>
          <w:sz w:val="22"/>
          <w:szCs w:val="22"/>
          <w:lang w:val="en-GB"/>
        </w:rPr>
        <w:t>3</w:t>
      </w:r>
      <w:r w:rsidR="00580A08">
        <w:rPr>
          <w:rFonts w:ascii="Arial" w:hAnsi="Arial" w:cs="Arial"/>
          <w:i w:val="0"/>
          <w:color w:val="auto"/>
          <w:sz w:val="22"/>
          <w:szCs w:val="22"/>
          <w:lang w:val="en-GB"/>
        </w:rPr>
        <w:t xml:space="preserve"> of this</w:t>
      </w:r>
      <w:r w:rsidR="006F225C">
        <w:rPr>
          <w:rFonts w:ascii="Arial" w:hAnsi="Arial" w:cs="Arial"/>
          <w:i w:val="0"/>
          <w:color w:val="auto"/>
          <w:sz w:val="22"/>
          <w:szCs w:val="22"/>
          <w:lang w:val="en-GB"/>
        </w:rPr>
        <w:t xml:space="preserve"> Contract</w:t>
      </w:r>
      <w:r w:rsidR="00067BC5">
        <w:rPr>
          <w:rFonts w:ascii="Arial" w:hAnsi="Arial" w:cs="Arial"/>
          <w:i w:val="0"/>
          <w:color w:val="auto"/>
          <w:sz w:val="22"/>
          <w:szCs w:val="22"/>
          <w:lang w:val="en-GB"/>
        </w:rPr>
        <w:t xml:space="preserve"> </w:t>
      </w:r>
      <w:r w:rsidR="002A2B21">
        <w:rPr>
          <w:rFonts w:ascii="Arial" w:hAnsi="Arial" w:cs="Arial"/>
          <w:i w:val="0"/>
          <w:color w:val="auto"/>
          <w:sz w:val="22"/>
          <w:szCs w:val="22"/>
          <w:lang w:val="en-GB"/>
        </w:rPr>
        <w:t>is shown below</w:t>
      </w:r>
      <w:r w:rsidR="00E53DFC" w:rsidRPr="001536F6">
        <w:rPr>
          <w:rFonts w:ascii="Arial" w:hAnsi="Arial" w:cs="Arial"/>
          <w:i w:val="0"/>
          <w:color w:val="auto"/>
          <w:sz w:val="22"/>
          <w:szCs w:val="22"/>
          <w:lang w:val="en-GB"/>
        </w:rPr>
        <w:t>:</w:t>
      </w:r>
    </w:p>
    <w:p w14:paraId="3E3B9306" w14:textId="77777777" w:rsidR="00270376" w:rsidRPr="001536F6" w:rsidRDefault="00270376" w:rsidP="003C2BCD">
      <w:pPr>
        <w:pStyle w:val="Pripombabesedilo"/>
        <w:spacing w:line="276" w:lineRule="auto"/>
        <w:rPr>
          <w:rFonts w:ascii="Arial" w:hAnsi="Arial" w:cs="Arial"/>
          <w:i w:val="0"/>
          <w:color w:val="auto"/>
          <w:sz w:val="22"/>
          <w:szCs w:val="22"/>
          <w:lang w:val="en-GB"/>
        </w:rPr>
      </w:pPr>
    </w:p>
    <w:tbl>
      <w:tblPr>
        <w:tblStyle w:val="Tabelamrea"/>
        <w:tblW w:w="9065" w:type="dxa"/>
        <w:tblInd w:w="-5" w:type="dxa"/>
        <w:tblLook w:val="01E0" w:firstRow="1" w:lastRow="1" w:firstColumn="1" w:lastColumn="1" w:noHBand="0" w:noVBand="0"/>
      </w:tblPr>
      <w:tblGrid>
        <w:gridCol w:w="996"/>
        <w:gridCol w:w="2254"/>
        <w:gridCol w:w="1439"/>
        <w:gridCol w:w="1336"/>
        <w:gridCol w:w="1634"/>
        <w:gridCol w:w="1406"/>
      </w:tblGrid>
      <w:tr w:rsidR="00270376" w:rsidRPr="001536F6" w14:paraId="1EA884D5" w14:textId="77777777" w:rsidTr="00374BCE">
        <w:tc>
          <w:tcPr>
            <w:tcW w:w="1072" w:type="dxa"/>
          </w:tcPr>
          <w:p w14:paraId="00272D7E" w14:textId="54C68C8F" w:rsidR="00270376" w:rsidRPr="001536F6" w:rsidRDefault="00580A08" w:rsidP="003C2BCD">
            <w:pPr>
              <w:spacing w:line="276" w:lineRule="auto"/>
              <w:jc w:val="center"/>
              <w:rPr>
                <w:rFonts w:ascii="Arial" w:hAnsi="Arial" w:cs="Arial"/>
                <w:sz w:val="20"/>
                <w:szCs w:val="20"/>
                <w:lang w:val="en-GB"/>
              </w:rPr>
            </w:pPr>
            <w:r>
              <w:rPr>
                <w:rFonts w:ascii="Arial" w:hAnsi="Arial" w:cs="Arial"/>
                <w:sz w:val="20"/>
                <w:szCs w:val="20"/>
                <w:lang w:val="en-GB"/>
              </w:rPr>
              <w:t>Item No.</w:t>
            </w:r>
            <w:r w:rsidR="00270376" w:rsidRPr="001536F6">
              <w:rPr>
                <w:rFonts w:ascii="Arial" w:hAnsi="Arial" w:cs="Arial"/>
                <w:sz w:val="20"/>
                <w:szCs w:val="20"/>
                <w:lang w:val="en-GB"/>
              </w:rPr>
              <w:t>.</w:t>
            </w:r>
          </w:p>
        </w:tc>
        <w:tc>
          <w:tcPr>
            <w:tcW w:w="2519" w:type="dxa"/>
          </w:tcPr>
          <w:p w14:paraId="7A08DC1D" w14:textId="15DC70D0" w:rsidR="00270376" w:rsidRPr="001536F6" w:rsidRDefault="00270376" w:rsidP="003C2BCD">
            <w:pPr>
              <w:spacing w:line="276" w:lineRule="auto"/>
              <w:jc w:val="center"/>
              <w:rPr>
                <w:rFonts w:ascii="Arial" w:hAnsi="Arial" w:cs="Arial"/>
                <w:sz w:val="20"/>
                <w:szCs w:val="20"/>
                <w:lang w:val="en-GB"/>
              </w:rPr>
            </w:pPr>
            <w:r w:rsidRPr="001536F6">
              <w:rPr>
                <w:rFonts w:ascii="Arial" w:hAnsi="Arial" w:cs="Arial"/>
                <w:sz w:val="20"/>
                <w:szCs w:val="20"/>
                <w:lang w:val="en-GB"/>
              </w:rPr>
              <w:t>Na</w:t>
            </w:r>
            <w:r w:rsidR="00580A08">
              <w:rPr>
                <w:rFonts w:ascii="Arial" w:hAnsi="Arial" w:cs="Arial"/>
                <w:sz w:val="20"/>
                <w:szCs w:val="20"/>
                <w:lang w:val="en-GB"/>
              </w:rPr>
              <w:t>me of</w:t>
            </w:r>
            <w:r w:rsidRPr="001536F6">
              <w:rPr>
                <w:rFonts w:ascii="Arial" w:hAnsi="Arial" w:cs="Arial"/>
                <w:sz w:val="20"/>
                <w:szCs w:val="20"/>
                <w:lang w:val="en-GB"/>
              </w:rPr>
              <w:t xml:space="preserve"> </w:t>
            </w:r>
            <w:r w:rsidR="00611280">
              <w:rPr>
                <w:rFonts w:ascii="Arial" w:hAnsi="Arial" w:cs="Arial"/>
                <w:sz w:val="20"/>
                <w:szCs w:val="20"/>
                <w:lang w:val="en-GB"/>
              </w:rPr>
              <w:t xml:space="preserve">the </w:t>
            </w:r>
            <w:r w:rsidR="00580A08">
              <w:rPr>
                <w:rFonts w:ascii="Arial" w:hAnsi="Arial" w:cs="Arial"/>
                <w:sz w:val="20"/>
                <w:szCs w:val="20"/>
                <w:lang w:val="en-GB"/>
              </w:rPr>
              <w:t>p</w:t>
            </w:r>
            <w:r w:rsidR="00611280">
              <w:rPr>
                <w:rFonts w:ascii="Arial" w:hAnsi="Arial" w:cs="Arial"/>
                <w:sz w:val="20"/>
                <w:szCs w:val="20"/>
                <w:lang w:val="en-GB"/>
              </w:rPr>
              <w:t>roduct</w:t>
            </w:r>
          </w:p>
        </w:tc>
        <w:tc>
          <w:tcPr>
            <w:tcW w:w="846" w:type="dxa"/>
          </w:tcPr>
          <w:p w14:paraId="40F13E38" w14:textId="00A27C82" w:rsidR="00270376" w:rsidRPr="001536F6" w:rsidRDefault="00580A08" w:rsidP="003C2BCD">
            <w:pPr>
              <w:spacing w:line="276" w:lineRule="auto"/>
              <w:jc w:val="center"/>
              <w:rPr>
                <w:rFonts w:ascii="Arial" w:hAnsi="Arial" w:cs="Arial"/>
                <w:sz w:val="20"/>
                <w:szCs w:val="20"/>
                <w:lang w:val="en-GB"/>
              </w:rPr>
            </w:pPr>
            <w:r>
              <w:rPr>
                <w:rFonts w:ascii="Arial" w:hAnsi="Arial" w:cs="Arial"/>
                <w:sz w:val="20"/>
                <w:szCs w:val="20"/>
                <w:lang w:val="en-GB"/>
              </w:rPr>
              <w:t>Unit</w:t>
            </w:r>
            <w:r w:rsidR="00251809">
              <w:rPr>
                <w:rFonts w:ascii="Arial" w:hAnsi="Arial" w:cs="Arial"/>
                <w:sz w:val="20"/>
                <w:szCs w:val="20"/>
                <w:lang w:val="en-GB"/>
              </w:rPr>
              <w:t xml:space="preserve"> of measurement</w:t>
            </w:r>
          </w:p>
        </w:tc>
        <w:tc>
          <w:tcPr>
            <w:tcW w:w="1408" w:type="dxa"/>
          </w:tcPr>
          <w:p w14:paraId="01ECD1F9" w14:textId="47CCAE52" w:rsidR="00270376" w:rsidRPr="001536F6" w:rsidRDefault="003C2BCD" w:rsidP="003C2BCD">
            <w:pPr>
              <w:spacing w:line="276" w:lineRule="auto"/>
              <w:jc w:val="center"/>
              <w:rPr>
                <w:rFonts w:ascii="Arial" w:hAnsi="Arial" w:cs="Arial"/>
                <w:sz w:val="20"/>
                <w:szCs w:val="20"/>
                <w:lang w:val="en-GB"/>
              </w:rPr>
            </w:pPr>
            <w:r>
              <w:rPr>
                <w:rFonts w:ascii="Arial" w:hAnsi="Arial" w:cs="Arial"/>
                <w:sz w:val="20"/>
                <w:szCs w:val="20"/>
                <w:lang w:val="en-GB"/>
              </w:rPr>
              <w:t>Quantity</w:t>
            </w:r>
          </w:p>
        </w:tc>
        <w:tc>
          <w:tcPr>
            <w:tcW w:w="1741" w:type="dxa"/>
          </w:tcPr>
          <w:p w14:paraId="753FF8F2" w14:textId="6AF47A2C" w:rsidR="00270376" w:rsidRPr="001536F6" w:rsidRDefault="00580A08" w:rsidP="003C2BCD">
            <w:pPr>
              <w:spacing w:line="276" w:lineRule="auto"/>
              <w:jc w:val="center"/>
              <w:rPr>
                <w:rFonts w:ascii="Arial" w:hAnsi="Arial" w:cs="Arial"/>
                <w:sz w:val="20"/>
                <w:szCs w:val="20"/>
                <w:lang w:val="en-GB"/>
              </w:rPr>
            </w:pPr>
            <w:r>
              <w:rPr>
                <w:rFonts w:ascii="Arial" w:hAnsi="Arial" w:cs="Arial"/>
                <w:sz w:val="20"/>
                <w:szCs w:val="20"/>
                <w:lang w:val="en-GB"/>
              </w:rPr>
              <w:t>Price</w:t>
            </w:r>
            <w:r w:rsidR="00270376" w:rsidRPr="001536F6">
              <w:rPr>
                <w:rFonts w:ascii="Arial" w:hAnsi="Arial" w:cs="Arial"/>
                <w:sz w:val="20"/>
                <w:szCs w:val="20"/>
                <w:lang w:val="en-GB"/>
              </w:rPr>
              <w:t xml:space="preserve"> </w:t>
            </w:r>
            <w:r w:rsidR="00E43483">
              <w:rPr>
                <w:rFonts w:ascii="Arial" w:hAnsi="Arial" w:cs="Arial"/>
                <w:sz w:val="20"/>
                <w:szCs w:val="20"/>
                <w:lang w:val="en-GB"/>
              </w:rPr>
              <w:t>in EUR</w:t>
            </w:r>
            <w:r w:rsidR="00270376" w:rsidRPr="001536F6">
              <w:rPr>
                <w:rFonts w:ascii="Arial" w:hAnsi="Arial" w:cs="Arial"/>
                <w:sz w:val="20"/>
                <w:szCs w:val="20"/>
                <w:lang w:val="en-GB"/>
              </w:rPr>
              <w:t>/</w:t>
            </w:r>
            <w:r w:rsidR="00251809">
              <w:rPr>
                <w:rFonts w:ascii="Arial" w:hAnsi="Arial" w:cs="Arial"/>
                <w:sz w:val="20"/>
                <w:szCs w:val="20"/>
                <w:lang w:val="en-GB"/>
              </w:rPr>
              <w:t>UM</w:t>
            </w:r>
            <w:r w:rsidR="00270376" w:rsidRPr="001536F6">
              <w:rPr>
                <w:rFonts w:ascii="Arial" w:hAnsi="Arial" w:cs="Arial"/>
                <w:sz w:val="20"/>
                <w:szCs w:val="20"/>
                <w:lang w:val="en-GB"/>
              </w:rPr>
              <w:t xml:space="preserve"> (</w:t>
            </w:r>
            <w:r>
              <w:rPr>
                <w:rFonts w:ascii="Arial" w:hAnsi="Arial" w:cs="Arial"/>
                <w:sz w:val="20"/>
                <w:szCs w:val="20"/>
                <w:lang w:val="en-GB"/>
              </w:rPr>
              <w:t>VAT excluded</w:t>
            </w:r>
            <w:r w:rsidR="00270376" w:rsidRPr="001536F6">
              <w:rPr>
                <w:rFonts w:ascii="Arial" w:hAnsi="Arial" w:cs="Arial"/>
                <w:sz w:val="20"/>
                <w:szCs w:val="20"/>
                <w:lang w:val="en-GB"/>
              </w:rPr>
              <w:t>)</w:t>
            </w:r>
          </w:p>
        </w:tc>
        <w:tc>
          <w:tcPr>
            <w:tcW w:w="1479" w:type="dxa"/>
          </w:tcPr>
          <w:p w14:paraId="323E64A9" w14:textId="7B77D20E" w:rsidR="00270376" w:rsidRPr="001536F6" w:rsidRDefault="00580A08" w:rsidP="003C2BCD">
            <w:pPr>
              <w:spacing w:line="276" w:lineRule="auto"/>
              <w:jc w:val="center"/>
              <w:rPr>
                <w:rFonts w:ascii="Arial" w:hAnsi="Arial" w:cs="Arial"/>
                <w:sz w:val="20"/>
                <w:szCs w:val="20"/>
                <w:lang w:val="en-GB"/>
              </w:rPr>
            </w:pPr>
            <w:r>
              <w:rPr>
                <w:rFonts w:ascii="Arial" w:hAnsi="Arial" w:cs="Arial"/>
                <w:sz w:val="20"/>
                <w:szCs w:val="20"/>
                <w:lang w:val="en-GB"/>
              </w:rPr>
              <w:t>Price</w:t>
            </w:r>
            <w:r w:rsidR="00C515C3" w:rsidRPr="001536F6">
              <w:rPr>
                <w:rFonts w:ascii="Arial" w:hAnsi="Arial" w:cs="Arial"/>
                <w:sz w:val="20"/>
                <w:szCs w:val="20"/>
                <w:lang w:val="en-GB"/>
              </w:rPr>
              <w:t xml:space="preserve"> </w:t>
            </w:r>
            <w:r w:rsidR="00251809">
              <w:rPr>
                <w:rFonts w:ascii="Arial" w:hAnsi="Arial" w:cs="Arial"/>
                <w:sz w:val="20"/>
                <w:szCs w:val="20"/>
                <w:lang w:val="en-GB"/>
              </w:rPr>
              <w:t>in EUR</w:t>
            </w:r>
            <w:r w:rsidR="00C515C3" w:rsidRPr="001536F6">
              <w:rPr>
                <w:rFonts w:ascii="Arial" w:hAnsi="Arial" w:cs="Arial"/>
                <w:sz w:val="20"/>
                <w:szCs w:val="20"/>
                <w:lang w:val="en-GB"/>
              </w:rPr>
              <w:t>/</w:t>
            </w:r>
            <w:r w:rsidR="00251809">
              <w:rPr>
                <w:rFonts w:ascii="Arial" w:hAnsi="Arial" w:cs="Arial"/>
                <w:sz w:val="20"/>
                <w:szCs w:val="20"/>
                <w:lang w:val="en-GB"/>
              </w:rPr>
              <w:t>U</w:t>
            </w:r>
            <w:r w:rsidR="00C515C3" w:rsidRPr="001536F6">
              <w:rPr>
                <w:rFonts w:ascii="Arial" w:hAnsi="Arial" w:cs="Arial"/>
                <w:sz w:val="20"/>
                <w:szCs w:val="20"/>
                <w:lang w:val="en-GB"/>
              </w:rPr>
              <w:t xml:space="preserve">M </w:t>
            </w:r>
            <w:r w:rsidR="00C515C3" w:rsidRPr="001536F6">
              <w:rPr>
                <w:rFonts w:ascii="Arial" w:hAnsi="Arial" w:cs="Arial"/>
                <w:sz w:val="20"/>
                <w:szCs w:val="20"/>
                <w:lang w:val="en-GB"/>
              </w:rPr>
              <w:lastRenderedPageBreak/>
              <w:t>(</w:t>
            </w:r>
            <w:r>
              <w:rPr>
                <w:rFonts w:ascii="Arial" w:hAnsi="Arial" w:cs="Arial"/>
                <w:sz w:val="20"/>
                <w:szCs w:val="20"/>
                <w:lang w:val="en-GB"/>
              </w:rPr>
              <w:t>VAT included</w:t>
            </w:r>
            <w:r w:rsidR="00C515C3" w:rsidRPr="001536F6">
              <w:rPr>
                <w:rFonts w:ascii="Arial" w:hAnsi="Arial" w:cs="Arial"/>
                <w:sz w:val="20"/>
                <w:szCs w:val="20"/>
                <w:lang w:val="en-GB"/>
              </w:rPr>
              <w:t>)</w:t>
            </w:r>
          </w:p>
        </w:tc>
      </w:tr>
      <w:tr w:rsidR="00270376" w:rsidRPr="001536F6" w14:paraId="2A94B7A3" w14:textId="77777777" w:rsidTr="00374BCE">
        <w:tc>
          <w:tcPr>
            <w:tcW w:w="1072" w:type="dxa"/>
            <w:vAlign w:val="center"/>
          </w:tcPr>
          <w:p w14:paraId="41FCA643" w14:textId="77777777" w:rsidR="00270376" w:rsidRPr="001536F6" w:rsidRDefault="00270376" w:rsidP="003C2BCD">
            <w:pPr>
              <w:spacing w:line="276" w:lineRule="auto"/>
              <w:jc w:val="center"/>
              <w:rPr>
                <w:rFonts w:ascii="Arial" w:hAnsi="Arial" w:cs="Arial"/>
                <w:sz w:val="22"/>
                <w:szCs w:val="22"/>
                <w:lang w:val="en-GB"/>
              </w:rPr>
            </w:pPr>
            <w:r w:rsidRPr="001536F6">
              <w:rPr>
                <w:rFonts w:ascii="Arial" w:hAnsi="Arial" w:cs="Arial"/>
                <w:sz w:val="22"/>
                <w:szCs w:val="22"/>
                <w:lang w:val="en-GB"/>
              </w:rPr>
              <w:lastRenderedPageBreak/>
              <w:t>1.</w:t>
            </w:r>
          </w:p>
        </w:tc>
        <w:tc>
          <w:tcPr>
            <w:tcW w:w="2519" w:type="dxa"/>
            <w:vAlign w:val="center"/>
          </w:tcPr>
          <w:p w14:paraId="14832BBD" w14:textId="77777777" w:rsidR="00270376" w:rsidRPr="001536F6" w:rsidRDefault="00270376" w:rsidP="003C2BCD">
            <w:pPr>
              <w:spacing w:line="276" w:lineRule="auto"/>
              <w:rPr>
                <w:rFonts w:ascii="Arial" w:hAnsi="Arial" w:cs="Arial"/>
                <w:sz w:val="22"/>
                <w:szCs w:val="22"/>
                <w:lang w:val="en-GB"/>
              </w:rPr>
            </w:pPr>
          </w:p>
        </w:tc>
        <w:tc>
          <w:tcPr>
            <w:tcW w:w="846" w:type="dxa"/>
            <w:vAlign w:val="center"/>
          </w:tcPr>
          <w:p w14:paraId="0731AB82" w14:textId="20424D8A" w:rsidR="00270376"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178D5666" w14:textId="77777777" w:rsidR="00270376" w:rsidRPr="001536F6" w:rsidRDefault="00270376" w:rsidP="003C2BCD">
            <w:pPr>
              <w:spacing w:line="276" w:lineRule="auto"/>
              <w:jc w:val="right"/>
              <w:rPr>
                <w:rFonts w:ascii="Arial" w:hAnsi="Arial" w:cs="Arial"/>
                <w:sz w:val="22"/>
                <w:szCs w:val="22"/>
                <w:lang w:val="en-GB"/>
              </w:rPr>
            </w:pPr>
          </w:p>
        </w:tc>
        <w:tc>
          <w:tcPr>
            <w:tcW w:w="1741" w:type="dxa"/>
          </w:tcPr>
          <w:p w14:paraId="24383510" w14:textId="77777777" w:rsidR="00270376" w:rsidRPr="001536F6" w:rsidRDefault="00270376" w:rsidP="003C2BCD">
            <w:pPr>
              <w:spacing w:line="276" w:lineRule="auto"/>
              <w:jc w:val="right"/>
              <w:rPr>
                <w:rFonts w:ascii="Arial" w:hAnsi="Arial" w:cs="Arial"/>
                <w:sz w:val="22"/>
                <w:szCs w:val="22"/>
                <w:lang w:val="en-GB"/>
              </w:rPr>
            </w:pPr>
          </w:p>
        </w:tc>
        <w:tc>
          <w:tcPr>
            <w:tcW w:w="1479" w:type="dxa"/>
            <w:vAlign w:val="center"/>
          </w:tcPr>
          <w:p w14:paraId="1B586E85" w14:textId="77777777" w:rsidR="00270376" w:rsidRPr="001536F6" w:rsidRDefault="00270376" w:rsidP="003C2BCD">
            <w:pPr>
              <w:spacing w:line="276" w:lineRule="auto"/>
              <w:jc w:val="right"/>
              <w:rPr>
                <w:rFonts w:ascii="Arial" w:hAnsi="Arial" w:cs="Arial"/>
                <w:sz w:val="22"/>
                <w:szCs w:val="22"/>
                <w:lang w:val="en-GB"/>
              </w:rPr>
            </w:pPr>
          </w:p>
        </w:tc>
      </w:tr>
      <w:tr w:rsidR="00270376" w:rsidRPr="001536F6" w14:paraId="387E5A61" w14:textId="77777777" w:rsidTr="00374BCE">
        <w:tc>
          <w:tcPr>
            <w:tcW w:w="1072" w:type="dxa"/>
            <w:vAlign w:val="center"/>
          </w:tcPr>
          <w:p w14:paraId="2655C175" w14:textId="77777777" w:rsidR="00270376" w:rsidRPr="001536F6" w:rsidRDefault="00270376" w:rsidP="003C2BCD">
            <w:pPr>
              <w:spacing w:line="276" w:lineRule="auto"/>
              <w:jc w:val="center"/>
              <w:rPr>
                <w:rFonts w:ascii="Arial" w:hAnsi="Arial" w:cs="Arial"/>
                <w:sz w:val="22"/>
                <w:szCs w:val="22"/>
                <w:lang w:val="en-GB"/>
              </w:rPr>
            </w:pPr>
            <w:r w:rsidRPr="001536F6">
              <w:rPr>
                <w:rFonts w:ascii="Arial" w:hAnsi="Arial" w:cs="Arial"/>
                <w:sz w:val="22"/>
                <w:szCs w:val="22"/>
                <w:lang w:val="en-GB"/>
              </w:rPr>
              <w:t xml:space="preserve">2. </w:t>
            </w:r>
          </w:p>
        </w:tc>
        <w:tc>
          <w:tcPr>
            <w:tcW w:w="2519" w:type="dxa"/>
            <w:vAlign w:val="center"/>
          </w:tcPr>
          <w:p w14:paraId="42EB65CB" w14:textId="77777777" w:rsidR="00270376" w:rsidRPr="001536F6" w:rsidRDefault="00270376" w:rsidP="003C2BCD">
            <w:pPr>
              <w:spacing w:line="276" w:lineRule="auto"/>
              <w:rPr>
                <w:rFonts w:ascii="Arial" w:hAnsi="Arial" w:cs="Arial"/>
                <w:sz w:val="22"/>
                <w:szCs w:val="22"/>
                <w:lang w:val="en-GB"/>
              </w:rPr>
            </w:pPr>
          </w:p>
        </w:tc>
        <w:tc>
          <w:tcPr>
            <w:tcW w:w="846" w:type="dxa"/>
            <w:vAlign w:val="center"/>
          </w:tcPr>
          <w:p w14:paraId="5BACF0BD" w14:textId="24DCA0FC" w:rsidR="00270376"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149C7441" w14:textId="77777777" w:rsidR="00270376" w:rsidRPr="001536F6" w:rsidRDefault="00270376" w:rsidP="003C2BCD">
            <w:pPr>
              <w:spacing w:line="276" w:lineRule="auto"/>
              <w:jc w:val="right"/>
              <w:rPr>
                <w:rFonts w:ascii="Arial" w:hAnsi="Arial" w:cs="Arial"/>
                <w:sz w:val="22"/>
                <w:szCs w:val="22"/>
                <w:lang w:val="en-GB"/>
              </w:rPr>
            </w:pPr>
          </w:p>
        </w:tc>
        <w:tc>
          <w:tcPr>
            <w:tcW w:w="1741" w:type="dxa"/>
          </w:tcPr>
          <w:p w14:paraId="5124A32D" w14:textId="77777777" w:rsidR="00270376" w:rsidRPr="001536F6" w:rsidRDefault="00270376" w:rsidP="003C2BCD">
            <w:pPr>
              <w:spacing w:line="276" w:lineRule="auto"/>
              <w:jc w:val="right"/>
              <w:rPr>
                <w:rFonts w:ascii="Arial" w:hAnsi="Arial" w:cs="Arial"/>
                <w:sz w:val="22"/>
                <w:szCs w:val="22"/>
                <w:lang w:val="en-GB"/>
              </w:rPr>
            </w:pPr>
          </w:p>
        </w:tc>
        <w:tc>
          <w:tcPr>
            <w:tcW w:w="1479" w:type="dxa"/>
            <w:vAlign w:val="center"/>
          </w:tcPr>
          <w:p w14:paraId="0594CCB8" w14:textId="77777777" w:rsidR="00270376" w:rsidRPr="001536F6" w:rsidRDefault="00270376" w:rsidP="003C2BCD">
            <w:pPr>
              <w:spacing w:line="276" w:lineRule="auto"/>
              <w:jc w:val="right"/>
              <w:rPr>
                <w:rFonts w:ascii="Arial" w:hAnsi="Arial" w:cs="Arial"/>
                <w:sz w:val="22"/>
                <w:szCs w:val="22"/>
                <w:lang w:val="en-GB"/>
              </w:rPr>
            </w:pPr>
          </w:p>
        </w:tc>
      </w:tr>
      <w:tr w:rsidR="00270376" w:rsidRPr="001536F6" w14:paraId="3327F249" w14:textId="77777777" w:rsidTr="00374BCE">
        <w:tc>
          <w:tcPr>
            <w:tcW w:w="1072" w:type="dxa"/>
            <w:vAlign w:val="center"/>
          </w:tcPr>
          <w:p w14:paraId="625E032B" w14:textId="77777777" w:rsidR="00270376" w:rsidRPr="001536F6" w:rsidRDefault="00270376" w:rsidP="003C2BCD">
            <w:pPr>
              <w:spacing w:line="276" w:lineRule="auto"/>
              <w:jc w:val="center"/>
              <w:rPr>
                <w:rFonts w:ascii="Arial" w:hAnsi="Arial" w:cs="Arial"/>
                <w:sz w:val="22"/>
                <w:szCs w:val="22"/>
                <w:lang w:val="en-GB"/>
              </w:rPr>
            </w:pPr>
            <w:r w:rsidRPr="001536F6">
              <w:rPr>
                <w:rFonts w:ascii="Arial" w:hAnsi="Arial" w:cs="Arial"/>
                <w:sz w:val="22"/>
                <w:szCs w:val="22"/>
                <w:lang w:val="en-GB"/>
              </w:rPr>
              <w:t xml:space="preserve">3. </w:t>
            </w:r>
          </w:p>
        </w:tc>
        <w:tc>
          <w:tcPr>
            <w:tcW w:w="2519" w:type="dxa"/>
            <w:vAlign w:val="center"/>
          </w:tcPr>
          <w:p w14:paraId="4BAC70D9" w14:textId="77777777" w:rsidR="00270376" w:rsidRPr="001536F6" w:rsidRDefault="00270376" w:rsidP="003C2BCD">
            <w:pPr>
              <w:spacing w:line="276" w:lineRule="auto"/>
              <w:rPr>
                <w:rFonts w:ascii="Arial" w:hAnsi="Arial" w:cs="Arial"/>
                <w:sz w:val="22"/>
                <w:szCs w:val="22"/>
                <w:lang w:val="en-GB"/>
              </w:rPr>
            </w:pPr>
          </w:p>
        </w:tc>
        <w:tc>
          <w:tcPr>
            <w:tcW w:w="846" w:type="dxa"/>
            <w:vAlign w:val="center"/>
          </w:tcPr>
          <w:p w14:paraId="317201B6" w14:textId="2E8605EC" w:rsidR="00270376"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7DB86487" w14:textId="77777777" w:rsidR="00270376" w:rsidRPr="001536F6" w:rsidRDefault="00270376" w:rsidP="003C2BCD">
            <w:pPr>
              <w:spacing w:line="276" w:lineRule="auto"/>
              <w:jc w:val="right"/>
              <w:rPr>
                <w:rFonts w:ascii="Arial" w:hAnsi="Arial" w:cs="Arial"/>
                <w:sz w:val="22"/>
                <w:szCs w:val="22"/>
                <w:lang w:val="en-GB"/>
              </w:rPr>
            </w:pPr>
          </w:p>
        </w:tc>
        <w:tc>
          <w:tcPr>
            <w:tcW w:w="1741" w:type="dxa"/>
          </w:tcPr>
          <w:p w14:paraId="25F57ED7" w14:textId="77777777" w:rsidR="00270376" w:rsidRPr="001536F6" w:rsidRDefault="00270376" w:rsidP="003C2BCD">
            <w:pPr>
              <w:spacing w:line="276" w:lineRule="auto"/>
              <w:jc w:val="right"/>
              <w:rPr>
                <w:rFonts w:ascii="Arial" w:hAnsi="Arial" w:cs="Arial"/>
                <w:sz w:val="22"/>
                <w:szCs w:val="22"/>
                <w:lang w:val="en-GB"/>
              </w:rPr>
            </w:pPr>
          </w:p>
        </w:tc>
        <w:tc>
          <w:tcPr>
            <w:tcW w:w="1479" w:type="dxa"/>
            <w:vAlign w:val="center"/>
          </w:tcPr>
          <w:p w14:paraId="560FB1E1" w14:textId="77777777" w:rsidR="00270376" w:rsidRPr="001536F6" w:rsidRDefault="00270376" w:rsidP="003C2BCD">
            <w:pPr>
              <w:spacing w:line="276" w:lineRule="auto"/>
              <w:jc w:val="right"/>
              <w:rPr>
                <w:rFonts w:ascii="Arial" w:hAnsi="Arial" w:cs="Arial"/>
                <w:sz w:val="22"/>
                <w:szCs w:val="22"/>
                <w:lang w:val="en-GB"/>
              </w:rPr>
            </w:pPr>
          </w:p>
        </w:tc>
      </w:tr>
      <w:tr w:rsidR="00374BCE" w:rsidRPr="001536F6" w14:paraId="74FFC252" w14:textId="77777777" w:rsidTr="00374BCE">
        <w:tc>
          <w:tcPr>
            <w:tcW w:w="1072" w:type="dxa"/>
            <w:vAlign w:val="center"/>
          </w:tcPr>
          <w:p w14:paraId="1E86A36D" w14:textId="77777777" w:rsidR="00374BCE" w:rsidRPr="001536F6" w:rsidRDefault="00374BCE" w:rsidP="003C2BCD">
            <w:pPr>
              <w:spacing w:line="276" w:lineRule="auto"/>
              <w:jc w:val="center"/>
              <w:rPr>
                <w:rFonts w:ascii="Arial" w:hAnsi="Arial" w:cs="Arial"/>
                <w:sz w:val="22"/>
                <w:szCs w:val="22"/>
                <w:lang w:val="en-GB"/>
              </w:rPr>
            </w:pPr>
            <w:r w:rsidRPr="001536F6">
              <w:rPr>
                <w:rFonts w:ascii="Arial" w:hAnsi="Arial" w:cs="Arial"/>
                <w:sz w:val="22"/>
                <w:szCs w:val="22"/>
                <w:lang w:val="en-GB"/>
              </w:rPr>
              <w:t>4.</w:t>
            </w:r>
          </w:p>
        </w:tc>
        <w:tc>
          <w:tcPr>
            <w:tcW w:w="2519" w:type="dxa"/>
            <w:vAlign w:val="center"/>
          </w:tcPr>
          <w:p w14:paraId="2E385C53" w14:textId="77777777" w:rsidR="00374BCE" w:rsidRPr="001536F6" w:rsidRDefault="00374BCE" w:rsidP="003C2BCD">
            <w:pPr>
              <w:spacing w:line="276" w:lineRule="auto"/>
              <w:rPr>
                <w:rFonts w:ascii="Arial" w:hAnsi="Arial" w:cs="Arial"/>
                <w:sz w:val="22"/>
                <w:szCs w:val="22"/>
                <w:lang w:val="en-GB"/>
              </w:rPr>
            </w:pPr>
          </w:p>
        </w:tc>
        <w:tc>
          <w:tcPr>
            <w:tcW w:w="846" w:type="dxa"/>
            <w:vAlign w:val="center"/>
          </w:tcPr>
          <w:p w14:paraId="433A99D2" w14:textId="536632FE" w:rsidR="00374BCE"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3A2BD393" w14:textId="77777777" w:rsidR="00374BCE" w:rsidRPr="001536F6" w:rsidRDefault="00374BCE" w:rsidP="003C2BCD">
            <w:pPr>
              <w:spacing w:line="276" w:lineRule="auto"/>
              <w:jc w:val="right"/>
              <w:rPr>
                <w:rFonts w:ascii="Arial" w:hAnsi="Arial" w:cs="Arial"/>
                <w:sz w:val="22"/>
                <w:szCs w:val="22"/>
                <w:lang w:val="en-GB"/>
              </w:rPr>
            </w:pPr>
          </w:p>
        </w:tc>
        <w:tc>
          <w:tcPr>
            <w:tcW w:w="1741" w:type="dxa"/>
          </w:tcPr>
          <w:p w14:paraId="3E60706A" w14:textId="77777777" w:rsidR="00374BCE" w:rsidRPr="001536F6" w:rsidRDefault="00374BCE" w:rsidP="003C2BCD">
            <w:pPr>
              <w:spacing w:line="276" w:lineRule="auto"/>
              <w:jc w:val="right"/>
              <w:rPr>
                <w:rFonts w:ascii="Arial" w:hAnsi="Arial" w:cs="Arial"/>
                <w:sz w:val="22"/>
                <w:szCs w:val="22"/>
                <w:lang w:val="en-GB"/>
              </w:rPr>
            </w:pPr>
          </w:p>
        </w:tc>
        <w:tc>
          <w:tcPr>
            <w:tcW w:w="1479" w:type="dxa"/>
            <w:vAlign w:val="center"/>
          </w:tcPr>
          <w:p w14:paraId="14C56D53" w14:textId="77777777" w:rsidR="00374BCE" w:rsidRPr="001536F6" w:rsidRDefault="00374BCE" w:rsidP="003C2BCD">
            <w:pPr>
              <w:spacing w:line="276" w:lineRule="auto"/>
              <w:jc w:val="right"/>
              <w:rPr>
                <w:rFonts w:ascii="Arial" w:hAnsi="Arial" w:cs="Arial"/>
                <w:sz w:val="22"/>
                <w:szCs w:val="22"/>
                <w:lang w:val="en-GB"/>
              </w:rPr>
            </w:pPr>
          </w:p>
        </w:tc>
      </w:tr>
      <w:tr w:rsidR="00374BCE" w:rsidRPr="001536F6" w14:paraId="51143195" w14:textId="77777777" w:rsidTr="00374BCE">
        <w:tc>
          <w:tcPr>
            <w:tcW w:w="1072" w:type="dxa"/>
            <w:vAlign w:val="center"/>
          </w:tcPr>
          <w:p w14:paraId="12CEB456" w14:textId="77777777" w:rsidR="00374BCE" w:rsidRPr="001536F6" w:rsidRDefault="00374BCE" w:rsidP="003C2BCD">
            <w:pPr>
              <w:spacing w:line="276" w:lineRule="auto"/>
              <w:jc w:val="center"/>
              <w:rPr>
                <w:rFonts w:ascii="Arial" w:hAnsi="Arial" w:cs="Arial"/>
                <w:sz w:val="22"/>
                <w:szCs w:val="22"/>
                <w:lang w:val="en-GB"/>
              </w:rPr>
            </w:pPr>
            <w:r w:rsidRPr="001536F6">
              <w:rPr>
                <w:rFonts w:ascii="Arial" w:hAnsi="Arial" w:cs="Arial"/>
                <w:sz w:val="22"/>
                <w:szCs w:val="22"/>
                <w:lang w:val="en-GB"/>
              </w:rPr>
              <w:t>5.</w:t>
            </w:r>
          </w:p>
        </w:tc>
        <w:tc>
          <w:tcPr>
            <w:tcW w:w="2519" w:type="dxa"/>
            <w:vAlign w:val="center"/>
          </w:tcPr>
          <w:p w14:paraId="1EE8F420" w14:textId="77777777" w:rsidR="00374BCE" w:rsidRPr="001536F6" w:rsidRDefault="00374BCE" w:rsidP="003C2BCD">
            <w:pPr>
              <w:spacing w:line="276" w:lineRule="auto"/>
              <w:rPr>
                <w:rFonts w:ascii="Arial" w:hAnsi="Arial" w:cs="Arial"/>
                <w:sz w:val="22"/>
                <w:szCs w:val="22"/>
                <w:lang w:val="en-GB"/>
              </w:rPr>
            </w:pPr>
          </w:p>
        </w:tc>
        <w:tc>
          <w:tcPr>
            <w:tcW w:w="846" w:type="dxa"/>
            <w:vAlign w:val="center"/>
          </w:tcPr>
          <w:p w14:paraId="69EA41E5" w14:textId="4A0E5034" w:rsidR="00374BCE"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5AEED8F7" w14:textId="77777777" w:rsidR="00374BCE" w:rsidRPr="001536F6" w:rsidRDefault="00374BCE" w:rsidP="003C2BCD">
            <w:pPr>
              <w:spacing w:line="276" w:lineRule="auto"/>
              <w:jc w:val="right"/>
              <w:rPr>
                <w:rFonts w:ascii="Arial" w:hAnsi="Arial" w:cs="Arial"/>
                <w:sz w:val="22"/>
                <w:szCs w:val="22"/>
                <w:lang w:val="en-GB"/>
              </w:rPr>
            </w:pPr>
          </w:p>
        </w:tc>
        <w:tc>
          <w:tcPr>
            <w:tcW w:w="1741" w:type="dxa"/>
          </w:tcPr>
          <w:p w14:paraId="18064F5A" w14:textId="77777777" w:rsidR="00374BCE" w:rsidRPr="001536F6" w:rsidRDefault="00374BCE" w:rsidP="003C2BCD">
            <w:pPr>
              <w:spacing w:line="276" w:lineRule="auto"/>
              <w:jc w:val="right"/>
              <w:rPr>
                <w:rFonts w:ascii="Arial" w:hAnsi="Arial" w:cs="Arial"/>
                <w:sz w:val="22"/>
                <w:szCs w:val="22"/>
                <w:lang w:val="en-GB"/>
              </w:rPr>
            </w:pPr>
          </w:p>
        </w:tc>
        <w:tc>
          <w:tcPr>
            <w:tcW w:w="1479" w:type="dxa"/>
            <w:vAlign w:val="center"/>
          </w:tcPr>
          <w:p w14:paraId="451EFE72" w14:textId="77777777" w:rsidR="00374BCE" w:rsidRPr="001536F6" w:rsidRDefault="00374BCE" w:rsidP="003C2BCD">
            <w:pPr>
              <w:spacing w:line="276" w:lineRule="auto"/>
              <w:jc w:val="right"/>
              <w:rPr>
                <w:rFonts w:ascii="Arial" w:hAnsi="Arial" w:cs="Arial"/>
                <w:sz w:val="22"/>
                <w:szCs w:val="22"/>
                <w:lang w:val="en-GB"/>
              </w:rPr>
            </w:pPr>
          </w:p>
        </w:tc>
      </w:tr>
      <w:tr w:rsidR="00374BCE" w:rsidRPr="001536F6" w14:paraId="68878181" w14:textId="77777777" w:rsidTr="00374BCE">
        <w:tc>
          <w:tcPr>
            <w:tcW w:w="1072" w:type="dxa"/>
            <w:vAlign w:val="center"/>
          </w:tcPr>
          <w:p w14:paraId="0EBEF6A0" w14:textId="77777777" w:rsidR="00374BCE" w:rsidRPr="001536F6" w:rsidRDefault="00374BCE" w:rsidP="003C2BCD">
            <w:pPr>
              <w:spacing w:line="276" w:lineRule="auto"/>
              <w:jc w:val="center"/>
              <w:rPr>
                <w:rFonts w:ascii="Arial" w:hAnsi="Arial" w:cs="Arial"/>
                <w:sz w:val="22"/>
                <w:szCs w:val="22"/>
                <w:lang w:val="en-GB"/>
              </w:rPr>
            </w:pPr>
            <w:r w:rsidRPr="001536F6">
              <w:rPr>
                <w:rFonts w:ascii="Arial" w:hAnsi="Arial" w:cs="Arial"/>
                <w:sz w:val="22"/>
                <w:szCs w:val="22"/>
                <w:lang w:val="en-GB"/>
              </w:rPr>
              <w:t>6.</w:t>
            </w:r>
          </w:p>
        </w:tc>
        <w:tc>
          <w:tcPr>
            <w:tcW w:w="2519" w:type="dxa"/>
            <w:vAlign w:val="center"/>
          </w:tcPr>
          <w:p w14:paraId="4F081544" w14:textId="77777777" w:rsidR="00374BCE" w:rsidRPr="001536F6" w:rsidRDefault="00374BCE" w:rsidP="003C2BCD">
            <w:pPr>
              <w:spacing w:line="276" w:lineRule="auto"/>
              <w:rPr>
                <w:rFonts w:ascii="Arial" w:hAnsi="Arial" w:cs="Arial"/>
                <w:sz w:val="22"/>
                <w:szCs w:val="22"/>
                <w:lang w:val="en-GB"/>
              </w:rPr>
            </w:pPr>
          </w:p>
        </w:tc>
        <w:tc>
          <w:tcPr>
            <w:tcW w:w="846" w:type="dxa"/>
            <w:vAlign w:val="center"/>
          </w:tcPr>
          <w:p w14:paraId="0424B3F0" w14:textId="68AEF735" w:rsidR="00374BCE" w:rsidRPr="001536F6" w:rsidRDefault="00580A08" w:rsidP="003C2BCD">
            <w:pPr>
              <w:spacing w:line="276" w:lineRule="auto"/>
              <w:jc w:val="right"/>
              <w:rPr>
                <w:rFonts w:ascii="Arial" w:hAnsi="Arial" w:cs="Arial"/>
                <w:sz w:val="22"/>
                <w:szCs w:val="22"/>
                <w:lang w:val="en-GB"/>
              </w:rPr>
            </w:pPr>
            <w:r>
              <w:rPr>
                <w:rFonts w:ascii="Arial" w:hAnsi="Arial" w:cs="Arial"/>
                <w:sz w:val="22"/>
                <w:szCs w:val="22"/>
                <w:lang w:val="en-GB"/>
              </w:rPr>
              <w:t>piece</w:t>
            </w:r>
          </w:p>
        </w:tc>
        <w:tc>
          <w:tcPr>
            <w:tcW w:w="1408" w:type="dxa"/>
          </w:tcPr>
          <w:p w14:paraId="0F17B6B0" w14:textId="77777777" w:rsidR="00374BCE" w:rsidRPr="001536F6" w:rsidRDefault="00374BCE" w:rsidP="003C2BCD">
            <w:pPr>
              <w:spacing w:line="276" w:lineRule="auto"/>
              <w:jc w:val="right"/>
              <w:rPr>
                <w:rFonts w:ascii="Arial" w:hAnsi="Arial" w:cs="Arial"/>
                <w:sz w:val="22"/>
                <w:szCs w:val="22"/>
                <w:lang w:val="en-GB"/>
              </w:rPr>
            </w:pPr>
          </w:p>
        </w:tc>
        <w:tc>
          <w:tcPr>
            <w:tcW w:w="1741" w:type="dxa"/>
          </w:tcPr>
          <w:p w14:paraId="1BC82FC4" w14:textId="77777777" w:rsidR="00374BCE" w:rsidRPr="001536F6" w:rsidRDefault="00374BCE" w:rsidP="003C2BCD">
            <w:pPr>
              <w:spacing w:line="276" w:lineRule="auto"/>
              <w:jc w:val="right"/>
              <w:rPr>
                <w:rFonts w:ascii="Arial" w:hAnsi="Arial" w:cs="Arial"/>
                <w:sz w:val="22"/>
                <w:szCs w:val="22"/>
                <w:lang w:val="en-GB"/>
              </w:rPr>
            </w:pPr>
          </w:p>
        </w:tc>
        <w:tc>
          <w:tcPr>
            <w:tcW w:w="1479" w:type="dxa"/>
            <w:vAlign w:val="center"/>
          </w:tcPr>
          <w:p w14:paraId="69DD4406" w14:textId="77777777" w:rsidR="00374BCE" w:rsidRPr="001536F6" w:rsidRDefault="00374BCE" w:rsidP="003C2BCD">
            <w:pPr>
              <w:spacing w:line="276" w:lineRule="auto"/>
              <w:jc w:val="right"/>
              <w:rPr>
                <w:rFonts w:ascii="Arial" w:hAnsi="Arial" w:cs="Arial"/>
                <w:sz w:val="22"/>
                <w:szCs w:val="22"/>
                <w:lang w:val="en-GB"/>
              </w:rPr>
            </w:pPr>
          </w:p>
        </w:tc>
      </w:tr>
    </w:tbl>
    <w:p w14:paraId="31801E36" w14:textId="77777777" w:rsidR="000C4211" w:rsidRPr="001536F6" w:rsidRDefault="000C4211" w:rsidP="003C2BCD">
      <w:pPr>
        <w:pStyle w:val="Pripombabesedilo"/>
        <w:spacing w:line="276" w:lineRule="auto"/>
        <w:rPr>
          <w:rFonts w:ascii="Arial" w:hAnsi="Arial" w:cs="Arial"/>
          <w:i w:val="0"/>
          <w:color w:val="auto"/>
          <w:sz w:val="22"/>
          <w:szCs w:val="22"/>
          <w:lang w:val="en-GB"/>
        </w:rPr>
      </w:pPr>
    </w:p>
    <w:p w14:paraId="1B13CA1F" w14:textId="6768D831" w:rsidR="000C4211" w:rsidRPr="001536F6" w:rsidRDefault="00580A08" w:rsidP="003C2BCD">
      <w:pPr>
        <w:pStyle w:val="Pripombabesedilo"/>
        <w:spacing w:line="276" w:lineRule="auto"/>
        <w:rPr>
          <w:rFonts w:ascii="Arial" w:hAnsi="Arial" w:cs="Arial"/>
          <w:i w:val="0"/>
          <w:color w:val="auto"/>
          <w:sz w:val="22"/>
          <w:szCs w:val="22"/>
          <w:lang w:val="en-GB"/>
        </w:rPr>
      </w:pPr>
      <w:r>
        <w:rPr>
          <w:rFonts w:ascii="Arial" w:hAnsi="Arial" w:cs="Arial"/>
          <w:i w:val="0"/>
          <w:color w:val="auto"/>
          <w:sz w:val="22"/>
          <w:szCs w:val="22"/>
          <w:lang w:val="en-GB"/>
        </w:rPr>
        <w:t>The total contract value</w:t>
      </w:r>
      <w:r w:rsidR="000C4211" w:rsidRPr="001536F6">
        <w:rPr>
          <w:rFonts w:ascii="Arial" w:hAnsi="Arial" w:cs="Arial"/>
          <w:i w:val="0"/>
          <w:color w:val="auto"/>
          <w:sz w:val="22"/>
          <w:szCs w:val="22"/>
          <w:lang w:val="en-GB"/>
        </w:rPr>
        <w:t xml:space="preserve"> </w:t>
      </w:r>
      <w:r w:rsidR="00AD3C4F">
        <w:rPr>
          <w:rFonts w:ascii="Arial" w:hAnsi="Arial" w:cs="Arial"/>
          <w:i w:val="0"/>
          <w:color w:val="auto"/>
          <w:sz w:val="22"/>
          <w:szCs w:val="22"/>
          <w:lang w:val="en-GB"/>
        </w:rPr>
        <w:t>of</w:t>
      </w:r>
      <w:r w:rsidR="000C4211" w:rsidRPr="001536F6">
        <w:rPr>
          <w:rFonts w:ascii="Arial" w:hAnsi="Arial" w:cs="Arial"/>
          <w:i w:val="0"/>
          <w:color w:val="auto"/>
          <w:sz w:val="22"/>
          <w:szCs w:val="22"/>
          <w:lang w:val="en-GB"/>
        </w:rPr>
        <w:t xml:space="preserve"> </w:t>
      </w:r>
      <w:r w:rsidR="00611280">
        <w:rPr>
          <w:rFonts w:ascii="Arial" w:hAnsi="Arial" w:cs="Arial"/>
          <w:i w:val="0"/>
          <w:color w:val="auto"/>
          <w:sz w:val="22"/>
          <w:szCs w:val="22"/>
          <w:lang w:val="en-GB"/>
        </w:rPr>
        <w:t xml:space="preserve">the </w:t>
      </w:r>
      <w:r w:rsidR="00AD3C4F">
        <w:rPr>
          <w:rFonts w:ascii="Arial" w:hAnsi="Arial" w:cs="Arial"/>
          <w:i w:val="0"/>
          <w:color w:val="auto"/>
          <w:sz w:val="22"/>
          <w:szCs w:val="22"/>
          <w:lang w:val="en-GB"/>
        </w:rPr>
        <w:t xml:space="preserve">delivered </w:t>
      </w:r>
      <w:r w:rsidR="00611280">
        <w:rPr>
          <w:rFonts w:ascii="Arial" w:hAnsi="Arial" w:cs="Arial"/>
          <w:i w:val="0"/>
          <w:color w:val="auto"/>
          <w:sz w:val="22"/>
          <w:szCs w:val="22"/>
          <w:lang w:val="en-GB"/>
        </w:rPr>
        <w:t>Product</w:t>
      </w:r>
      <w:r w:rsidR="000C4211" w:rsidRPr="001536F6">
        <w:rPr>
          <w:rFonts w:ascii="Arial" w:hAnsi="Arial" w:cs="Arial"/>
          <w:i w:val="0"/>
          <w:color w:val="auto"/>
          <w:sz w:val="22"/>
          <w:szCs w:val="22"/>
          <w:lang w:val="en-GB"/>
        </w:rPr>
        <w:t xml:space="preserve"> </w:t>
      </w:r>
      <w:r w:rsidR="00AD3C4F">
        <w:rPr>
          <w:rFonts w:ascii="Arial" w:hAnsi="Arial" w:cs="Arial"/>
          <w:i w:val="0"/>
          <w:color w:val="auto"/>
          <w:sz w:val="22"/>
          <w:szCs w:val="22"/>
          <w:lang w:val="en-GB"/>
        </w:rPr>
        <w:t>is</w:t>
      </w:r>
      <w:r w:rsidR="000C4211" w:rsidRPr="001536F6">
        <w:rPr>
          <w:rFonts w:ascii="Arial" w:hAnsi="Arial" w:cs="Arial"/>
          <w:i w:val="0"/>
          <w:color w:val="auto"/>
          <w:sz w:val="22"/>
          <w:szCs w:val="22"/>
          <w:lang w:val="en-GB"/>
        </w:rPr>
        <w:t xml:space="preserve"> </w:t>
      </w:r>
      <w:r w:rsidR="003C2BCD" w:rsidRPr="001536F6">
        <w:rPr>
          <w:rFonts w:ascii="Arial" w:hAnsi="Arial" w:cs="Arial"/>
          <w:i w:val="0"/>
          <w:color w:val="auto"/>
          <w:sz w:val="22"/>
          <w:szCs w:val="22"/>
          <w:lang w:val="en-GB"/>
        </w:rPr>
        <w:t xml:space="preserve">EUR </w:t>
      </w:r>
      <w:r w:rsidR="000C4211" w:rsidRPr="001536F6">
        <w:rPr>
          <w:rFonts w:ascii="Arial" w:hAnsi="Arial" w:cs="Arial"/>
          <w:i w:val="0"/>
          <w:color w:val="auto"/>
          <w:sz w:val="22"/>
          <w:szCs w:val="22"/>
          <w:lang w:val="en-GB"/>
        </w:rPr>
        <w:t xml:space="preserve">_____________________ </w:t>
      </w:r>
      <w:r w:rsidR="002A2B21">
        <w:rPr>
          <w:rFonts w:ascii="Arial" w:hAnsi="Arial" w:cs="Arial"/>
          <w:i w:val="0"/>
          <w:color w:val="auto"/>
          <w:sz w:val="22"/>
          <w:szCs w:val="22"/>
          <w:lang w:val="en-GB"/>
        </w:rPr>
        <w:t xml:space="preserve">excluding </w:t>
      </w:r>
      <w:r>
        <w:rPr>
          <w:rFonts w:ascii="Arial" w:hAnsi="Arial" w:cs="Arial"/>
          <w:i w:val="0"/>
          <w:color w:val="auto"/>
          <w:sz w:val="22"/>
          <w:szCs w:val="22"/>
          <w:lang w:val="en-GB"/>
        </w:rPr>
        <w:t xml:space="preserve">VAT </w:t>
      </w:r>
      <w:r w:rsidR="00AD3C4F">
        <w:rPr>
          <w:rFonts w:ascii="Arial" w:hAnsi="Arial" w:cs="Arial"/>
          <w:i w:val="0"/>
          <w:color w:val="auto"/>
          <w:sz w:val="22"/>
          <w:szCs w:val="22"/>
          <w:lang w:val="en-GB"/>
        </w:rPr>
        <w:t>a</w:t>
      </w:r>
      <w:r w:rsidR="000C4211" w:rsidRPr="001536F6">
        <w:rPr>
          <w:rFonts w:ascii="Arial" w:hAnsi="Arial" w:cs="Arial"/>
          <w:i w:val="0"/>
          <w:color w:val="auto"/>
          <w:sz w:val="22"/>
          <w:szCs w:val="22"/>
          <w:lang w:val="en-GB"/>
        </w:rPr>
        <w:t>n</w:t>
      </w:r>
      <w:r w:rsidR="00AD3C4F">
        <w:rPr>
          <w:rFonts w:ascii="Arial" w:hAnsi="Arial" w:cs="Arial"/>
          <w:i w:val="0"/>
          <w:color w:val="auto"/>
          <w:sz w:val="22"/>
          <w:szCs w:val="22"/>
          <w:lang w:val="en-GB"/>
        </w:rPr>
        <w:t>d</w:t>
      </w:r>
      <w:r w:rsidR="000C4211" w:rsidRPr="001536F6">
        <w:rPr>
          <w:rFonts w:ascii="Arial" w:hAnsi="Arial" w:cs="Arial"/>
          <w:i w:val="0"/>
          <w:color w:val="auto"/>
          <w:sz w:val="22"/>
          <w:szCs w:val="22"/>
          <w:lang w:val="en-GB"/>
        </w:rPr>
        <w:t xml:space="preserve"> </w:t>
      </w:r>
      <w:r w:rsidR="003C2BCD" w:rsidRPr="001536F6">
        <w:rPr>
          <w:rFonts w:ascii="Arial" w:hAnsi="Arial" w:cs="Arial"/>
          <w:i w:val="0"/>
          <w:color w:val="auto"/>
          <w:sz w:val="22"/>
          <w:szCs w:val="22"/>
          <w:lang w:val="en-GB"/>
        </w:rPr>
        <w:t>EUR</w:t>
      </w:r>
      <w:r w:rsidR="003C2BCD" w:rsidRPr="001536F6">
        <w:rPr>
          <w:rFonts w:ascii="Arial" w:hAnsi="Arial" w:cs="Arial"/>
          <w:i w:val="0"/>
          <w:color w:val="auto"/>
          <w:sz w:val="22"/>
          <w:szCs w:val="22"/>
          <w:u w:val="single"/>
          <w:lang w:val="en-GB"/>
        </w:rPr>
        <w:t xml:space="preserve"> </w:t>
      </w:r>
      <w:r w:rsidR="000C4211" w:rsidRPr="001536F6">
        <w:rPr>
          <w:rFonts w:ascii="Arial" w:hAnsi="Arial" w:cs="Arial"/>
          <w:i w:val="0"/>
          <w:color w:val="auto"/>
          <w:sz w:val="22"/>
          <w:szCs w:val="22"/>
          <w:u w:val="single"/>
          <w:lang w:val="en-GB"/>
        </w:rPr>
        <w:t>___________</w:t>
      </w:r>
      <w:r w:rsidR="00374BCE" w:rsidRPr="001536F6">
        <w:rPr>
          <w:rFonts w:ascii="Arial" w:hAnsi="Arial" w:cs="Arial"/>
          <w:i w:val="0"/>
          <w:color w:val="auto"/>
          <w:sz w:val="22"/>
          <w:szCs w:val="22"/>
          <w:u w:val="single"/>
          <w:lang w:val="en-GB"/>
        </w:rPr>
        <w:tab/>
      </w:r>
      <w:r w:rsidR="00374BCE" w:rsidRPr="001536F6">
        <w:rPr>
          <w:rFonts w:ascii="Arial" w:hAnsi="Arial" w:cs="Arial"/>
          <w:i w:val="0"/>
          <w:color w:val="auto"/>
          <w:sz w:val="22"/>
          <w:szCs w:val="22"/>
          <w:u w:val="single"/>
          <w:lang w:val="en-GB"/>
        </w:rPr>
        <w:tab/>
      </w:r>
      <w:r w:rsidR="00374BCE" w:rsidRPr="001536F6">
        <w:rPr>
          <w:rFonts w:ascii="Arial" w:hAnsi="Arial" w:cs="Arial"/>
          <w:i w:val="0"/>
          <w:color w:val="auto"/>
          <w:sz w:val="22"/>
          <w:szCs w:val="22"/>
          <w:lang w:val="en-GB"/>
        </w:rPr>
        <w:t xml:space="preserve"> </w:t>
      </w:r>
      <w:r w:rsidR="002A2B21">
        <w:rPr>
          <w:rFonts w:ascii="Arial" w:hAnsi="Arial" w:cs="Arial"/>
          <w:i w:val="0"/>
          <w:color w:val="auto"/>
          <w:sz w:val="22"/>
          <w:szCs w:val="22"/>
          <w:lang w:val="en-GB"/>
        </w:rPr>
        <w:t xml:space="preserve">including </w:t>
      </w:r>
      <w:r>
        <w:rPr>
          <w:rFonts w:ascii="Arial" w:hAnsi="Arial" w:cs="Arial"/>
          <w:i w:val="0"/>
          <w:color w:val="auto"/>
          <w:sz w:val="22"/>
          <w:szCs w:val="22"/>
          <w:lang w:val="en-GB"/>
        </w:rPr>
        <w:t>VAT</w:t>
      </w:r>
      <w:r w:rsidR="000C4211" w:rsidRPr="001536F6">
        <w:rPr>
          <w:rFonts w:ascii="Arial" w:hAnsi="Arial" w:cs="Arial"/>
          <w:i w:val="0"/>
          <w:color w:val="auto"/>
          <w:sz w:val="22"/>
          <w:szCs w:val="22"/>
          <w:lang w:val="en-GB"/>
        </w:rPr>
        <w:t>.</w:t>
      </w:r>
    </w:p>
    <w:p w14:paraId="613DCC32" w14:textId="77777777" w:rsidR="000C4211" w:rsidRPr="001536F6" w:rsidRDefault="000C4211" w:rsidP="003C2BCD">
      <w:pPr>
        <w:pStyle w:val="Pripombabesedilo"/>
        <w:spacing w:line="276" w:lineRule="auto"/>
        <w:rPr>
          <w:rFonts w:ascii="Arial" w:hAnsi="Arial" w:cs="Arial"/>
          <w:i w:val="0"/>
          <w:color w:val="auto"/>
          <w:sz w:val="22"/>
          <w:szCs w:val="22"/>
          <w:lang w:val="en-GB"/>
        </w:rPr>
      </w:pPr>
    </w:p>
    <w:p w14:paraId="1ACF7834" w14:textId="78592386" w:rsidR="00CB53F6" w:rsidRPr="001536F6" w:rsidRDefault="00580A08" w:rsidP="003C2BCD">
      <w:pPr>
        <w:pStyle w:val="Pripombabesedilo"/>
        <w:spacing w:line="276" w:lineRule="auto"/>
        <w:rPr>
          <w:rFonts w:ascii="Arial" w:hAnsi="Arial" w:cs="Arial"/>
          <w:i w:val="0"/>
          <w:color w:val="auto"/>
          <w:sz w:val="22"/>
          <w:szCs w:val="22"/>
          <w:lang w:val="en-GB"/>
        </w:rPr>
      </w:pPr>
      <w:r w:rsidRPr="00DC04F9">
        <w:rPr>
          <w:rFonts w:ascii="Arial" w:hAnsi="Arial" w:cs="Arial"/>
          <w:i w:val="0"/>
          <w:color w:val="auto"/>
          <w:sz w:val="22"/>
          <w:szCs w:val="22"/>
          <w:lang w:val="en-GB"/>
        </w:rPr>
        <w:t xml:space="preserve">VAT </w:t>
      </w:r>
      <w:r>
        <w:rPr>
          <w:rFonts w:ascii="Arial" w:hAnsi="Arial" w:cs="Arial"/>
          <w:i w:val="0"/>
          <w:color w:val="auto"/>
          <w:sz w:val="22"/>
          <w:szCs w:val="22"/>
          <w:lang w:val="en-GB"/>
        </w:rPr>
        <w:t xml:space="preserve">shall be charged at the effective tax rate </w:t>
      </w:r>
      <w:r w:rsidRPr="00DC04F9">
        <w:rPr>
          <w:rFonts w:ascii="Arial" w:hAnsi="Arial" w:cs="Arial"/>
          <w:i w:val="0"/>
          <w:color w:val="auto"/>
          <w:sz w:val="22"/>
          <w:szCs w:val="22"/>
          <w:lang w:val="en-GB"/>
        </w:rPr>
        <w:t xml:space="preserve">in </w:t>
      </w:r>
      <w:r>
        <w:rPr>
          <w:rFonts w:ascii="Arial" w:hAnsi="Arial" w:cs="Arial"/>
          <w:i w:val="0"/>
          <w:color w:val="auto"/>
          <w:sz w:val="22"/>
          <w:szCs w:val="22"/>
          <w:lang w:val="en-GB"/>
        </w:rPr>
        <w:t>accordance with the legislation governing value added tax in full force and effect at that time</w:t>
      </w:r>
      <w:r w:rsidR="00645308" w:rsidRPr="001536F6">
        <w:rPr>
          <w:rFonts w:ascii="Arial" w:hAnsi="Arial" w:cs="Arial"/>
          <w:i w:val="0"/>
          <w:color w:val="auto"/>
          <w:sz w:val="22"/>
          <w:szCs w:val="22"/>
          <w:lang w:val="en-GB"/>
        </w:rPr>
        <w:t>.</w:t>
      </w:r>
    </w:p>
    <w:p w14:paraId="244314CB" w14:textId="77777777" w:rsidR="00B5739E" w:rsidRPr="001536F6" w:rsidRDefault="00B5739E" w:rsidP="003C2BCD">
      <w:pPr>
        <w:pStyle w:val="Pripombabesedilo"/>
        <w:spacing w:line="276" w:lineRule="auto"/>
        <w:rPr>
          <w:rFonts w:ascii="Arial" w:hAnsi="Arial" w:cs="Arial"/>
          <w:i w:val="0"/>
          <w:sz w:val="22"/>
          <w:szCs w:val="22"/>
          <w:lang w:val="en-GB"/>
        </w:rPr>
      </w:pPr>
    </w:p>
    <w:p w14:paraId="3C818889" w14:textId="0EE27C53" w:rsidR="00B5739E" w:rsidRPr="001536F6" w:rsidRDefault="00580A08" w:rsidP="003C2BCD">
      <w:pPr>
        <w:spacing w:line="276" w:lineRule="auto"/>
        <w:jc w:val="both"/>
        <w:rPr>
          <w:rFonts w:ascii="Arial" w:hAnsi="Arial" w:cs="Arial"/>
          <w:sz w:val="22"/>
          <w:szCs w:val="22"/>
          <w:lang w:val="en-GB"/>
        </w:rPr>
      </w:pPr>
      <w:r w:rsidRPr="00580A08">
        <w:rPr>
          <w:rFonts w:ascii="Arial" w:hAnsi="Arial" w:cs="Arial"/>
          <w:sz w:val="22"/>
          <w:szCs w:val="22"/>
          <w:lang w:val="en-GB"/>
        </w:rPr>
        <w:t xml:space="preserve">The price stated in the first paragraph shall comprise the costs of packaging, drawing up mandatory declarations, transportation packaging, transportation and other costs incurred in relation to the proper and timely execution of the public procurement, discounts and rebates and any other costs pertinent to the execution of </w:t>
      </w:r>
      <w:r w:rsidR="00611280">
        <w:rPr>
          <w:rFonts w:ascii="Arial" w:hAnsi="Arial" w:cs="Arial"/>
          <w:sz w:val="22"/>
          <w:szCs w:val="22"/>
          <w:lang w:val="en-GB"/>
        </w:rPr>
        <w:t>public procurement</w:t>
      </w:r>
      <w:r w:rsidR="003B6944" w:rsidRPr="001536F6">
        <w:rPr>
          <w:rFonts w:ascii="Arial" w:hAnsi="Arial" w:cs="Arial"/>
          <w:sz w:val="22"/>
          <w:szCs w:val="22"/>
          <w:lang w:val="en-GB"/>
        </w:rPr>
        <w:t>.</w:t>
      </w:r>
    </w:p>
    <w:p w14:paraId="505FD2F9" w14:textId="77777777" w:rsidR="00B5739E" w:rsidRPr="001536F6" w:rsidRDefault="00B5739E" w:rsidP="003C2BCD">
      <w:pPr>
        <w:pStyle w:val="Pripombabesedilo"/>
        <w:spacing w:line="276" w:lineRule="auto"/>
        <w:rPr>
          <w:rFonts w:ascii="Arial" w:hAnsi="Arial" w:cs="Arial"/>
          <w:i w:val="0"/>
          <w:sz w:val="22"/>
          <w:szCs w:val="22"/>
          <w:lang w:val="en-GB"/>
        </w:rPr>
      </w:pPr>
    </w:p>
    <w:p w14:paraId="072D872F" w14:textId="38DF8B27" w:rsidR="00B5739E" w:rsidRPr="001536F6" w:rsidRDefault="003C2BCD" w:rsidP="003C2BCD">
      <w:pPr>
        <w:pStyle w:val="Pripombabesedilo"/>
        <w:spacing w:line="276" w:lineRule="auto"/>
        <w:rPr>
          <w:rFonts w:ascii="Arial" w:hAnsi="Arial" w:cs="Arial"/>
          <w:i w:val="0"/>
          <w:color w:val="auto"/>
          <w:sz w:val="22"/>
          <w:szCs w:val="22"/>
          <w:lang w:val="en-GB"/>
        </w:rPr>
      </w:pPr>
      <w:r>
        <w:rPr>
          <w:rFonts w:ascii="Arial" w:hAnsi="Arial" w:cs="Arial"/>
          <w:i w:val="0"/>
          <w:color w:val="auto"/>
          <w:sz w:val="22"/>
          <w:szCs w:val="22"/>
          <w:lang w:val="en-GB"/>
        </w:rPr>
        <w:t>The price is fixed</w:t>
      </w:r>
      <w:r w:rsidR="00B5739E" w:rsidRPr="001536F6">
        <w:rPr>
          <w:rFonts w:ascii="Arial" w:hAnsi="Arial" w:cs="Arial"/>
          <w:i w:val="0"/>
          <w:color w:val="auto"/>
          <w:sz w:val="22"/>
          <w:szCs w:val="22"/>
          <w:lang w:val="en-GB"/>
        </w:rPr>
        <w:t xml:space="preserve">. </w:t>
      </w:r>
    </w:p>
    <w:p w14:paraId="78A7B8B0" w14:textId="77777777" w:rsidR="0036411A" w:rsidRPr="001536F6" w:rsidRDefault="0036411A" w:rsidP="003C2BCD">
      <w:pPr>
        <w:pStyle w:val="Pripombabesedilo"/>
        <w:spacing w:line="276" w:lineRule="auto"/>
        <w:rPr>
          <w:rFonts w:ascii="Arial" w:hAnsi="Arial" w:cs="Arial"/>
          <w:i w:val="0"/>
          <w:sz w:val="22"/>
          <w:szCs w:val="22"/>
          <w:lang w:val="en-GB"/>
        </w:rPr>
      </w:pPr>
    </w:p>
    <w:p w14:paraId="556534FE" w14:textId="43B55ED1" w:rsidR="00270376" w:rsidRPr="001536F6" w:rsidRDefault="00AD3C4F" w:rsidP="003C2BCD">
      <w:pPr>
        <w:pStyle w:val="Pripombabesedilo"/>
        <w:spacing w:line="276" w:lineRule="auto"/>
        <w:rPr>
          <w:rFonts w:ascii="Arial" w:hAnsi="Arial" w:cs="Arial"/>
          <w:i w:val="0"/>
          <w:sz w:val="22"/>
          <w:szCs w:val="22"/>
          <w:lang w:val="en-GB"/>
        </w:rPr>
      </w:pPr>
      <w:r>
        <w:rPr>
          <w:rFonts w:ascii="Arial" w:hAnsi="Arial" w:cs="Arial"/>
          <w:i w:val="0"/>
          <w:sz w:val="22"/>
          <w:szCs w:val="22"/>
          <w:lang w:val="en-GB"/>
        </w:rPr>
        <w:t xml:space="preserve">MANNER OF </w:t>
      </w:r>
      <w:r w:rsidR="00580A08">
        <w:rPr>
          <w:rFonts w:ascii="Arial" w:hAnsi="Arial" w:cs="Arial"/>
          <w:i w:val="0"/>
          <w:sz w:val="22"/>
          <w:szCs w:val="22"/>
          <w:lang w:val="en-GB"/>
        </w:rPr>
        <w:t>PAYMENT</w:t>
      </w:r>
    </w:p>
    <w:p w14:paraId="33E8F2CB" w14:textId="34915372" w:rsidR="00251809" w:rsidRPr="001536F6" w:rsidRDefault="006F225C" w:rsidP="009D0EC9">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8</w:t>
      </w:r>
    </w:p>
    <w:p w14:paraId="1C11B59B" w14:textId="37D0C2A6" w:rsidR="00CB53F6"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 xml:space="preserve">The </w:t>
      </w:r>
      <w:r w:rsidR="003C2BCD">
        <w:rPr>
          <w:rFonts w:ascii="Arial" w:hAnsi="Arial" w:cs="Arial"/>
          <w:sz w:val="22"/>
          <w:szCs w:val="22"/>
          <w:lang w:val="en-GB"/>
        </w:rPr>
        <w:t>Supplier</w:t>
      </w:r>
      <w:r w:rsidR="00CB53F6" w:rsidRPr="001536F6">
        <w:rPr>
          <w:rFonts w:ascii="Arial" w:hAnsi="Arial" w:cs="Arial"/>
          <w:sz w:val="22"/>
          <w:szCs w:val="22"/>
          <w:lang w:val="en-GB"/>
        </w:rPr>
        <w:t xml:space="preserve"> </w:t>
      </w:r>
      <w:r w:rsidR="00251809">
        <w:rPr>
          <w:rFonts w:ascii="Arial" w:hAnsi="Arial" w:cs="Arial"/>
          <w:sz w:val="22"/>
          <w:szCs w:val="22"/>
          <w:lang w:val="en-GB"/>
        </w:rPr>
        <w:t xml:space="preserve">will issue </w:t>
      </w:r>
      <w:r w:rsidR="000A35E9">
        <w:rPr>
          <w:rFonts w:ascii="Arial" w:hAnsi="Arial" w:cs="Arial"/>
          <w:sz w:val="22"/>
          <w:szCs w:val="22"/>
          <w:lang w:val="en-GB"/>
        </w:rPr>
        <w:t>the</w:t>
      </w:r>
      <w:r w:rsidR="00CB53F6" w:rsidRPr="001536F6">
        <w:rPr>
          <w:rFonts w:ascii="Arial" w:hAnsi="Arial" w:cs="Arial"/>
          <w:sz w:val="22"/>
          <w:szCs w:val="22"/>
          <w:lang w:val="en-GB"/>
        </w:rPr>
        <w:t xml:space="preserve"> </w:t>
      </w:r>
      <w:r w:rsidR="00580A08">
        <w:rPr>
          <w:rFonts w:ascii="Arial" w:hAnsi="Arial" w:cs="Arial"/>
          <w:sz w:val="22"/>
          <w:szCs w:val="22"/>
          <w:lang w:val="en-GB"/>
        </w:rPr>
        <w:t>invoice</w:t>
      </w:r>
      <w:r w:rsidR="00CB53F6" w:rsidRPr="001536F6">
        <w:rPr>
          <w:rFonts w:ascii="Arial" w:hAnsi="Arial" w:cs="Arial"/>
          <w:sz w:val="22"/>
          <w:szCs w:val="22"/>
          <w:lang w:val="en-GB"/>
        </w:rPr>
        <w:t xml:space="preserve"> </w:t>
      </w:r>
      <w:r>
        <w:rPr>
          <w:rFonts w:ascii="Arial" w:hAnsi="Arial" w:cs="Arial"/>
          <w:sz w:val="22"/>
          <w:szCs w:val="22"/>
          <w:lang w:val="en-GB"/>
        </w:rPr>
        <w:t>for</w:t>
      </w:r>
      <w:r w:rsidR="00E53DFC" w:rsidRPr="001536F6">
        <w:rPr>
          <w:rFonts w:ascii="Arial" w:hAnsi="Arial" w:cs="Arial"/>
          <w:sz w:val="22"/>
          <w:szCs w:val="22"/>
          <w:lang w:val="en-GB"/>
        </w:rPr>
        <w:t xml:space="preserve"> </w:t>
      </w:r>
      <w:r w:rsidR="0061459D">
        <w:rPr>
          <w:rFonts w:ascii="Arial" w:hAnsi="Arial" w:cs="Arial"/>
          <w:sz w:val="22"/>
          <w:szCs w:val="22"/>
          <w:lang w:val="en-GB"/>
        </w:rPr>
        <w:t>the Product</w:t>
      </w:r>
      <w:r w:rsidR="00E53DFC" w:rsidRPr="001536F6">
        <w:rPr>
          <w:rFonts w:ascii="Arial" w:hAnsi="Arial" w:cs="Arial"/>
          <w:sz w:val="22"/>
          <w:szCs w:val="22"/>
          <w:lang w:val="en-GB"/>
        </w:rPr>
        <w:t xml:space="preserve"> </w:t>
      </w:r>
      <w:r w:rsidR="00580A08">
        <w:rPr>
          <w:rFonts w:ascii="Arial" w:hAnsi="Arial" w:cs="Arial"/>
          <w:sz w:val="22"/>
          <w:szCs w:val="22"/>
          <w:lang w:val="en-GB"/>
        </w:rPr>
        <w:t>within</w:t>
      </w:r>
      <w:r w:rsidR="00CB53F6" w:rsidRPr="001536F6">
        <w:rPr>
          <w:rFonts w:ascii="Arial" w:hAnsi="Arial" w:cs="Arial"/>
          <w:sz w:val="22"/>
          <w:szCs w:val="22"/>
          <w:lang w:val="en-GB"/>
        </w:rPr>
        <w:t xml:space="preserve"> </w:t>
      </w:r>
      <w:r w:rsidR="003C2BCD">
        <w:rPr>
          <w:rFonts w:ascii="Arial" w:hAnsi="Arial" w:cs="Arial"/>
          <w:sz w:val="22"/>
          <w:szCs w:val="22"/>
          <w:lang w:val="en-GB"/>
        </w:rPr>
        <w:t>eight</w:t>
      </w:r>
      <w:r w:rsidR="003B6944" w:rsidRPr="001536F6">
        <w:rPr>
          <w:rFonts w:ascii="Arial" w:hAnsi="Arial" w:cs="Arial"/>
          <w:sz w:val="22"/>
          <w:szCs w:val="22"/>
          <w:lang w:val="en-GB"/>
        </w:rPr>
        <w:t xml:space="preserve"> (8)</w:t>
      </w:r>
      <w:r w:rsidR="00CB53F6" w:rsidRPr="001536F6">
        <w:rPr>
          <w:rFonts w:ascii="Arial" w:hAnsi="Arial" w:cs="Arial"/>
          <w:sz w:val="22"/>
          <w:szCs w:val="22"/>
          <w:lang w:val="en-GB"/>
        </w:rPr>
        <w:t xml:space="preserve"> d</w:t>
      </w:r>
      <w:r w:rsidR="003C2BCD">
        <w:rPr>
          <w:rFonts w:ascii="Arial" w:hAnsi="Arial" w:cs="Arial"/>
          <w:sz w:val="22"/>
          <w:szCs w:val="22"/>
          <w:lang w:val="en-GB"/>
        </w:rPr>
        <w:t>ays</w:t>
      </w:r>
      <w:r w:rsidR="00CB53F6" w:rsidRPr="001536F6">
        <w:rPr>
          <w:rFonts w:ascii="Arial" w:hAnsi="Arial" w:cs="Arial"/>
          <w:sz w:val="22"/>
          <w:szCs w:val="22"/>
          <w:lang w:val="en-GB"/>
        </w:rPr>
        <w:t xml:space="preserve"> </w:t>
      </w:r>
      <w:r w:rsidR="00580A08">
        <w:rPr>
          <w:rFonts w:ascii="Arial" w:hAnsi="Arial" w:cs="Arial"/>
          <w:sz w:val="22"/>
          <w:szCs w:val="22"/>
          <w:lang w:val="en-GB"/>
        </w:rPr>
        <w:t xml:space="preserve">at the latest following </w:t>
      </w:r>
      <w:r w:rsidR="00803903">
        <w:rPr>
          <w:rFonts w:ascii="Arial" w:hAnsi="Arial" w:cs="Arial"/>
          <w:sz w:val="22"/>
          <w:szCs w:val="22"/>
          <w:lang w:val="en-GB"/>
        </w:rPr>
        <w:t>the</w:t>
      </w:r>
      <w:r w:rsidR="00580A08">
        <w:rPr>
          <w:rFonts w:ascii="Arial" w:hAnsi="Arial" w:cs="Arial"/>
          <w:sz w:val="22"/>
          <w:szCs w:val="22"/>
          <w:lang w:val="en-GB"/>
        </w:rPr>
        <w:t xml:space="preserve"> successful quality and quantity acceptance of</w:t>
      </w:r>
      <w:r w:rsidR="00270376" w:rsidRPr="001536F6">
        <w:rPr>
          <w:rFonts w:ascii="Arial" w:hAnsi="Arial" w:cs="Arial"/>
          <w:sz w:val="22"/>
          <w:szCs w:val="22"/>
          <w:lang w:val="en-GB"/>
        </w:rPr>
        <w:t xml:space="preserve"> </w:t>
      </w:r>
      <w:r w:rsidR="00611280">
        <w:rPr>
          <w:rFonts w:ascii="Arial" w:hAnsi="Arial" w:cs="Arial"/>
          <w:sz w:val="22"/>
          <w:szCs w:val="22"/>
          <w:lang w:val="en-GB"/>
        </w:rPr>
        <w:t>the Product</w:t>
      </w:r>
      <w:r w:rsidR="000C4211" w:rsidRPr="001536F6">
        <w:rPr>
          <w:rFonts w:ascii="Arial" w:hAnsi="Arial" w:cs="Arial"/>
          <w:sz w:val="22"/>
          <w:szCs w:val="22"/>
          <w:lang w:val="en-GB"/>
        </w:rPr>
        <w:t xml:space="preserve"> </w:t>
      </w:r>
      <w:r w:rsidR="00580A08">
        <w:rPr>
          <w:rFonts w:ascii="Arial" w:hAnsi="Arial" w:cs="Arial"/>
          <w:sz w:val="22"/>
          <w:szCs w:val="22"/>
          <w:lang w:val="en-GB"/>
        </w:rPr>
        <w:t>by</w:t>
      </w:r>
      <w:r w:rsidR="000C4211" w:rsidRPr="001536F6">
        <w:rPr>
          <w:rFonts w:ascii="Arial" w:hAnsi="Arial" w:cs="Arial"/>
          <w:sz w:val="22"/>
          <w:szCs w:val="22"/>
          <w:lang w:val="en-GB"/>
        </w:rPr>
        <w:t xml:space="preserve"> </w:t>
      </w:r>
      <w:r>
        <w:rPr>
          <w:rFonts w:ascii="Arial" w:hAnsi="Arial" w:cs="Arial"/>
          <w:sz w:val="22"/>
          <w:szCs w:val="22"/>
          <w:lang w:val="en-GB"/>
        </w:rPr>
        <w:t xml:space="preserve">the </w:t>
      </w:r>
      <w:r w:rsidR="002B348E">
        <w:rPr>
          <w:rFonts w:ascii="Arial" w:hAnsi="Arial" w:cs="Arial"/>
          <w:sz w:val="22"/>
          <w:szCs w:val="22"/>
          <w:lang w:val="en-GB"/>
        </w:rPr>
        <w:t>Buyer</w:t>
      </w:r>
      <w:r w:rsidR="00E53DFC" w:rsidRPr="001536F6">
        <w:rPr>
          <w:rFonts w:ascii="Arial" w:hAnsi="Arial" w:cs="Arial"/>
          <w:sz w:val="22"/>
          <w:szCs w:val="22"/>
          <w:lang w:val="en-GB"/>
        </w:rPr>
        <w:t>.</w:t>
      </w:r>
      <w:r w:rsidR="00270376"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270376" w:rsidRPr="001536F6">
        <w:rPr>
          <w:rFonts w:ascii="Arial" w:hAnsi="Arial" w:cs="Arial"/>
          <w:sz w:val="22"/>
          <w:szCs w:val="22"/>
          <w:lang w:val="en-GB"/>
        </w:rPr>
        <w:t xml:space="preserve"> </w:t>
      </w:r>
      <w:r w:rsidR="00580A08">
        <w:rPr>
          <w:rFonts w:ascii="Arial" w:hAnsi="Arial" w:cs="Arial"/>
          <w:sz w:val="22"/>
          <w:szCs w:val="22"/>
          <w:lang w:val="en-GB"/>
        </w:rPr>
        <w:t>may also issue invoices for partial deliveries of</w:t>
      </w:r>
      <w:r w:rsidR="003B6944" w:rsidRPr="001536F6">
        <w:rPr>
          <w:rFonts w:ascii="Arial" w:hAnsi="Arial" w:cs="Arial"/>
          <w:sz w:val="22"/>
          <w:szCs w:val="22"/>
          <w:lang w:val="en-GB"/>
        </w:rPr>
        <w:t xml:space="preserve"> </w:t>
      </w:r>
      <w:r w:rsidR="00611280">
        <w:rPr>
          <w:rFonts w:ascii="Arial" w:hAnsi="Arial" w:cs="Arial"/>
          <w:sz w:val="22"/>
          <w:szCs w:val="22"/>
          <w:lang w:val="en-GB"/>
        </w:rPr>
        <w:t>the Product</w:t>
      </w:r>
      <w:r w:rsidR="003B6944" w:rsidRPr="001536F6">
        <w:rPr>
          <w:rFonts w:ascii="Arial" w:hAnsi="Arial" w:cs="Arial"/>
          <w:sz w:val="22"/>
          <w:szCs w:val="22"/>
          <w:lang w:val="en-GB"/>
        </w:rPr>
        <w:t>.</w:t>
      </w:r>
    </w:p>
    <w:p w14:paraId="6E70B5AD" w14:textId="77777777" w:rsidR="00270376" w:rsidRPr="001536F6" w:rsidRDefault="00270376" w:rsidP="003C2BCD">
      <w:pPr>
        <w:spacing w:line="276" w:lineRule="auto"/>
        <w:jc w:val="both"/>
        <w:rPr>
          <w:rFonts w:ascii="Arial" w:hAnsi="Arial" w:cs="Arial"/>
          <w:b/>
          <w:sz w:val="22"/>
          <w:szCs w:val="22"/>
          <w:lang w:val="en-GB"/>
        </w:rPr>
      </w:pPr>
    </w:p>
    <w:p w14:paraId="74F69ACA" w14:textId="1C1F5A68" w:rsidR="00CB53F6" w:rsidRPr="001536F6" w:rsidRDefault="00B86340" w:rsidP="003C2BCD">
      <w:pPr>
        <w:spacing w:line="276" w:lineRule="auto"/>
        <w:jc w:val="both"/>
        <w:rPr>
          <w:rFonts w:ascii="Arial" w:hAnsi="Arial" w:cs="Arial"/>
          <w:sz w:val="22"/>
          <w:szCs w:val="22"/>
          <w:lang w:val="en-GB"/>
        </w:rPr>
      </w:pPr>
      <w:r w:rsidRPr="00B86340">
        <w:rPr>
          <w:rFonts w:ascii="Arial" w:hAnsi="Arial" w:cs="Arial"/>
          <w:sz w:val="22"/>
          <w:szCs w:val="22"/>
          <w:lang w:val="en-GB"/>
        </w:rPr>
        <w:t xml:space="preserve">The mandatory attachments to the invoice(s) </w:t>
      </w:r>
      <w:r w:rsidR="005B1E8B">
        <w:rPr>
          <w:rFonts w:ascii="Arial" w:hAnsi="Arial" w:cs="Arial"/>
          <w:sz w:val="22"/>
          <w:szCs w:val="22"/>
          <w:lang w:val="en-GB"/>
        </w:rPr>
        <w:t>shall be</w:t>
      </w:r>
      <w:r w:rsidR="005B1E8B" w:rsidRPr="00B86340">
        <w:rPr>
          <w:rFonts w:ascii="Arial" w:hAnsi="Arial" w:cs="Arial"/>
          <w:sz w:val="22"/>
          <w:szCs w:val="22"/>
          <w:lang w:val="en-GB"/>
        </w:rPr>
        <w:t xml:space="preserve"> </w:t>
      </w:r>
      <w:r w:rsidRPr="00B86340">
        <w:rPr>
          <w:rFonts w:ascii="Arial" w:hAnsi="Arial" w:cs="Arial"/>
          <w:sz w:val="22"/>
          <w:szCs w:val="22"/>
          <w:lang w:val="en-GB"/>
        </w:rPr>
        <w:t>the Supplier’s delivery note(s), the storage facility manager’s acceptance form, quality certificate</w:t>
      </w:r>
      <w:r>
        <w:rPr>
          <w:rFonts w:ascii="Arial" w:hAnsi="Arial" w:cs="Arial"/>
          <w:sz w:val="22"/>
          <w:szCs w:val="22"/>
          <w:lang w:val="en-GB"/>
        </w:rPr>
        <w:t>(</w:t>
      </w:r>
      <w:r w:rsidRPr="00B86340">
        <w:rPr>
          <w:rFonts w:ascii="Arial" w:hAnsi="Arial" w:cs="Arial"/>
          <w:sz w:val="22"/>
          <w:szCs w:val="22"/>
          <w:lang w:val="en-GB"/>
        </w:rPr>
        <w:t>s</w:t>
      </w:r>
      <w:r>
        <w:rPr>
          <w:rFonts w:ascii="Arial" w:hAnsi="Arial" w:cs="Arial"/>
          <w:sz w:val="22"/>
          <w:szCs w:val="22"/>
          <w:lang w:val="en-GB"/>
        </w:rPr>
        <w:t>)</w:t>
      </w:r>
      <w:r w:rsidRPr="00B86340">
        <w:rPr>
          <w:rFonts w:ascii="Arial" w:hAnsi="Arial" w:cs="Arial"/>
          <w:sz w:val="22"/>
          <w:szCs w:val="22"/>
          <w:lang w:val="en-GB"/>
        </w:rPr>
        <w:t xml:space="preserve"> and </w:t>
      </w:r>
      <w:r w:rsidR="002B348E">
        <w:rPr>
          <w:rFonts w:ascii="Arial" w:hAnsi="Arial" w:cs="Arial"/>
          <w:sz w:val="22"/>
          <w:szCs w:val="22"/>
          <w:lang w:val="en-GB"/>
        </w:rPr>
        <w:t xml:space="preserve">the </w:t>
      </w:r>
      <w:r w:rsidR="00580A08">
        <w:rPr>
          <w:rFonts w:ascii="Arial" w:hAnsi="Arial" w:cs="Arial"/>
          <w:sz w:val="22"/>
          <w:szCs w:val="22"/>
          <w:lang w:val="en-GB"/>
        </w:rPr>
        <w:t>surveyor</w:t>
      </w:r>
      <w:r w:rsidR="002B348E">
        <w:rPr>
          <w:rFonts w:ascii="Arial" w:hAnsi="Arial" w:cs="Arial"/>
          <w:sz w:val="22"/>
          <w:szCs w:val="22"/>
          <w:lang w:val="en-GB"/>
        </w:rPr>
        <w:t xml:space="preserve"> company</w:t>
      </w:r>
      <w:r>
        <w:rPr>
          <w:rFonts w:ascii="Arial" w:hAnsi="Arial" w:cs="Arial"/>
          <w:sz w:val="22"/>
          <w:szCs w:val="22"/>
          <w:lang w:val="en-GB"/>
        </w:rPr>
        <w:t>’s report(s)</w:t>
      </w:r>
      <w:r w:rsidR="00C33C73" w:rsidRPr="001536F6">
        <w:rPr>
          <w:rFonts w:ascii="Arial" w:hAnsi="Arial" w:cs="Arial"/>
          <w:sz w:val="22"/>
          <w:szCs w:val="22"/>
          <w:lang w:val="en-GB"/>
        </w:rPr>
        <w:t xml:space="preserve">. </w:t>
      </w:r>
    </w:p>
    <w:p w14:paraId="339D3BC8" w14:textId="77777777" w:rsidR="00CB53F6" w:rsidRPr="001536F6" w:rsidRDefault="00CB53F6" w:rsidP="003C2BCD">
      <w:pPr>
        <w:spacing w:line="276" w:lineRule="auto"/>
        <w:jc w:val="both"/>
        <w:rPr>
          <w:rFonts w:ascii="Arial" w:hAnsi="Arial" w:cs="Arial"/>
          <w:sz w:val="22"/>
          <w:szCs w:val="22"/>
          <w:lang w:val="en-GB"/>
        </w:rPr>
      </w:pPr>
    </w:p>
    <w:p w14:paraId="320B3FFF" w14:textId="3454BE21" w:rsidR="00CB53F6" w:rsidRPr="001536F6" w:rsidRDefault="00580A08" w:rsidP="003C2BCD">
      <w:pPr>
        <w:spacing w:line="276" w:lineRule="auto"/>
        <w:jc w:val="both"/>
        <w:rPr>
          <w:rFonts w:ascii="Arial" w:hAnsi="Arial" w:cs="Arial"/>
          <w:sz w:val="22"/>
          <w:szCs w:val="22"/>
          <w:lang w:val="en-GB"/>
        </w:rPr>
      </w:pPr>
      <w:r>
        <w:rPr>
          <w:rFonts w:ascii="Arial" w:hAnsi="Arial" w:cs="Arial"/>
          <w:sz w:val="22"/>
          <w:szCs w:val="22"/>
          <w:lang w:val="en-GB"/>
        </w:rPr>
        <w:t xml:space="preserve">The deadline for </w:t>
      </w:r>
      <w:r w:rsidR="005B1E8B">
        <w:rPr>
          <w:rFonts w:ascii="Arial" w:hAnsi="Arial" w:cs="Arial"/>
          <w:sz w:val="22"/>
          <w:szCs w:val="22"/>
          <w:lang w:val="en-GB"/>
        </w:rPr>
        <w:t xml:space="preserve">the </w:t>
      </w:r>
      <w:r>
        <w:rPr>
          <w:rFonts w:ascii="Arial" w:hAnsi="Arial" w:cs="Arial"/>
          <w:sz w:val="22"/>
          <w:szCs w:val="22"/>
          <w:lang w:val="en-GB"/>
        </w:rPr>
        <w:t>payment</w:t>
      </w:r>
      <w:r w:rsidR="00CB53F6" w:rsidRPr="001536F6">
        <w:rPr>
          <w:rFonts w:ascii="Arial" w:hAnsi="Arial" w:cs="Arial"/>
          <w:sz w:val="22"/>
          <w:szCs w:val="22"/>
          <w:lang w:val="en-GB"/>
        </w:rPr>
        <w:t xml:space="preserve"> </w:t>
      </w:r>
      <w:r w:rsidR="00A244C4">
        <w:rPr>
          <w:rFonts w:ascii="Arial" w:hAnsi="Arial" w:cs="Arial"/>
          <w:sz w:val="22"/>
          <w:szCs w:val="22"/>
          <w:lang w:val="en-GB"/>
        </w:rPr>
        <w:t>is</w:t>
      </w:r>
      <w:r w:rsidR="00CB53F6" w:rsidRPr="001536F6">
        <w:rPr>
          <w:rFonts w:ascii="Arial" w:hAnsi="Arial" w:cs="Arial"/>
          <w:sz w:val="22"/>
          <w:szCs w:val="22"/>
          <w:lang w:val="en-GB"/>
        </w:rPr>
        <w:t xml:space="preserve"> 30 </w:t>
      </w:r>
      <w:r w:rsidR="006F225C">
        <w:rPr>
          <w:rFonts w:ascii="Arial" w:hAnsi="Arial" w:cs="Arial"/>
          <w:sz w:val="22"/>
          <w:szCs w:val="22"/>
          <w:lang w:val="en-GB"/>
        </w:rPr>
        <w:t>days</w:t>
      </w:r>
      <w:r w:rsidR="00CB53F6" w:rsidRPr="001536F6">
        <w:rPr>
          <w:rFonts w:ascii="Arial" w:hAnsi="Arial" w:cs="Arial"/>
          <w:sz w:val="22"/>
          <w:szCs w:val="22"/>
          <w:lang w:val="en-GB"/>
        </w:rPr>
        <w:t xml:space="preserve"> </w:t>
      </w:r>
      <w:r w:rsidR="00A244C4">
        <w:rPr>
          <w:rFonts w:ascii="Arial" w:hAnsi="Arial" w:cs="Arial"/>
          <w:sz w:val="22"/>
          <w:szCs w:val="22"/>
          <w:lang w:val="en-GB"/>
        </w:rPr>
        <w:t xml:space="preserve">following the successful </w:t>
      </w:r>
      <w:r w:rsidR="00AC2BB7">
        <w:rPr>
          <w:rFonts w:ascii="Arial" w:hAnsi="Arial" w:cs="Arial"/>
          <w:sz w:val="22"/>
          <w:szCs w:val="22"/>
          <w:lang w:val="en-GB"/>
        </w:rPr>
        <w:t>acceptance of</w:t>
      </w:r>
      <w:r w:rsidR="00EF7225" w:rsidRPr="001536F6">
        <w:rPr>
          <w:rFonts w:ascii="Arial" w:hAnsi="Arial" w:cs="Arial"/>
          <w:sz w:val="22"/>
          <w:szCs w:val="22"/>
          <w:lang w:val="en-GB"/>
        </w:rPr>
        <w:t xml:space="preserve"> </w:t>
      </w:r>
      <w:r w:rsidR="00611280">
        <w:rPr>
          <w:rFonts w:ascii="Arial" w:hAnsi="Arial" w:cs="Arial"/>
          <w:sz w:val="22"/>
          <w:szCs w:val="22"/>
          <w:lang w:val="en-GB"/>
        </w:rPr>
        <w:t>the Product</w:t>
      </w:r>
      <w:r w:rsidR="00EF7225" w:rsidRPr="001536F6">
        <w:rPr>
          <w:rFonts w:ascii="Arial" w:hAnsi="Arial" w:cs="Arial"/>
          <w:sz w:val="22"/>
          <w:szCs w:val="22"/>
          <w:lang w:val="en-GB"/>
        </w:rPr>
        <w:t xml:space="preserve"> </w:t>
      </w:r>
      <w:r w:rsidR="00B13F44">
        <w:rPr>
          <w:rFonts w:ascii="Arial" w:hAnsi="Arial" w:cs="Arial"/>
          <w:sz w:val="22"/>
          <w:szCs w:val="22"/>
          <w:lang w:val="en-GB"/>
        </w:rPr>
        <w:t>by</w:t>
      </w:r>
      <w:r w:rsidR="00EF7225" w:rsidRPr="001536F6">
        <w:rPr>
          <w:rFonts w:ascii="Arial" w:hAnsi="Arial" w:cs="Arial"/>
          <w:sz w:val="22"/>
          <w:szCs w:val="22"/>
          <w:lang w:val="en-GB"/>
        </w:rPr>
        <w:t xml:space="preserve"> </w:t>
      </w:r>
      <w:r w:rsidR="006F225C">
        <w:rPr>
          <w:rFonts w:ascii="Arial" w:hAnsi="Arial" w:cs="Arial"/>
          <w:sz w:val="22"/>
          <w:szCs w:val="22"/>
          <w:lang w:val="en-GB"/>
        </w:rPr>
        <w:t xml:space="preserve">the </w:t>
      </w:r>
      <w:r w:rsidR="002B348E">
        <w:rPr>
          <w:rFonts w:ascii="Arial" w:hAnsi="Arial" w:cs="Arial"/>
          <w:sz w:val="22"/>
          <w:szCs w:val="22"/>
          <w:lang w:val="en-GB"/>
        </w:rPr>
        <w:t>Buyer</w:t>
      </w:r>
      <w:r w:rsidR="00EF7225" w:rsidRPr="001536F6">
        <w:rPr>
          <w:rFonts w:ascii="Arial" w:hAnsi="Arial" w:cs="Arial"/>
          <w:sz w:val="22"/>
          <w:szCs w:val="22"/>
          <w:lang w:val="en-GB"/>
        </w:rPr>
        <w:t xml:space="preserve"> </w:t>
      </w:r>
      <w:r w:rsidR="005D6C25">
        <w:rPr>
          <w:rFonts w:ascii="Arial" w:hAnsi="Arial" w:cs="Arial"/>
          <w:sz w:val="22"/>
          <w:szCs w:val="22"/>
          <w:lang w:val="en-GB"/>
        </w:rPr>
        <w:t xml:space="preserve">and the receipt of a duly issued </w:t>
      </w:r>
      <w:r w:rsidR="00EF7225" w:rsidRPr="001536F6">
        <w:rPr>
          <w:rFonts w:ascii="Arial" w:hAnsi="Arial" w:cs="Arial"/>
          <w:sz w:val="22"/>
          <w:szCs w:val="22"/>
          <w:lang w:val="en-GB"/>
        </w:rPr>
        <w:t>e-</w:t>
      </w:r>
      <w:r>
        <w:rPr>
          <w:rFonts w:ascii="Arial" w:hAnsi="Arial" w:cs="Arial"/>
          <w:sz w:val="22"/>
          <w:szCs w:val="22"/>
          <w:lang w:val="en-GB"/>
        </w:rPr>
        <w:t>invoice</w:t>
      </w:r>
      <w:r w:rsidR="00EF7225" w:rsidRPr="001536F6">
        <w:rPr>
          <w:rFonts w:ascii="Arial" w:hAnsi="Arial" w:cs="Arial"/>
          <w:sz w:val="22"/>
          <w:szCs w:val="22"/>
          <w:lang w:val="en-GB"/>
        </w:rPr>
        <w:t xml:space="preserve"> </w:t>
      </w:r>
      <w:r w:rsidR="006F225C">
        <w:rPr>
          <w:rFonts w:ascii="Arial" w:hAnsi="Arial" w:cs="Arial"/>
          <w:sz w:val="22"/>
          <w:szCs w:val="22"/>
          <w:lang w:val="en-GB"/>
        </w:rPr>
        <w:t xml:space="preserve">to the </w:t>
      </w:r>
      <w:r w:rsidR="002B348E">
        <w:rPr>
          <w:rFonts w:ascii="Arial" w:hAnsi="Arial" w:cs="Arial"/>
          <w:sz w:val="22"/>
          <w:szCs w:val="22"/>
          <w:lang w:val="en-GB"/>
        </w:rPr>
        <w:t>Buyer</w:t>
      </w:r>
      <w:r w:rsidR="00EF7225" w:rsidRPr="001536F6">
        <w:rPr>
          <w:rFonts w:ascii="Arial" w:hAnsi="Arial" w:cs="Arial"/>
          <w:sz w:val="22"/>
          <w:szCs w:val="22"/>
          <w:lang w:val="en-GB"/>
        </w:rPr>
        <w:t xml:space="preserve">. </w:t>
      </w:r>
      <w:r w:rsidR="00AC2BB7">
        <w:rPr>
          <w:rFonts w:ascii="Arial" w:hAnsi="Arial" w:cs="Arial"/>
          <w:sz w:val="22"/>
          <w:szCs w:val="22"/>
          <w:lang w:val="en-GB"/>
        </w:rPr>
        <w:t xml:space="preserve">The deadline for </w:t>
      </w:r>
      <w:r w:rsidR="00DC54D7">
        <w:rPr>
          <w:rFonts w:ascii="Arial" w:hAnsi="Arial" w:cs="Arial"/>
          <w:sz w:val="22"/>
          <w:szCs w:val="22"/>
          <w:lang w:val="en-GB"/>
        </w:rPr>
        <w:t xml:space="preserve">receiving </w:t>
      </w:r>
      <w:r w:rsidR="00DC54D7" w:rsidRPr="001536F6">
        <w:rPr>
          <w:rFonts w:ascii="Arial" w:hAnsi="Arial" w:cs="Arial"/>
          <w:sz w:val="22"/>
          <w:szCs w:val="22"/>
          <w:lang w:val="en-GB"/>
        </w:rPr>
        <w:t>the</w:t>
      </w:r>
      <w:r>
        <w:rPr>
          <w:rFonts w:ascii="Arial" w:hAnsi="Arial" w:cs="Arial"/>
          <w:sz w:val="22"/>
          <w:szCs w:val="22"/>
          <w:lang w:val="en-GB"/>
        </w:rPr>
        <w:t xml:space="preserve"> invoice</w:t>
      </w:r>
      <w:r w:rsidR="00EF7225" w:rsidRPr="001536F6">
        <w:rPr>
          <w:rFonts w:ascii="Arial" w:hAnsi="Arial" w:cs="Arial"/>
          <w:sz w:val="22"/>
          <w:szCs w:val="22"/>
          <w:lang w:val="en-GB"/>
        </w:rPr>
        <w:t xml:space="preserve"> </w:t>
      </w:r>
      <w:r w:rsidR="00035BCA">
        <w:rPr>
          <w:rFonts w:ascii="Arial" w:hAnsi="Arial" w:cs="Arial"/>
          <w:sz w:val="22"/>
          <w:szCs w:val="22"/>
          <w:lang w:val="en-GB"/>
        </w:rPr>
        <w:t>is the</w:t>
      </w:r>
      <w:r w:rsidR="00EF7225" w:rsidRPr="001536F6">
        <w:rPr>
          <w:rFonts w:ascii="Arial" w:hAnsi="Arial" w:cs="Arial"/>
          <w:sz w:val="22"/>
          <w:szCs w:val="22"/>
          <w:lang w:val="en-GB"/>
        </w:rPr>
        <w:t xml:space="preserve"> dat</w:t>
      </w:r>
      <w:r w:rsidR="00035BCA">
        <w:rPr>
          <w:rFonts w:ascii="Arial" w:hAnsi="Arial" w:cs="Arial"/>
          <w:sz w:val="22"/>
          <w:szCs w:val="22"/>
          <w:lang w:val="en-GB"/>
        </w:rPr>
        <w:t xml:space="preserve">e on which </w:t>
      </w:r>
      <w:r w:rsidR="006F225C">
        <w:rPr>
          <w:rFonts w:ascii="Arial" w:hAnsi="Arial" w:cs="Arial"/>
          <w:sz w:val="22"/>
          <w:szCs w:val="22"/>
          <w:lang w:val="en-GB"/>
        </w:rPr>
        <w:t xml:space="preserve">the </w:t>
      </w:r>
      <w:r w:rsidR="002B348E">
        <w:rPr>
          <w:rFonts w:ascii="Arial" w:hAnsi="Arial" w:cs="Arial"/>
          <w:sz w:val="22"/>
          <w:szCs w:val="22"/>
          <w:lang w:val="en-GB"/>
        </w:rPr>
        <w:t>Buyer</w:t>
      </w:r>
      <w:r w:rsidR="00EF7225" w:rsidRPr="001536F6">
        <w:rPr>
          <w:rFonts w:ascii="Arial" w:hAnsi="Arial" w:cs="Arial"/>
          <w:sz w:val="22"/>
          <w:szCs w:val="22"/>
          <w:lang w:val="en-GB"/>
        </w:rPr>
        <w:t xml:space="preserve"> </w:t>
      </w:r>
      <w:r w:rsidR="004F144C">
        <w:rPr>
          <w:rFonts w:ascii="Arial" w:hAnsi="Arial" w:cs="Arial"/>
          <w:sz w:val="22"/>
          <w:szCs w:val="22"/>
          <w:lang w:val="en-GB"/>
        </w:rPr>
        <w:t>receives the</w:t>
      </w:r>
      <w:r w:rsidR="00EF7225" w:rsidRPr="001536F6">
        <w:rPr>
          <w:rFonts w:ascii="Arial" w:hAnsi="Arial" w:cs="Arial"/>
          <w:sz w:val="22"/>
          <w:szCs w:val="22"/>
          <w:lang w:val="en-GB"/>
        </w:rPr>
        <w:t xml:space="preserve"> e-</w:t>
      </w:r>
      <w:r>
        <w:rPr>
          <w:rFonts w:ascii="Arial" w:hAnsi="Arial" w:cs="Arial"/>
          <w:sz w:val="22"/>
          <w:szCs w:val="22"/>
          <w:lang w:val="en-GB"/>
        </w:rPr>
        <w:t>invoice</w:t>
      </w:r>
      <w:r w:rsidR="00EF7225" w:rsidRPr="001536F6">
        <w:rPr>
          <w:rFonts w:ascii="Arial" w:hAnsi="Arial" w:cs="Arial"/>
          <w:sz w:val="22"/>
          <w:szCs w:val="22"/>
          <w:lang w:val="en-GB"/>
        </w:rPr>
        <w:t xml:space="preserve"> </w:t>
      </w:r>
      <w:r w:rsidR="004F144C">
        <w:rPr>
          <w:rFonts w:ascii="Arial" w:hAnsi="Arial" w:cs="Arial"/>
          <w:sz w:val="22"/>
          <w:szCs w:val="22"/>
          <w:lang w:val="en-GB"/>
        </w:rPr>
        <w:t>through his</w:t>
      </w:r>
      <w:r w:rsidR="00EF7225" w:rsidRPr="001536F6">
        <w:rPr>
          <w:rFonts w:ascii="Arial" w:hAnsi="Arial" w:cs="Arial"/>
          <w:sz w:val="22"/>
          <w:szCs w:val="22"/>
          <w:lang w:val="en-GB"/>
        </w:rPr>
        <w:t xml:space="preserve"> </w:t>
      </w:r>
      <w:r w:rsidR="00B13F44">
        <w:rPr>
          <w:rFonts w:ascii="Arial" w:hAnsi="Arial" w:cs="Arial"/>
          <w:sz w:val="22"/>
          <w:szCs w:val="22"/>
          <w:lang w:val="en-GB"/>
        </w:rPr>
        <w:t>commercial</w:t>
      </w:r>
      <w:r w:rsidR="00EF7225" w:rsidRPr="001536F6">
        <w:rPr>
          <w:rFonts w:ascii="Arial" w:hAnsi="Arial" w:cs="Arial"/>
          <w:sz w:val="22"/>
          <w:szCs w:val="22"/>
          <w:lang w:val="en-GB"/>
        </w:rPr>
        <w:t xml:space="preserve"> bank.</w:t>
      </w:r>
    </w:p>
    <w:p w14:paraId="74A2F964" w14:textId="77777777" w:rsidR="00CB53F6" w:rsidRPr="001536F6" w:rsidRDefault="00CB53F6" w:rsidP="003C2BCD">
      <w:pPr>
        <w:spacing w:line="276" w:lineRule="auto"/>
        <w:jc w:val="both"/>
        <w:rPr>
          <w:rFonts w:ascii="Arial" w:hAnsi="Arial" w:cs="Arial"/>
          <w:sz w:val="22"/>
          <w:szCs w:val="22"/>
          <w:lang w:val="en-GB"/>
        </w:rPr>
      </w:pPr>
    </w:p>
    <w:p w14:paraId="2B4676C7" w14:textId="7A547D0E" w:rsidR="00CB53F6"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In the event</w:t>
      </w:r>
      <w:r w:rsidR="00CB53F6" w:rsidRPr="001536F6">
        <w:rPr>
          <w:rFonts w:ascii="Arial" w:hAnsi="Arial" w:cs="Arial"/>
          <w:sz w:val="22"/>
          <w:szCs w:val="22"/>
          <w:lang w:val="en-GB"/>
        </w:rPr>
        <w:t xml:space="preserve"> </w:t>
      </w:r>
      <w:r w:rsidR="00912BB6" w:rsidRPr="00912BB6">
        <w:rPr>
          <w:rFonts w:ascii="Arial" w:hAnsi="Arial" w:cs="Arial"/>
          <w:sz w:val="22"/>
          <w:szCs w:val="22"/>
          <w:lang w:val="en-GB"/>
        </w:rPr>
        <w:t>of a late payment, statutory late payment interest shall be charged</w:t>
      </w:r>
      <w:r w:rsidR="00CB53F6" w:rsidRPr="001536F6">
        <w:rPr>
          <w:rFonts w:ascii="Arial" w:hAnsi="Arial" w:cs="Arial"/>
          <w:sz w:val="22"/>
          <w:szCs w:val="22"/>
          <w:lang w:val="en-GB"/>
        </w:rPr>
        <w:t>.</w:t>
      </w:r>
    </w:p>
    <w:p w14:paraId="4947771A" w14:textId="77777777" w:rsidR="000C4211" w:rsidRPr="001536F6" w:rsidRDefault="000C4211" w:rsidP="003C2BCD">
      <w:pPr>
        <w:spacing w:line="276" w:lineRule="auto"/>
        <w:jc w:val="both"/>
        <w:rPr>
          <w:rFonts w:ascii="Arial" w:hAnsi="Arial" w:cs="Arial"/>
          <w:sz w:val="22"/>
          <w:szCs w:val="22"/>
          <w:lang w:val="en-GB"/>
        </w:rPr>
      </w:pPr>
    </w:p>
    <w:p w14:paraId="55B0ECDF" w14:textId="02614F30" w:rsidR="000C4211" w:rsidRPr="001536F6" w:rsidRDefault="00204302" w:rsidP="003C2BCD">
      <w:pPr>
        <w:spacing w:line="276" w:lineRule="auto"/>
        <w:jc w:val="both"/>
        <w:rPr>
          <w:rFonts w:ascii="Arial" w:hAnsi="Arial" w:cs="Arial"/>
          <w:sz w:val="22"/>
          <w:szCs w:val="22"/>
          <w:lang w:val="en-GB"/>
        </w:rPr>
      </w:pPr>
      <w:r>
        <w:rPr>
          <w:rFonts w:ascii="Arial" w:hAnsi="Arial" w:cs="Arial"/>
          <w:sz w:val="22"/>
          <w:szCs w:val="22"/>
          <w:lang w:val="en-GB"/>
        </w:rPr>
        <w:t>DISSOLVING</w:t>
      </w:r>
      <w:r w:rsidR="005B1E8B">
        <w:rPr>
          <w:rFonts w:ascii="Arial" w:hAnsi="Arial" w:cs="Arial"/>
          <w:sz w:val="22"/>
          <w:szCs w:val="22"/>
          <w:lang w:val="en-GB"/>
        </w:rPr>
        <w:t xml:space="preserve"> CONDITION</w:t>
      </w:r>
    </w:p>
    <w:p w14:paraId="7F7C0B56" w14:textId="3D77CD33" w:rsidR="0003049A" w:rsidRPr="001536F6" w:rsidRDefault="006F225C" w:rsidP="003C2BCD">
      <w:pPr>
        <w:spacing w:line="276" w:lineRule="auto"/>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9</w:t>
      </w:r>
    </w:p>
    <w:p w14:paraId="187246F1" w14:textId="77777777" w:rsidR="0059192E" w:rsidRPr="00DC04F9" w:rsidRDefault="003C2BCD" w:rsidP="0059192E">
      <w:pPr>
        <w:spacing w:line="276" w:lineRule="auto"/>
        <w:jc w:val="both"/>
        <w:rPr>
          <w:rFonts w:ascii="Arial" w:hAnsi="Arial" w:cs="Arial"/>
          <w:sz w:val="22"/>
          <w:szCs w:val="22"/>
          <w:lang w:val="en-GB"/>
        </w:rPr>
      </w:pPr>
      <w:r>
        <w:rPr>
          <w:rFonts w:ascii="Arial" w:hAnsi="Arial" w:cs="Arial"/>
          <w:sz w:val="22"/>
          <w:szCs w:val="22"/>
          <w:lang w:val="en-GB"/>
        </w:rPr>
        <w:t>This Contract</w:t>
      </w:r>
      <w:r w:rsidR="000C4211" w:rsidRPr="001536F6">
        <w:rPr>
          <w:rFonts w:ascii="Arial" w:hAnsi="Arial" w:cs="Arial"/>
          <w:sz w:val="22"/>
          <w:szCs w:val="22"/>
          <w:lang w:val="en-GB"/>
        </w:rPr>
        <w:t xml:space="preserve"> </w:t>
      </w:r>
      <w:r w:rsidR="0073729F">
        <w:rPr>
          <w:rFonts w:ascii="Arial" w:hAnsi="Arial" w:cs="Arial"/>
          <w:sz w:val="22"/>
          <w:szCs w:val="22"/>
          <w:lang w:val="en-GB"/>
        </w:rPr>
        <w:t xml:space="preserve">is concluded under the dissolving </w:t>
      </w:r>
      <w:r w:rsidR="00AE3A97">
        <w:rPr>
          <w:rFonts w:ascii="Arial" w:hAnsi="Arial" w:cs="Arial"/>
          <w:sz w:val="22"/>
          <w:szCs w:val="22"/>
          <w:lang w:val="en-GB"/>
        </w:rPr>
        <w:t xml:space="preserve">condition that shall be invoked </w:t>
      </w:r>
      <w:r w:rsidR="0059192E" w:rsidRPr="00DC04F9">
        <w:rPr>
          <w:rFonts w:ascii="Arial" w:hAnsi="Arial" w:cs="Arial"/>
          <w:sz w:val="22"/>
          <w:szCs w:val="22"/>
          <w:lang w:val="en-GB"/>
        </w:rPr>
        <w:t xml:space="preserve">in </w:t>
      </w:r>
      <w:r w:rsidR="0059192E">
        <w:rPr>
          <w:rFonts w:ascii="Arial" w:hAnsi="Arial" w:cs="Arial"/>
          <w:sz w:val="22"/>
          <w:szCs w:val="22"/>
          <w:lang w:val="en-GB"/>
        </w:rPr>
        <w:t>the event that any of the circumstances listed below should occur</w:t>
      </w:r>
      <w:r w:rsidR="0059192E" w:rsidRPr="00DC04F9">
        <w:rPr>
          <w:rFonts w:ascii="Arial" w:hAnsi="Arial" w:cs="Arial"/>
          <w:sz w:val="22"/>
          <w:szCs w:val="22"/>
          <w:lang w:val="en-GB"/>
        </w:rPr>
        <w:t>:</w:t>
      </w:r>
    </w:p>
    <w:p w14:paraId="731842D8" w14:textId="77777777" w:rsidR="0059192E" w:rsidRPr="00DC04F9" w:rsidRDefault="0059192E" w:rsidP="0059192E">
      <w:pPr>
        <w:pStyle w:val="Odstavekseznama"/>
        <w:numPr>
          <w:ilvl w:val="0"/>
          <w:numId w:val="17"/>
        </w:numPr>
        <w:rPr>
          <w:rFonts w:ascii="Arial" w:hAnsi="Arial" w:cs="Arial"/>
          <w:lang w:val="en-GB"/>
        </w:rPr>
      </w:pPr>
      <w:r>
        <w:rPr>
          <w:rFonts w:ascii="Arial" w:hAnsi="Arial" w:cs="Arial"/>
          <w:lang w:val="en-GB"/>
        </w:rPr>
        <w:t>if</w:t>
      </w:r>
      <w:r w:rsidRPr="00DC04F9">
        <w:rPr>
          <w:rFonts w:ascii="Arial" w:hAnsi="Arial" w:cs="Arial"/>
          <w:lang w:val="en-GB"/>
        </w:rPr>
        <w:t xml:space="preserve"> </w:t>
      </w:r>
      <w:r>
        <w:rPr>
          <w:rFonts w:ascii="Arial" w:hAnsi="Arial" w:cs="Arial"/>
          <w:lang w:val="en-GB"/>
        </w:rPr>
        <w:t>the B</w:t>
      </w:r>
      <w:r w:rsidRPr="00DC04F9">
        <w:rPr>
          <w:rFonts w:ascii="Arial" w:hAnsi="Arial" w:cs="Arial"/>
          <w:lang w:val="en-GB"/>
        </w:rPr>
        <w:t>uyer</w:t>
      </w:r>
      <w:r>
        <w:rPr>
          <w:rFonts w:ascii="Arial" w:hAnsi="Arial" w:cs="Arial"/>
          <w:lang w:val="en-GB"/>
        </w:rPr>
        <w:t xml:space="preserve"> has become aware that a court of law established by a final ruling a violation by </w:t>
      </w:r>
      <w:r w:rsidRPr="00DC04F9">
        <w:rPr>
          <w:rFonts w:ascii="Arial" w:hAnsi="Arial" w:cs="Arial"/>
          <w:lang w:val="en-GB"/>
        </w:rPr>
        <w:t xml:space="preserve">the </w:t>
      </w:r>
      <w:r>
        <w:rPr>
          <w:rFonts w:ascii="Arial" w:hAnsi="Arial" w:cs="Arial"/>
          <w:lang w:val="en-GB"/>
        </w:rPr>
        <w:t>S</w:t>
      </w:r>
      <w:r w:rsidRPr="00DC04F9">
        <w:rPr>
          <w:rFonts w:ascii="Arial" w:hAnsi="Arial" w:cs="Arial"/>
          <w:lang w:val="en-GB"/>
        </w:rPr>
        <w:t xml:space="preserve">upplier </w:t>
      </w:r>
      <w:r>
        <w:rPr>
          <w:rFonts w:ascii="Arial" w:hAnsi="Arial" w:cs="Arial"/>
          <w:lang w:val="en-GB"/>
        </w:rPr>
        <w:t>or a sub-supplier of the obligations under the labour, environment or social legislation or</w:t>
      </w:r>
      <w:r w:rsidRPr="00DC04F9">
        <w:rPr>
          <w:rFonts w:ascii="Arial" w:hAnsi="Arial" w:cs="Arial"/>
          <w:lang w:val="en-GB"/>
        </w:rPr>
        <w:t xml:space="preserve"> </w:t>
      </w:r>
    </w:p>
    <w:p w14:paraId="04C95AA0" w14:textId="151E99C4" w:rsidR="0059192E" w:rsidRPr="00DC04F9" w:rsidRDefault="0059192E" w:rsidP="0059192E">
      <w:pPr>
        <w:pStyle w:val="Odstavekseznama"/>
        <w:numPr>
          <w:ilvl w:val="0"/>
          <w:numId w:val="17"/>
        </w:numPr>
        <w:rPr>
          <w:rFonts w:ascii="Arial" w:hAnsi="Arial" w:cs="Arial"/>
          <w:lang w:val="en-GB"/>
        </w:rPr>
      </w:pPr>
      <w:r>
        <w:rPr>
          <w:rFonts w:ascii="Arial" w:hAnsi="Arial" w:cs="Arial"/>
          <w:lang w:val="en-GB"/>
        </w:rPr>
        <w:t>should it come to</w:t>
      </w:r>
      <w:r w:rsidRPr="00DC04F9">
        <w:rPr>
          <w:rFonts w:ascii="Arial" w:hAnsi="Arial" w:cs="Arial"/>
          <w:lang w:val="en-GB"/>
        </w:rPr>
        <w:t xml:space="preserve"> </w:t>
      </w:r>
      <w:r>
        <w:rPr>
          <w:rFonts w:ascii="Arial" w:hAnsi="Arial" w:cs="Arial"/>
          <w:lang w:val="en-GB"/>
        </w:rPr>
        <w:t>the B</w:t>
      </w:r>
      <w:r w:rsidRPr="00DC04F9">
        <w:rPr>
          <w:rFonts w:ascii="Arial" w:hAnsi="Arial" w:cs="Arial"/>
          <w:lang w:val="en-GB"/>
        </w:rPr>
        <w:t>uyer</w:t>
      </w:r>
      <w:r>
        <w:rPr>
          <w:rFonts w:ascii="Arial" w:hAnsi="Arial" w:cs="Arial"/>
          <w:lang w:val="en-GB"/>
        </w:rPr>
        <w:t>’s knowledge that</w:t>
      </w:r>
      <w:r w:rsidRPr="00DC04F9">
        <w:rPr>
          <w:rFonts w:ascii="Arial" w:hAnsi="Arial" w:cs="Arial"/>
          <w:lang w:val="en-GB"/>
        </w:rPr>
        <w:t xml:space="preserve"> </w:t>
      </w:r>
      <w:r>
        <w:rPr>
          <w:rFonts w:ascii="Arial" w:hAnsi="Arial" w:cs="Arial"/>
          <w:lang w:val="en-GB"/>
        </w:rPr>
        <w:t xml:space="preserve">a competent government body has found at least two violations of </w:t>
      </w:r>
      <w:r w:rsidRPr="00DC04F9">
        <w:rPr>
          <w:rFonts w:ascii="Arial" w:hAnsi="Arial" w:cs="Arial"/>
          <w:lang w:val="en-GB"/>
        </w:rPr>
        <w:t xml:space="preserve">the supplier </w:t>
      </w:r>
      <w:r>
        <w:rPr>
          <w:rFonts w:ascii="Arial" w:hAnsi="Arial" w:cs="Arial"/>
          <w:lang w:val="en-GB"/>
        </w:rPr>
        <w:t xml:space="preserve">or the sub-supplier </w:t>
      </w:r>
      <w:r w:rsidR="00DC54D7">
        <w:rPr>
          <w:rFonts w:ascii="Arial" w:hAnsi="Arial" w:cs="Arial"/>
          <w:lang w:val="en-GB"/>
        </w:rPr>
        <w:t>during execution</w:t>
      </w:r>
      <w:r>
        <w:rPr>
          <w:rFonts w:ascii="Arial" w:hAnsi="Arial" w:cs="Arial"/>
          <w:lang w:val="en-GB"/>
        </w:rPr>
        <w:t xml:space="preserve"> of</w:t>
      </w:r>
      <w:r w:rsidRPr="00DC04F9">
        <w:rPr>
          <w:rFonts w:ascii="Arial" w:hAnsi="Arial" w:cs="Arial"/>
          <w:lang w:val="en-GB"/>
        </w:rPr>
        <w:t xml:space="preserve"> this Contract </w:t>
      </w:r>
      <w:r>
        <w:rPr>
          <w:rFonts w:ascii="Arial" w:hAnsi="Arial" w:cs="Arial"/>
          <w:lang w:val="en-GB"/>
        </w:rPr>
        <w:t>in relation to</w:t>
      </w:r>
      <w:r w:rsidRPr="00DC04F9">
        <w:rPr>
          <w:rFonts w:ascii="Arial" w:hAnsi="Arial" w:cs="Arial"/>
          <w:lang w:val="en-GB"/>
        </w:rPr>
        <w:t>:</w:t>
      </w:r>
    </w:p>
    <w:p w14:paraId="3BA64CDF" w14:textId="77777777" w:rsidR="0059192E" w:rsidRPr="00DC04F9" w:rsidRDefault="0059192E" w:rsidP="0059192E">
      <w:pPr>
        <w:pStyle w:val="Odstavekseznama"/>
        <w:numPr>
          <w:ilvl w:val="1"/>
          <w:numId w:val="17"/>
        </w:numPr>
        <w:rPr>
          <w:rFonts w:ascii="Arial" w:hAnsi="Arial" w:cs="Arial"/>
          <w:lang w:val="en-GB"/>
        </w:rPr>
      </w:pPr>
      <w:r>
        <w:rPr>
          <w:rFonts w:ascii="Arial" w:hAnsi="Arial" w:cs="Arial"/>
          <w:lang w:val="en-GB"/>
        </w:rPr>
        <w:lastRenderedPageBreak/>
        <w:t xml:space="preserve">payment </w:t>
      </w:r>
      <w:r w:rsidRPr="00DC04F9">
        <w:rPr>
          <w:rFonts w:ascii="Arial" w:hAnsi="Arial" w:cs="Arial"/>
          <w:lang w:val="en-GB"/>
        </w:rPr>
        <w:t xml:space="preserve">for </w:t>
      </w:r>
      <w:r>
        <w:rPr>
          <w:rFonts w:ascii="Arial" w:hAnsi="Arial" w:cs="Arial"/>
          <w:lang w:val="en-GB"/>
        </w:rPr>
        <w:t>work</w:t>
      </w:r>
      <w:r w:rsidRPr="00DC04F9">
        <w:rPr>
          <w:rFonts w:ascii="Arial" w:hAnsi="Arial" w:cs="Arial"/>
          <w:lang w:val="en-GB"/>
        </w:rPr>
        <w:t xml:space="preserve">, </w:t>
      </w:r>
    </w:p>
    <w:p w14:paraId="75DFC8F2" w14:textId="77777777" w:rsidR="0059192E" w:rsidRPr="00DC04F9" w:rsidRDefault="0059192E" w:rsidP="0059192E">
      <w:pPr>
        <w:pStyle w:val="Odstavekseznama"/>
        <w:numPr>
          <w:ilvl w:val="1"/>
          <w:numId w:val="17"/>
        </w:numPr>
        <w:rPr>
          <w:rFonts w:ascii="Arial" w:hAnsi="Arial" w:cs="Arial"/>
          <w:lang w:val="en-GB"/>
        </w:rPr>
      </w:pPr>
      <w:r>
        <w:rPr>
          <w:rFonts w:ascii="Arial" w:hAnsi="Arial" w:cs="Arial"/>
          <w:lang w:val="en-GB"/>
        </w:rPr>
        <w:t>work hours</w:t>
      </w:r>
      <w:r w:rsidRPr="00DC04F9">
        <w:rPr>
          <w:rFonts w:ascii="Arial" w:hAnsi="Arial" w:cs="Arial"/>
          <w:lang w:val="en-GB"/>
        </w:rPr>
        <w:t xml:space="preserve">, </w:t>
      </w:r>
    </w:p>
    <w:p w14:paraId="252CE620" w14:textId="77777777" w:rsidR="0059192E" w:rsidRPr="00DC04F9" w:rsidRDefault="0059192E" w:rsidP="0059192E">
      <w:pPr>
        <w:pStyle w:val="Odstavekseznama"/>
        <w:numPr>
          <w:ilvl w:val="1"/>
          <w:numId w:val="17"/>
        </w:numPr>
        <w:rPr>
          <w:rFonts w:ascii="Arial" w:hAnsi="Arial" w:cs="Arial"/>
          <w:lang w:val="en-GB"/>
        </w:rPr>
      </w:pPr>
      <w:r>
        <w:rPr>
          <w:rFonts w:ascii="Arial" w:hAnsi="Arial" w:cs="Arial"/>
          <w:lang w:val="en-GB"/>
        </w:rPr>
        <w:t>rest time</w:t>
      </w:r>
      <w:r w:rsidRPr="00DC04F9">
        <w:rPr>
          <w:rFonts w:ascii="Arial" w:hAnsi="Arial" w:cs="Arial"/>
          <w:lang w:val="en-GB"/>
        </w:rPr>
        <w:t xml:space="preserve">, </w:t>
      </w:r>
    </w:p>
    <w:p w14:paraId="468516FE" w14:textId="77777777" w:rsidR="0059192E" w:rsidRPr="00336AE4" w:rsidRDefault="0059192E" w:rsidP="0059192E">
      <w:pPr>
        <w:pStyle w:val="Odstavekseznama"/>
        <w:numPr>
          <w:ilvl w:val="1"/>
          <w:numId w:val="17"/>
        </w:numPr>
        <w:ind w:left="708"/>
        <w:rPr>
          <w:rFonts w:ascii="Arial" w:hAnsi="Arial" w:cs="Arial"/>
          <w:lang w:val="en-GB"/>
        </w:rPr>
      </w:pPr>
      <w:r w:rsidRPr="00336AE4">
        <w:rPr>
          <w:rFonts w:ascii="Arial" w:hAnsi="Arial" w:cs="Arial"/>
          <w:lang w:val="en-GB"/>
        </w:rPr>
        <w:t xml:space="preserve">work done on the basis of civil law contracts despite the existence of the elements of the employment relationship or undeclared/illegal work and for </w:t>
      </w:r>
      <w:r>
        <w:rPr>
          <w:rFonts w:ascii="Arial" w:hAnsi="Arial" w:cs="Arial"/>
          <w:lang w:val="en-GB"/>
        </w:rPr>
        <w:t>which a fine for a minor offence has been imposed by virtue of a final decision or several final decisions</w:t>
      </w:r>
      <w:r w:rsidRPr="00336AE4">
        <w:rPr>
          <w:rFonts w:ascii="Arial" w:hAnsi="Arial" w:cs="Arial"/>
          <w:lang w:val="en-GB"/>
        </w:rPr>
        <w:t>,</w:t>
      </w:r>
    </w:p>
    <w:p w14:paraId="7ACFDF0B" w14:textId="77777777" w:rsidR="0059192E" w:rsidRDefault="0059192E" w:rsidP="0059192E">
      <w:pPr>
        <w:spacing w:line="276" w:lineRule="auto"/>
        <w:jc w:val="both"/>
        <w:rPr>
          <w:rFonts w:ascii="Arial" w:hAnsi="Arial" w:cs="Arial"/>
          <w:sz w:val="22"/>
          <w:szCs w:val="22"/>
          <w:lang w:val="en-GB"/>
        </w:rPr>
      </w:pPr>
    </w:p>
    <w:p w14:paraId="7FB5FF2E" w14:textId="11159B5A" w:rsidR="000C4211" w:rsidRPr="001536F6" w:rsidRDefault="0059192E" w:rsidP="0059192E">
      <w:pPr>
        <w:spacing w:line="276" w:lineRule="auto"/>
        <w:jc w:val="both"/>
        <w:rPr>
          <w:rFonts w:ascii="Arial" w:hAnsi="Arial" w:cs="Arial"/>
          <w:sz w:val="22"/>
          <w:szCs w:val="22"/>
          <w:lang w:val="en-GB"/>
        </w:rPr>
      </w:pPr>
      <w:r w:rsidRPr="00DC04F9">
        <w:rPr>
          <w:rFonts w:ascii="Arial" w:hAnsi="Arial" w:cs="Arial"/>
          <w:sz w:val="22"/>
          <w:szCs w:val="22"/>
          <w:lang w:val="en-GB"/>
        </w:rPr>
        <w:t xml:space="preserve">and </w:t>
      </w:r>
      <w:r>
        <w:rPr>
          <w:rFonts w:ascii="Arial" w:hAnsi="Arial" w:cs="Arial"/>
          <w:sz w:val="22"/>
          <w:szCs w:val="22"/>
          <w:lang w:val="en-GB"/>
        </w:rPr>
        <w:t>subject to the condition that</w:t>
      </w:r>
      <w:r w:rsidRPr="00DC04F9">
        <w:rPr>
          <w:rFonts w:ascii="Arial" w:hAnsi="Arial" w:cs="Arial"/>
          <w:sz w:val="22"/>
          <w:szCs w:val="22"/>
          <w:lang w:val="en-GB"/>
        </w:rPr>
        <w:t xml:space="preserve"> </w:t>
      </w:r>
      <w:r>
        <w:rPr>
          <w:rFonts w:ascii="Arial" w:hAnsi="Arial" w:cs="Arial"/>
          <w:sz w:val="22"/>
          <w:szCs w:val="22"/>
          <w:lang w:val="en-GB"/>
        </w:rPr>
        <w:t>the period from the moment of becoming aware of the minor offence until the expiry of the validity of</w:t>
      </w:r>
      <w:r w:rsidRPr="00DC04F9">
        <w:rPr>
          <w:rFonts w:ascii="Arial" w:hAnsi="Arial" w:cs="Arial"/>
          <w:sz w:val="22"/>
          <w:szCs w:val="22"/>
          <w:lang w:val="en-GB"/>
        </w:rPr>
        <w:t xml:space="preserve"> this Contract </w:t>
      </w:r>
      <w:r>
        <w:rPr>
          <w:rFonts w:ascii="Arial" w:hAnsi="Arial" w:cs="Arial"/>
          <w:sz w:val="22"/>
          <w:szCs w:val="22"/>
          <w:lang w:val="en-GB"/>
        </w:rPr>
        <w:t>is at least six months, that is,</w:t>
      </w:r>
      <w:r w:rsidRPr="00DC04F9">
        <w:rPr>
          <w:rFonts w:ascii="Arial" w:hAnsi="Arial" w:cs="Arial"/>
          <w:sz w:val="22"/>
          <w:szCs w:val="22"/>
          <w:lang w:val="en-GB"/>
        </w:rPr>
        <w:t xml:space="preserve"> </w:t>
      </w:r>
      <w:r>
        <w:rPr>
          <w:rFonts w:ascii="Arial" w:hAnsi="Arial" w:cs="Arial"/>
          <w:sz w:val="22"/>
          <w:szCs w:val="22"/>
          <w:lang w:val="en-GB"/>
        </w:rPr>
        <w:t>if</w:t>
      </w:r>
      <w:r w:rsidRPr="00DC04F9">
        <w:rPr>
          <w:rFonts w:ascii="Arial" w:hAnsi="Arial" w:cs="Arial"/>
          <w:sz w:val="22"/>
          <w:szCs w:val="22"/>
          <w:lang w:val="en-GB"/>
        </w:rPr>
        <w:t xml:space="preserve"> the supplier </w:t>
      </w:r>
      <w:r>
        <w:rPr>
          <w:rFonts w:ascii="Arial" w:hAnsi="Arial" w:cs="Arial"/>
          <w:sz w:val="22"/>
          <w:szCs w:val="22"/>
          <w:lang w:val="en-GB"/>
        </w:rPr>
        <w:t>has a sub-supplier also in the case that</w:t>
      </w:r>
      <w:r w:rsidR="00067BC5">
        <w:rPr>
          <w:rFonts w:ascii="Arial" w:hAnsi="Arial" w:cs="Arial"/>
          <w:sz w:val="22"/>
          <w:szCs w:val="22"/>
          <w:lang w:val="en-GB"/>
        </w:rPr>
        <w:t xml:space="preserve"> </w:t>
      </w:r>
      <w:r w:rsidRPr="00DC04F9">
        <w:rPr>
          <w:rFonts w:ascii="Arial" w:hAnsi="Arial" w:cs="Arial"/>
          <w:sz w:val="22"/>
          <w:szCs w:val="22"/>
          <w:lang w:val="en-GB"/>
        </w:rPr>
        <w:t xml:space="preserve">the supplier </w:t>
      </w:r>
      <w:r>
        <w:rPr>
          <w:rFonts w:ascii="Arial" w:hAnsi="Arial" w:cs="Arial"/>
          <w:sz w:val="22"/>
          <w:szCs w:val="22"/>
          <w:lang w:val="en-GB"/>
        </w:rPr>
        <w:t>should fail to replace or substitute that sub-supplier on the ground that it has been found that the sub-supplier committed a violation</w:t>
      </w:r>
      <w:r w:rsidR="00067BC5">
        <w:rPr>
          <w:rFonts w:ascii="Arial" w:hAnsi="Arial" w:cs="Arial"/>
          <w:sz w:val="22"/>
          <w:szCs w:val="22"/>
          <w:lang w:val="en-GB"/>
        </w:rPr>
        <w:t xml:space="preserve"> </w:t>
      </w:r>
      <w:r>
        <w:rPr>
          <w:rFonts w:ascii="Arial" w:hAnsi="Arial" w:cs="Arial"/>
          <w:sz w:val="22"/>
          <w:szCs w:val="22"/>
          <w:lang w:val="en-GB"/>
        </w:rPr>
        <w:t>within</w:t>
      </w:r>
      <w:r w:rsidRPr="00DC04F9">
        <w:rPr>
          <w:rFonts w:ascii="Arial" w:hAnsi="Arial" w:cs="Arial"/>
          <w:sz w:val="22"/>
          <w:szCs w:val="22"/>
          <w:lang w:val="en-GB"/>
        </w:rPr>
        <w:t xml:space="preserve"> 30 days o</w:t>
      </w:r>
      <w:r>
        <w:rPr>
          <w:rFonts w:ascii="Arial" w:hAnsi="Arial" w:cs="Arial"/>
          <w:sz w:val="22"/>
          <w:szCs w:val="22"/>
          <w:lang w:val="en-GB"/>
        </w:rPr>
        <w:t>f becoming aware of the violation</w:t>
      </w:r>
      <w:r w:rsidR="000C4211" w:rsidRPr="001536F6">
        <w:rPr>
          <w:rFonts w:ascii="Arial" w:hAnsi="Arial" w:cs="Arial"/>
          <w:sz w:val="22"/>
          <w:szCs w:val="22"/>
          <w:lang w:val="en-GB"/>
        </w:rPr>
        <w:t xml:space="preserve">. </w:t>
      </w:r>
    </w:p>
    <w:p w14:paraId="040B76C2" w14:textId="77777777" w:rsidR="000C4211" w:rsidRPr="001536F6" w:rsidRDefault="000C4211" w:rsidP="003C2BCD">
      <w:pPr>
        <w:spacing w:line="276" w:lineRule="auto"/>
        <w:jc w:val="both"/>
        <w:rPr>
          <w:rFonts w:ascii="Arial" w:hAnsi="Arial" w:cs="Arial"/>
          <w:sz w:val="22"/>
          <w:szCs w:val="22"/>
          <w:lang w:val="en-GB"/>
        </w:rPr>
      </w:pPr>
    </w:p>
    <w:p w14:paraId="46D7AB72" w14:textId="695C37E4" w:rsidR="000C4211" w:rsidRPr="001536F6" w:rsidRDefault="00686873" w:rsidP="003C2BCD">
      <w:pPr>
        <w:spacing w:line="276" w:lineRule="auto"/>
        <w:jc w:val="both"/>
        <w:rPr>
          <w:rFonts w:ascii="Arial" w:hAnsi="Arial" w:cs="Arial"/>
          <w:sz w:val="22"/>
          <w:szCs w:val="22"/>
          <w:lang w:val="en-GB"/>
        </w:rPr>
      </w:pPr>
      <w:r>
        <w:rPr>
          <w:rFonts w:ascii="Arial" w:hAnsi="Arial" w:cs="Arial"/>
          <w:sz w:val="22"/>
          <w:szCs w:val="22"/>
          <w:lang w:val="en-GB"/>
        </w:rPr>
        <w:t xml:space="preserve">Should the circumstances </w:t>
      </w:r>
      <w:r w:rsidRPr="00DC04F9">
        <w:rPr>
          <w:rFonts w:ascii="Arial" w:hAnsi="Arial" w:cs="Arial"/>
          <w:sz w:val="22"/>
          <w:szCs w:val="22"/>
          <w:lang w:val="en-GB"/>
        </w:rPr>
        <w:t>and</w:t>
      </w:r>
      <w:r>
        <w:rPr>
          <w:rFonts w:ascii="Arial" w:hAnsi="Arial" w:cs="Arial"/>
          <w:sz w:val="22"/>
          <w:szCs w:val="22"/>
          <w:lang w:val="en-GB"/>
        </w:rPr>
        <w:t xml:space="preserve"> the conditions set out in the preceding paragraph be fulfilled, it shall be considered that the Contract is terminated as of the day of concluding a new c</w:t>
      </w:r>
      <w:r w:rsidRPr="00DC04F9">
        <w:rPr>
          <w:rFonts w:ascii="Arial" w:hAnsi="Arial" w:cs="Arial"/>
          <w:sz w:val="22"/>
          <w:szCs w:val="22"/>
          <w:lang w:val="en-GB"/>
        </w:rPr>
        <w:t>ontract</w:t>
      </w:r>
      <w:r>
        <w:rPr>
          <w:rFonts w:ascii="Arial" w:hAnsi="Arial" w:cs="Arial"/>
          <w:sz w:val="22"/>
          <w:szCs w:val="22"/>
          <w:lang w:val="en-GB"/>
        </w:rPr>
        <w:t xml:space="preserve"> for the public procurement of the product, which is the subject matter of this Contract</w:t>
      </w:r>
      <w:r w:rsidRPr="00DC04F9">
        <w:rPr>
          <w:rFonts w:ascii="Arial" w:hAnsi="Arial" w:cs="Arial"/>
          <w:sz w:val="22"/>
          <w:szCs w:val="22"/>
          <w:lang w:val="en-GB"/>
        </w:rPr>
        <w:t xml:space="preserve">. </w:t>
      </w:r>
      <w:r>
        <w:rPr>
          <w:rFonts w:ascii="Arial" w:hAnsi="Arial" w:cs="Arial"/>
          <w:sz w:val="22"/>
          <w:szCs w:val="22"/>
          <w:lang w:val="en-GB"/>
        </w:rPr>
        <w:t>The Contracting Authority will notify</w:t>
      </w:r>
      <w:r w:rsidRPr="00DC04F9">
        <w:rPr>
          <w:rFonts w:ascii="Arial" w:hAnsi="Arial" w:cs="Arial"/>
          <w:sz w:val="22"/>
          <w:szCs w:val="22"/>
          <w:lang w:val="en-GB"/>
        </w:rPr>
        <w:t xml:space="preserve"> the </w:t>
      </w:r>
      <w:r>
        <w:rPr>
          <w:rFonts w:ascii="Arial" w:hAnsi="Arial" w:cs="Arial"/>
          <w:sz w:val="22"/>
          <w:szCs w:val="22"/>
          <w:lang w:val="en-GB"/>
        </w:rPr>
        <w:t>S</w:t>
      </w:r>
      <w:r w:rsidRPr="00DC04F9">
        <w:rPr>
          <w:rFonts w:ascii="Arial" w:hAnsi="Arial" w:cs="Arial"/>
          <w:sz w:val="22"/>
          <w:szCs w:val="22"/>
          <w:lang w:val="en-GB"/>
        </w:rPr>
        <w:t xml:space="preserve">upplier </w:t>
      </w:r>
      <w:r>
        <w:rPr>
          <w:rFonts w:ascii="Arial" w:hAnsi="Arial" w:cs="Arial"/>
          <w:sz w:val="22"/>
          <w:szCs w:val="22"/>
          <w:lang w:val="en-GB"/>
        </w:rPr>
        <w:t>of the</w:t>
      </w:r>
      <w:r w:rsidRPr="00DC04F9">
        <w:rPr>
          <w:rFonts w:ascii="Arial" w:hAnsi="Arial" w:cs="Arial"/>
          <w:sz w:val="22"/>
          <w:szCs w:val="22"/>
          <w:lang w:val="en-GB"/>
        </w:rPr>
        <w:t xml:space="preserve"> </w:t>
      </w:r>
      <w:r>
        <w:rPr>
          <w:rFonts w:ascii="Arial" w:hAnsi="Arial" w:cs="Arial"/>
          <w:sz w:val="22"/>
          <w:szCs w:val="22"/>
          <w:lang w:val="en-GB"/>
        </w:rPr>
        <w:t>date on which the new contract will be concluded</w:t>
      </w:r>
      <w:r w:rsidR="000C4211" w:rsidRPr="001536F6">
        <w:rPr>
          <w:rFonts w:ascii="Arial" w:hAnsi="Arial" w:cs="Arial"/>
          <w:sz w:val="22"/>
          <w:szCs w:val="22"/>
          <w:lang w:val="en-GB"/>
        </w:rPr>
        <w:t>.</w:t>
      </w:r>
    </w:p>
    <w:p w14:paraId="5AD90C61" w14:textId="77777777" w:rsidR="000C4211" w:rsidRPr="001536F6" w:rsidRDefault="000C4211" w:rsidP="003C2BCD">
      <w:pPr>
        <w:spacing w:line="276" w:lineRule="auto"/>
        <w:jc w:val="both"/>
        <w:rPr>
          <w:rFonts w:ascii="Arial" w:hAnsi="Arial" w:cs="Arial"/>
          <w:sz w:val="22"/>
          <w:szCs w:val="22"/>
          <w:lang w:val="en-GB"/>
        </w:rPr>
      </w:pPr>
    </w:p>
    <w:p w14:paraId="53BCC884" w14:textId="47C18E9E" w:rsidR="000C4211" w:rsidRPr="001536F6" w:rsidRDefault="00AC146A" w:rsidP="003C2BCD">
      <w:pPr>
        <w:spacing w:line="276" w:lineRule="auto"/>
        <w:jc w:val="both"/>
        <w:rPr>
          <w:rFonts w:ascii="Arial" w:hAnsi="Arial" w:cs="Arial"/>
          <w:sz w:val="22"/>
          <w:szCs w:val="22"/>
          <w:lang w:val="en-GB"/>
        </w:rPr>
      </w:pPr>
      <w:r>
        <w:rPr>
          <w:rFonts w:ascii="Arial" w:hAnsi="Arial" w:cs="Arial"/>
          <w:sz w:val="22"/>
          <w:szCs w:val="22"/>
          <w:lang w:val="en-GB"/>
        </w:rPr>
        <w:t xml:space="preserve">Should </w:t>
      </w:r>
      <w:r w:rsidR="00611280">
        <w:rPr>
          <w:rFonts w:ascii="Arial" w:hAnsi="Arial" w:cs="Arial"/>
          <w:sz w:val="22"/>
          <w:szCs w:val="22"/>
          <w:lang w:val="en-GB"/>
        </w:rPr>
        <w:t>the Contracting Authority</w:t>
      </w:r>
      <w:r w:rsidR="000C4211" w:rsidRPr="001536F6">
        <w:rPr>
          <w:rFonts w:ascii="Arial" w:hAnsi="Arial" w:cs="Arial"/>
          <w:sz w:val="22"/>
          <w:szCs w:val="22"/>
          <w:lang w:val="en-GB"/>
        </w:rPr>
        <w:t xml:space="preserve"> </w:t>
      </w:r>
      <w:r w:rsidR="00C91834">
        <w:rPr>
          <w:rFonts w:ascii="Arial" w:hAnsi="Arial" w:cs="Arial"/>
          <w:sz w:val="22"/>
          <w:szCs w:val="22"/>
          <w:lang w:val="en-GB"/>
        </w:rPr>
        <w:t>to initiate a new public procurement procedure within</w:t>
      </w:r>
      <w:r w:rsidR="00C91834" w:rsidRPr="00DC04F9">
        <w:rPr>
          <w:rFonts w:ascii="Arial" w:hAnsi="Arial" w:cs="Arial"/>
          <w:sz w:val="22"/>
          <w:szCs w:val="22"/>
          <w:lang w:val="en-GB"/>
        </w:rPr>
        <w:t xml:space="preserve"> 30 days o</w:t>
      </w:r>
      <w:r w:rsidR="00C91834">
        <w:rPr>
          <w:rFonts w:ascii="Arial" w:hAnsi="Arial" w:cs="Arial"/>
          <w:sz w:val="22"/>
          <w:szCs w:val="22"/>
          <w:lang w:val="en-GB"/>
        </w:rPr>
        <w:t>f becoming aware of the violation</w:t>
      </w:r>
      <w:r w:rsidR="00C91834" w:rsidRPr="00DC04F9">
        <w:rPr>
          <w:rFonts w:ascii="Arial" w:hAnsi="Arial" w:cs="Arial"/>
          <w:sz w:val="22"/>
          <w:szCs w:val="22"/>
          <w:lang w:val="en-GB"/>
        </w:rPr>
        <w:t xml:space="preserve">, </w:t>
      </w:r>
      <w:r w:rsidR="00C91834">
        <w:rPr>
          <w:rFonts w:ascii="Arial" w:hAnsi="Arial" w:cs="Arial"/>
          <w:sz w:val="22"/>
          <w:szCs w:val="22"/>
          <w:lang w:val="en-GB"/>
        </w:rPr>
        <w:t>it shall be considered that</w:t>
      </w:r>
      <w:r w:rsidR="00C91834" w:rsidRPr="00DC04F9">
        <w:rPr>
          <w:rFonts w:ascii="Arial" w:hAnsi="Arial" w:cs="Arial"/>
          <w:sz w:val="22"/>
          <w:szCs w:val="22"/>
          <w:lang w:val="en-GB"/>
        </w:rPr>
        <w:t xml:space="preserve"> </w:t>
      </w:r>
      <w:r w:rsidR="00C91834">
        <w:rPr>
          <w:rFonts w:ascii="Arial" w:hAnsi="Arial" w:cs="Arial"/>
          <w:sz w:val="22"/>
          <w:szCs w:val="22"/>
          <w:lang w:val="en-GB"/>
        </w:rPr>
        <w:t>th</w:t>
      </w:r>
      <w:r w:rsidR="00C91834" w:rsidRPr="00DC04F9">
        <w:rPr>
          <w:rFonts w:ascii="Arial" w:hAnsi="Arial" w:cs="Arial"/>
          <w:sz w:val="22"/>
          <w:szCs w:val="22"/>
          <w:lang w:val="en-GB"/>
        </w:rPr>
        <w:t xml:space="preserve">e </w:t>
      </w:r>
      <w:r w:rsidR="00C91834">
        <w:rPr>
          <w:rFonts w:ascii="Arial" w:hAnsi="Arial" w:cs="Arial"/>
          <w:sz w:val="22"/>
          <w:szCs w:val="22"/>
          <w:lang w:val="en-GB"/>
        </w:rPr>
        <w:t xml:space="preserve">Contract is terminated on the thirtieth day </w:t>
      </w:r>
      <w:r w:rsidR="00C91834" w:rsidRPr="00DC04F9">
        <w:rPr>
          <w:rFonts w:ascii="Arial" w:hAnsi="Arial" w:cs="Arial"/>
          <w:sz w:val="22"/>
          <w:szCs w:val="22"/>
          <w:lang w:val="en-GB"/>
        </w:rPr>
        <w:t>o</w:t>
      </w:r>
      <w:r w:rsidR="00C91834">
        <w:rPr>
          <w:rFonts w:ascii="Arial" w:hAnsi="Arial" w:cs="Arial"/>
          <w:sz w:val="22"/>
          <w:szCs w:val="22"/>
          <w:lang w:val="en-GB"/>
        </w:rPr>
        <w:t>f becoming aware of the violation</w:t>
      </w:r>
      <w:r w:rsidR="000C4211" w:rsidRPr="001536F6">
        <w:rPr>
          <w:rFonts w:ascii="Arial" w:hAnsi="Arial" w:cs="Arial"/>
          <w:sz w:val="22"/>
          <w:szCs w:val="22"/>
          <w:lang w:val="en-GB"/>
        </w:rPr>
        <w:t>.</w:t>
      </w:r>
    </w:p>
    <w:p w14:paraId="0C6563A5" w14:textId="77777777" w:rsidR="000C4211" w:rsidRPr="001536F6" w:rsidRDefault="000C4211" w:rsidP="003C2BCD">
      <w:pPr>
        <w:spacing w:line="276" w:lineRule="auto"/>
        <w:jc w:val="both"/>
        <w:rPr>
          <w:rFonts w:ascii="Arial" w:hAnsi="Arial" w:cs="Arial"/>
          <w:sz w:val="22"/>
          <w:szCs w:val="22"/>
          <w:lang w:val="en-GB"/>
        </w:rPr>
      </w:pPr>
    </w:p>
    <w:p w14:paraId="28AC75CD" w14:textId="4B87CED8" w:rsidR="000C4211" w:rsidRPr="001536F6" w:rsidRDefault="00B378A1" w:rsidP="003C2BCD">
      <w:pPr>
        <w:spacing w:line="276" w:lineRule="auto"/>
        <w:jc w:val="both"/>
        <w:rPr>
          <w:rFonts w:ascii="Arial" w:hAnsi="Arial" w:cs="Arial"/>
          <w:sz w:val="22"/>
          <w:szCs w:val="22"/>
          <w:lang w:val="en-GB"/>
        </w:rPr>
      </w:pPr>
      <w:r>
        <w:rPr>
          <w:rFonts w:ascii="Arial" w:hAnsi="Arial" w:cs="Arial"/>
          <w:sz w:val="22"/>
          <w:szCs w:val="22"/>
          <w:lang w:val="en-GB"/>
        </w:rPr>
        <w:t>ANTI-CORRUPTION</w:t>
      </w:r>
      <w:r w:rsidR="000C4211" w:rsidRPr="001536F6">
        <w:rPr>
          <w:rFonts w:ascii="Arial" w:hAnsi="Arial" w:cs="Arial"/>
          <w:sz w:val="22"/>
          <w:szCs w:val="22"/>
          <w:lang w:val="en-GB"/>
        </w:rPr>
        <w:t xml:space="preserve"> </w:t>
      </w:r>
      <w:r w:rsidR="003C2BCD">
        <w:rPr>
          <w:rFonts w:ascii="Arial" w:hAnsi="Arial" w:cs="Arial"/>
          <w:sz w:val="22"/>
          <w:szCs w:val="22"/>
          <w:lang w:val="en-GB"/>
        </w:rPr>
        <w:t>C</w:t>
      </w:r>
      <w:r w:rsidR="000C4211" w:rsidRPr="001536F6">
        <w:rPr>
          <w:rFonts w:ascii="Arial" w:hAnsi="Arial" w:cs="Arial"/>
          <w:sz w:val="22"/>
          <w:szCs w:val="22"/>
          <w:lang w:val="en-GB"/>
        </w:rPr>
        <w:t>LA</w:t>
      </w:r>
      <w:r w:rsidR="003C2BCD">
        <w:rPr>
          <w:rFonts w:ascii="Arial" w:hAnsi="Arial" w:cs="Arial"/>
          <w:sz w:val="22"/>
          <w:szCs w:val="22"/>
          <w:lang w:val="en-GB"/>
        </w:rPr>
        <w:t>USE</w:t>
      </w:r>
    </w:p>
    <w:p w14:paraId="7B301089" w14:textId="3E2C3ACA" w:rsidR="000C4211" w:rsidRPr="001536F6" w:rsidRDefault="006F225C" w:rsidP="003C2BCD">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10</w:t>
      </w:r>
    </w:p>
    <w:p w14:paraId="7160233D" w14:textId="77777777" w:rsidR="00FC4F2A" w:rsidRPr="00DC04F9" w:rsidRDefault="006F225C" w:rsidP="00FC4F2A">
      <w:pPr>
        <w:spacing w:line="276" w:lineRule="auto"/>
        <w:jc w:val="both"/>
        <w:rPr>
          <w:rFonts w:ascii="Arial" w:hAnsi="Arial" w:cs="Arial"/>
          <w:sz w:val="22"/>
          <w:szCs w:val="22"/>
          <w:lang w:val="en-GB"/>
        </w:rPr>
      </w:pPr>
      <w:r>
        <w:rPr>
          <w:rFonts w:ascii="Arial" w:hAnsi="Arial" w:cs="Arial"/>
          <w:sz w:val="22"/>
          <w:szCs w:val="22"/>
          <w:lang w:val="en-GB"/>
        </w:rPr>
        <w:t>If</w:t>
      </w:r>
      <w:r w:rsidR="000C4211" w:rsidRPr="001536F6">
        <w:rPr>
          <w:rFonts w:ascii="Arial" w:hAnsi="Arial" w:cs="Arial"/>
          <w:sz w:val="22"/>
          <w:szCs w:val="22"/>
          <w:lang w:val="en-GB"/>
        </w:rPr>
        <w:t xml:space="preserve"> </w:t>
      </w:r>
      <w:r w:rsidR="00FC4F2A">
        <w:rPr>
          <w:rFonts w:ascii="Arial" w:hAnsi="Arial" w:cs="Arial"/>
          <w:sz w:val="22"/>
          <w:szCs w:val="22"/>
          <w:lang w:val="en-GB"/>
        </w:rPr>
        <w:t>anyone</w:t>
      </w:r>
      <w:r w:rsidR="00FC4F2A" w:rsidRPr="00DC04F9">
        <w:rPr>
          <w:rFonts w:ascii="Arial" w:hAnsi="Arial" w:cs="Arial"/>
          <w:sz w:val="22"/>
          <w:szCs w:val="22"/>
          <w:lang w:val="en-GB"/>
        </w:rPr>
        <w:t xml:space="preserve"> </w:t>
      </w:r>
      <w:r w:rsidR="00FC4F2A">
        <w:rPr>
          <w:rFonts w:ascii="Arial" w:hAnsi="Arial" w:cs="Arial"/>
          <w:sz w:val="22"/>
          <w:szCs w:val="22"/>
          <w:lang w:val="en-GB"/>
        </w:rPr>
        <w:t xml:space="preserve">promises, offers of gives </w:t>
      </w:r>
      <w:r w:rsidR="00FC4F2A" w:rsidRPr="00DC04F9">
        <w:rPr>
          <w:rFonts w:ascii="Arial" w:hAnsi="Arial" w:cs="Arial"/>
          <w:sz w:val="22"/>
          <w:szCs w:val="22"/>
          <w:lang w:val="en-GB"/>
        </w:rPr>
        <w:t>in</w:t>
      </w:r>
      <w:r w:rsidR="00FC4F2A">
        <w:rPr>
          <w:rFonts w:ascii="Arial" w:hAnsi="Arial" w:cs="Arial"/>
          <w:sz w:val="22"/>
          <w:szCs w:val="22"/>
          <w:lang w:val="en-GB"/>
        </w:rPr>
        <w:t xml:space="preserve"> the name of on behalf of </w:t>
      </w:r>
      <w:r w:rsidR="00FC4F2A" w:rsidRPr="00DC04F9">
        <w:rPr>
          <w:rFonts w:ascii="Arial" w:hAnsi="Arial" w:cs="Arial"/>
          <w:sz w:val="22"/>
          <w:szCs w:val="22"/>
          <w:lang w:val="en-GB"/>
        </w:rPr>
        <w:t xml:space="preserve">the </w:t>
      </w:r>
      <w:r w:rsidR="00FC4F2A">
        <w:rPr>
          <w:rFonts w:ascii="Arial" w:hAnsi="Arial" w:cs="Arial"/>
          <w:sz w:val="22"/>
          <w:szCs w:val="22"/>
          <w:lang w:val="en-GB"/>
        </w:rPr>
        <w:t>S</w:t>
      </w:r>
      <w:r w:rsidR="00FC4F2A" w:rsidRPr="00DC04F9">
        <w:rPr>
          <w:rFonts w:ascii="Arial" w:hAnsi="Arial" w:cs="Arial"/>
          <w:sz w:val="22"/>
          <w:szCs w:val="22"/>
          <w:lang w:val="en-GB"/>
        </w:rPr>
        <w:t>upplier</w:t>
      </w:r>
      <w:r w:rsidR="00FC4F2A">
        <w:rPr>
          <w:rFonts w:ascii="Arial" w:hAnsi="Arial" w:cs="Arial"/>
          <w:sz w:val="22"/>
          <w:szCs w:val="22"/>
          <w:lang w:val="en-GB"/>
        </w:rPr>
        <w:t xml:space="preserve"> to the Buyer’s representative or agent</w:t>
      </w:r>
      <w:r w:rsidR="00FC4F2A" w:rsidRPr="00DC04F9">
        <w:rPr>
          <w:rFonts w:ascii="Arial" w:hAnsi="Arial" w:cs="Arial"/>
          <w:sz w:val="22"/>
          <w:szCs w:val="22"/>
          <w:lang w:val="en-GB"/>
        </w:rPr>
        <w:t xml:space="preserve"> in </w:t>
      </w:r>
      <w:r w:rsidR="00FC4F2A">
        <w:rPr>
          <w:rFonts w:ascii="Arial" w:hAnsi="Arial" w:cs="Arial"/>
          <w:sz w:val="22"/>
          <w:szCs w:val="22"/>
          <w:lang w:val="en-GB"/>
        </w:rPr>
        <w:t xml:space="preserve">connection with </w:t>
      </w:r>
      <w:r w:rsidR="00FC4F2A" w:rsidRPr="00DC04F9">
        <w:rPr>
          <w:rFonts w:ascii="Arial" w:hAnsi="Arial" w:cs="Arial"/>
          <w:sz w:val="22"/>
          <w:szCs w:val="22"/>
          <w:lang w:val="en-GB"/>
        </w:rPr>
        <w:t>this Contract</w:t>
      </w:r>
      <w:r w:rsidR="00FC4F2A">
        <w:rPr>
          <w:rFonts w:ascii="Arial" w:hAnsi="Arial" w:cs="Arial"/>
          <w:sz w:val="22"/>
          <w:szCs w:val="22"/>
          <w:lang w:val="en-GB"/>
        </w:rPr>
        <w:t xml:space="preserve"> any illicit benefit/advantage to</w:t>
      </w:r>
      <w:r w:rsidR="00FC4F2A" w:rsidRPr="00DC04F9">
        <w:rPr>
          <w:rFonts w:ascii="Arial" w:hAnsi="Arial" w:cs="Arial"/>
          <w:sz w:val="22"/>
          <w:szCs w:val="22"/>
          <w:lang w:val="en-GB"/>
        </w:rPr>
        <w:t>:</w:t>
      </w:r>
    </w:p>
    <w:p w14:paraId="1034D5D2" w14:textId="77777777" w:rsidR="00FC4F2A" w:rsidRPr="00DC04F9" w:rsidRDefault="00FC4F2A" w:rsidP="00FC4F2A">
      <w:pPr>
        <w:numPr>
          <w:ilvl w:val="1"/>
          <w:numId w:val="10"/>
        </w:numPr>
        <w:spacing w:line="276" w:lineRule="auto"/>
        <w:jc w:val="both"/>
        <w:rPr>
          <w:rFonts w:ascii="Arial" w:hAnsi="Arial" w:cs="Arial"/>
          <w:sz w:val="22"/>
          <w:szCs w:val="22"/>
          <w:lang w:val="en-GB"/>
        </w:rPr>
      </w:pPr>
      <w:r>
        <w:rPr>
          <w:rFonts w:ascii="Arial" w:hAnsi="Arial" w:cs="Arial"/>
          <w:sz w:val="22"/>
          <w:szCs w:val="22"/>
          <w:lang w:val="en-GB"/>
        </w:rPr>
        <w:t>win the contract or</w:t>
      </w:r>
    </w:p>
    <w:p w14:paraId="55FB9A1A" w14:textId="77777777" w:rsidR="00FC4F2A" w:rsidRPr="00DC04F9" w:rsidRDefault="00FC4F2A" w:rsidP="00FC4F2A">
      <w:pPr>
        <w:numPr>
          <w:ilvl w:val="1"/>
          <w:numId w:val="10"/>
        </w:numPr>
        <w:spacing w:line="276" w:lineRule="auto"/>
        <w:jc w:val="both"/>
        <w:rPr>
          <w:rFonts w:ascii="Arial" w:hAnsi="Arial" w:cs="Arial"/>
          <w:sz w:val="22"/>
          <w:szCs w:val="22"/>
          <w:lang w:val="en-GB"/>
        </w:rPr>
      </w:pPr>
      <w:r>
        <w:rPr>
          <w:rFonts w:ascii="Arial" w:hAnsi="Arial" w:cs="Arial"/>
          <w:sz w:val="22"/>
          <w:szCs w:val="22"/>
          <w:lang w:val="en-GB"/>
        </w:rPr>
        <w:t>close a deal under more favourable terms and conditions or</w:t>
      </w:r>
    </w:p>
    <w:p w14:paraId="3053B5DB" w14:textId="77777777" w:rsidR="00FC4F2A" w:rsidRPr="00DC04F9" w:rsidRDefault="00FC4F2A" w:rsidP="00FC4F2A">
      <w:pPr>
        <w:numPr>
          <w:ilvl w:val="1"/>
          <w:numId w:val="10"/>
        </w:numPr>
        <w:spacing w:line="276" w:lineRule="auto"/>
        <w:jc w:val="both"/>
        <w:rPr>
          <w:rFonts w:ascii="Arial" w:hAnsi="Arial" w:cs="Arial"/>
          <w:sz w:val="22"/>
          <w:szCs w:val="22"/>
          <w:lang w:val="en-GB"/>
        </w:rPr>
      </w:pPr>
      <w:r>
        <w:rPr>
          <w:rFonts w:ascii="Arial" w:hAnsi="Arial" w:cs="Arial"/>
          <w:sz w:val="22"/>
          <w:szCs w:val="22"/>
          <w:lang w:val="en-GB"/>
        </w:rPr>
        <w:t>forego due diligence in overseeing the fulfilment of the contractual obligations or</w:t>
      </w:r>
    </w:p>
    <w:p w14:paraId="1674674E" w14:textId="77777777" w:rsidR="00FC4F2A" w:rsidRPr="00DC04F9" w:rsidRDefault="00FC4F2A" w:rsidP="00FC4F2A">
      <w:pPr>
        <w:numPr>
          <w:ilvl w:val="1"/>
          <w:numId w:val="10"/>
        </w:numPr>
        <w:spacing w:line="276" w:lineRule="auto"/>
        <w:jc w:val="both"/>
        <w:rPr>
          <w:rFonts w:ascii="Arial" w:hAnsi="Arial" w:cs="Arial"/>
          <w:sz w:val="22"/>
          <w:szCs w:val="22"/>
          <w:lang w:val="en-GB"/>
        </w:rPr>
      </w:pPr>
      <w:r>
        <w:rPr>
          <w:rFonts w:ascii="Arial" w:hAnsi="Arial" w:cs="Arial"/>
          <w:sz w:val="22"/>
          <w:szCs w:val="22"/>
          <w:lang w:val="en-GB"/>
        </w:rPr>
        <w:t>take action</w:t>
      </w:r>
      <w:r w:rsidRPr="00DC04F9">
        <w:rPr>
          <w:rFonts w:ascii="Arial" w:hAnsi="Arial" w:cs="Arial"/>
          <w:sz w:val="22"/>
          <w:szCs w:val="22"/>
          <w:lang w:val="en-GB"/>
        </w:rPr>
        <w:t xml:space="preserve"> </w:t>
      </w:r>
      <w:r>
        <w:rPr>
          <w:rFonts w:ascii="Arial" w:hAnsi="Arial" w:cs="Arial"/>
          <w:sz w:val="22"/>
          <w:szCs w:val="22"/>
          <w:lang w:val="en-GB"/>
        </w:rPr>
        <w:t>or forego taking action by means of which damage is caused to the Buyer or making illicit gain is made possible to the Buyer’s representative or agent</w:t>
      </w:r>
      <w:r w:rsidRPr="00DC04F9">
        <w:rPr>
          <w:rFonts w:ascii="Arial" w:hAnsi="Arial" w:cs="Arial"/>
          <w:sz w:val="22"/>
          <w:szCs w:val="22"/>
          <w:lang w:val="en-GB"/>
        </w:rPr>
        <w:t xml:space="preserve">, the </w:t>
      </w:r>
      <w:r>
        <w:rPr>
          <w:rFonts w:ascii="Arial" w:hAnsi="Arial" w:cs="Arial"/>
          <w:sz w:val="22"/>
          <w:szCs w:val="22"/>
          <w:lang w:val="en-GB"/>
        </w:rPr>
        <w:t>S</w:t>
      </w:r>
      <w:r w:rsidRPr="00DC04F9">
        <w:rPr>
          <w:rFonts w:ascii="Arial" w:hAnsi="Arial" w:cs="Arial"/>
          <w:sz w:val="22"/>
          <w:szCs w:val="22"/>
          <w:lang w:val="en-GB"/>
        </w:rPr>
        <w:t xml:space="preserve">upplier </w:t>
      </w:r>
      <w:r>
        <w:rPr>
          <w:rFonts w:ascii="Arial" w:hAnsi="Arial" w:cs="Arial"/>
          <w:sz w:val="22"/>
          <w:szCs w:val="22"/>
          <w:lang w:val="en-GB"/>
        </w:rPr>
        <w:t>or the Supplier’s representative, agent, intermediary,</w:t>
      </w:r>
    </w:p>
    <w:p w14:paraId="4BB34CEA" w14:textId="0AABDF86" w:rsidR="000C4211" w:rsidRPr="001536F6" w:rsidRDefault="00FC4F2A" w:rsidP="00FC4F2A">
      <w:pPr>
        <w:spacing w:line="276" w:lineRule="auto"/>
        <w:jc w:val="both"/>
        <w:rPr>
          <w:rFonts w:ascii="Arial" w:hAnsi="Arial" w:cs="Arial"/>
          <w:sz w:val="22"/>
          <w:szCs w:val="22"/>
          <w:lang w:val="en-GB"/>
        </w:rPr>
      </w:pPr>
      <w:r>
        <w:rPr>
          <w:rFonts w:ascii="Arial" w:hAnsi="Arial" w:cs="Arial"/>
          <w:sz w:val="22"/>
          <w:szCs w:val="22"/>
          <w:lang w:val="en-GB"/>
        </w:rPr>
        <w:t>this Contract</w:t>
      </w:r>
      <w:r w:rsidRPr="00DC04F9">
        <w:rPr>
          <w:rFonts w:ascii="Arial" w:hAnsi="Arial" w:cs="Arial"/>
          <w:sz w:val="22"/>
          <w:szCs w:val="22"/>
          <w:lang w:val="en-GB"/>
        </w:rPr>
        <w:t xml:space="preserve"> </w:t>
      </w:r>
      <w:r>
        <w:rPr>
          <w:rFonts w:ascii="Arial" w:hAnsi="Arial" w:cs="Arial"/>
          <w:sz w:val="22"/>
          <w:szCs w:val="22"/>
          <w:lang w:val="en-GB"/>
        </w:rPr>
        <w:t>shall become null and void</w:t>
      </w:r>
      <w:r w:rsidR="000C4211" w:rsidRPr="001536F6">
        <w:rPr>
          <w:rFonts w:ascii="Arial" w:hAnsi="Arial" w:cs="Arial"/>
          <w:sz w:val="22"/>
          <w:szCs w:val="22"/>
          <w:lang w:val="en-GB"/>
        </w:rPr>
        <w:t>.</w:t>
      </w:r>
    </w:p>
    <w:p w14:paraId="389A8F17" w14:textId="77777777" w:rsidR="000C4211" w:rsidRPr="001536F6" w:rsidRDefault="000C4211" w:rsidP="003C2BCD">
      <w:pPr>
        <w:spacing w:line="276" w:lineRule="auto"/>
        <w:rPr>
          <w:rFonts w:ascii="Arial" w:hAnsi="Arial" w:cs="Arial"/>
          <w:sz w:val="22"/>
          <w:szCs w:val="22"/>
          <w:lang w:val="en-GB"/>
        </w:rPr>
      </w:pPr>
    </w:p>
    <w:p w14:paraId="1C703648" w14:textId="5F2F37A3" w:rsidR="000C4211" w:rsidRPr="001536F6" w:rsidRDefault="00FF5407" w:rsidP="003C2BCD">
      <w:pPr>
        <w:spacing w:line="276" w:lineRule="auto"/>
        <w:rPr>
          <w:rFonts w:ascii="Arial" w:hAnsi="Arial" w:cs="Arial"/>
          <w:sz w:val="22"/>
          <w:szCs w:val="22"/>
          <w:lang w:val="en-GB"/>
        </w:rPr>
      </w:pPr>
      <w:r>
        <w:rPr>
          <w:rFonts w:ascii="Arial" w:hAnsi="Arial" w:cs="Arial"/>
          <w:sz w:val="22"/>
          <w:szCs w:val="22"/>
          <w:lang w:val="en-GB"/>
        </w:rPr>
        <w:t>DISPUTE RESOLUTION</w:t>
      </w:r>
    </w:p>
    <w:p w14:paraId="46BED7C2" w14:textId="280CC443" w:rsidR="003D6271" w:rsidRPr="009D0EC9" w:rsidRDefault="006F225C" w:rsidP="009D0EC9">
      <w:pPr>
        <w:pStyle w:val="Odstavekseznama"/>
        <w:jc w:val="center"/>
        <w:rPr>
          <w:rFonts w:ascii="Arial" w:hAnsi="Arial" w:cs="Arial"/>
          <w:lang w:val="en-GB"/>
        </w:rPr>
      </w:pPr>
      <w:r>
        <w:rPr>
          <w:rFonts w:ascii="Arial" w:hAnsi="Arial" w:cs="Arial"/>
          <w:lang w:val="en-GB"/>
        </w:rPr>
        <w:t>Article</w:t>
      </w:r>
      <w:r w:rsidR="003C2BCD">
        <w:rPr>
          <w:rFonts w:ascii="Arial" w:hAnsi="Arial" w:cs="Arial"/>
          <w:lang w:val="en-GB"/>
        </w:rPr>
        <w:t xml:space="preserve"> 11</w:t>
      </w:r>
    </w:p>
    <w:p w14:paraId="6630DC24" w14:textId="314E46D2" w:rsidR="0003049A" w:rsidRPr="001536F6" w:rsidRDefault="00946D68" w:rsidP="003C2BCD">
      <w:pPr>
        <w:spacing w:line="276" w:lineRule="auto"/>
        <w:jc w:val="both"/>
        <w:rPr>
          <w:rFonts w:ascii="Arial" w:hAnsi="Arial" w:cs="Arial"/>
          <w:sz w:val="22"/>
          <w:szCs w:val="22"/>
          <w:lang w:val="en-GB"/>
        </w:rPr>
      </w:pPr>
      <w:r>
        <w:rPr>
          <w:rFonts w:ascii="Arial" w:hAnsi="Arial" w:cs="Arial"/>
          <w:sz w:val="22"/>
          <w:szCs w:val="22"/>
          <w:lang w:val="en-GB"/>
        </w:rPr>
        <w:t>The c</w:t>
      </w:r>
      <w:r w:rsidRPr="00DC04F9">
        <w:rPr>
          <w:rFonts w:ascii="Arial" w:hAnsi="Arial" w:cs="Arial"/>
          <w:sz w:val="22"/>
          <w:szCs w:val="22"/>
          <w:lang w:val="en-GB"/>
        </w:rPr>
        <w:t xml:space="preserve">ontractual parties </w:t>
      </w:r>
      <w:r>
        <w:rPr>
          <w:rFonts w:ascii="Arial" w:hAnsi="Arial" w:cs="Arial"/>
          <w:sz w:val="22"/>
          <w:szCs w:val="22"/>
          <w:lang w:val="en-GB"/>
        </w:rPr>
        <w:t>hereby</w:t>
      </w:r>
      <w:r w:rsidRPr="001B5FCD">
        <w:rPr>
          <w:rFonts w:ascii="Arial" w:hAnsi="Arial" w:cs="Arial"/>
          <w:sz w:val="22"/>
          <w:szCs w:val="22"/>
          <w:lang w:val="en-GB"/>
        </w:rPr>
        <w:t xml:space="preserve"> agree to settle amicably any dispute </w:t>
      </w:r>
      <w:r w:rsidRPr="00946D68">
        <w:rPr>
          <w:rFonts w:ascii="Arial" w:hAnsi="Arial" w:cs="Arial"/>
          <w:sz w:val="22"/>
          <w:szCs w:val="22"/>
          <w:lang w:val="en-GB"/>
        </w:rPr>
        <w:t>that will arise from the interpretation or enforcement of this Contract</w:t>
      </w:r>
      <w:r w:rsidRPr="00DC04F9">
        <w:rPr>
          <w:rFonts w:ascii="Arial" w:hAnsi="Arial" w:cs="Arial"/>
          <w:sz w:val="22"/>
          <w:szCs w:val="22"/>
          <w:lang w:val="en-GB"/>
        </w:rPr>
        <w:t xml:space="preserve">. </w:t>
      </w:r>
      <w:r>
        <w:rPr>
          <w:rFonts w:ascii="Arial" w:hAnsi="Arial" w:cs="Arial"/>
          <w:sz w:val="22"/>
          <w:szCs w:val="22"/>
          <w:lang w:val="en-GB"/>
        </w:rPr>
        <w:t xml:space="preserve">If no settlement is reached, the dispute shall be referred to the competent court </w:t>
      </w:r>
      <w:r w:rsidRPr="00DC04F9">
        <w:rPr>
          <w:rFonts w:ascii="Arial" w:hAnsi="Arial" w:cs="Arial"/>
          <w:sz w:val="22"/>
          <w:szCs w:val="22"/>
          <w:lang w:val="en-GB"/>
        </w:rPr>
        <w:t>in Ljubljan</w:t>
      </w:r>
      <w:r>
        <w:rPr>
          <w:rFonts w:ascii="Arial" w:hAnsi="Arial" w:cs="Arial"/>
          <w:sz w:val="22"/>
          <w:szCs w:val="22"/>
          <w:lang w:val="en-GB"/>
        </w:rPr>
        <w:t>a</w:t>
      </w:r>
      <w:r w:rsidR="0003049A" w:rsidRPr="001536F6">
        <w:rPr>
          <w:rFonts w:ascii="Arial" w:hAnsi="Arial" w:cs="Arial"/>
          <w:sz w:val="22"/>
          <w:szCs w:val="22"/>
          <w:lang w:val="en-GB"/>
        </w:rPr>
        <w:t>.</w:t>
      </w:r>
    </w:p>
    <w:p w14:paraId="7B7A3F72" w14:textId="77777777" w:rsidR="0060659E" w:rsidRPr="001536F6" w:rsidRDefault="0060659E" w:rsidP="003C2BCD">
      <w:pPr>
        <w:spacing w:line="276" w:lineRule="auto"/>
        <w:jc w:val="both"/>
        <w:rPr>
          <w:rFonts w:ascii="Arial" w:hAnsi="Arial" w:cs="Arial"/>
          <w:sz w:val="22"/>
          <w:szCs w:val="22"/>
          <w:lang w:val="en-GB"/>
        </w:rPr>
      </w:pPr>
    </w:p>
    <w:p w14:paraId="1BE0E79C" w14:textId="03A3AAF0" w:rsidR="00966E68" w:rsidRPr="001536F6" w:rsidRDefault="003C2BCD" w:rsidP="003C2BCD">
      <w:pPr>
        <w:spacing w:line="276" w:lineRule="auto"/>
        <w:jc w:val="both"/>
        <w:rPr>
          <w:rFonts w:ascii="Arial" w:hAnsi="Arial" w:cs="Arial"/>
          <w:sz w:val="22"/>
          <w:szCs w:val="22"/>
          <w:lang w:val="en-GB"/>
        </w:rPr>
      </w:pPr>
      <w:r>
        <w:rPr>
          <w:rFonts w:ascii="Arial" w:hAnsi="Arial" w:cs="Arial"/>
          <w:sz w:val="22"/>
          <w:szCs w:val="22"/>
          <w:lang w:val="en-GB"/>
        </w:rPr>
        <w:t>FINAL</w:t>
      </w:r>
      <w:r w:rsidR="000C4211" w:rsidRPr="001536F6">
        <w:rPr>
          <w:rFonts w:ascii="Arial" w:hAnsi="Arial" w:cs="Arial"/>
          <w:sz w:val="22"/>
          <w:szCs w:val="22"/>
          <w:lang w:val="en-GB"/>
        </w:rPr>
        <w:t xml:space="preserve"> </w:t>
      </w:r>
      <w:r w:rsidR="006F225C">
        <w:rPr>
          <w:rFonts w:ascii="Arial" w:hAnsi="Arial" w:cs="Arial"/>
          <w:sz w:val="22"/>
          <w:szCs w:val="22"/>
          <w:lang w:val="en-GB"/>
        </w:rPr>
        <w:t>PROVISIONS</w:t>
      </w:r>
    </w:p>
    <w:p w14:paraId="0B46C79A" w14:textId="6B512B23" w:rsidR="003D6271" w:rsidRPr="009D0EC9" w:rsidRDefault="006F225C" w:rsidP="009D0EC9">
      <w:pPr>
        <w:pStyle w:val="Odstavekseznama"/>
        <w:jc w:val="center"/>
        <w:rPr>
          <w:rFonts w:ascii="Arial" w:hAnsi="Arial" w:cs="Arial"/>
          <w:lang w:val="en-GB"/>
        </w:rPr>
      </w:pPr>
      <w:r>
        <w:rPr>
          <w:rFonts w:ascii="Arial" w:hAnsi="Arial" w:cs="Arial"/>
          <w:lang w:val="en-GB"/>
        </w:rPr>
        <w:t>Article</w:t>
      </w:r>
      <w:r w:rsidR="003C2BCD">
        <w:rPr>
          <w:rFonts w:ascii="Arial" w:hAnsi="Arial" w:cs="Arial"/>
          <w:lang w:val="en-GB"/>
        </w:rPr>
        <w:t xml:space="preserve"> 12</w:t>
      </w:r>
    </w:p>
    <w:p w14:paraId="1C7681C0" w14:textId="1BA84813" w:rsidR="0003049A" w:rsidRPr="001536F6" w:rsidRDefault="00DF36DF" w:rsidP="003C2BCD">
      <w:pPr>
        <w:spacing w:line="276" w:lineRule="auto"/>
        <w:jc w:val="both"/>
        <w:rPr>
          <w:rFonts w:ascii="Arial" w:hAnsi="Arial" w:cs="Arial"/>
          <w:sz w:val="22"/>
          <w:szCs w:val="22"/>
          <w:lang w:val="en-GB"/>
        </w:rPr>
      </w:pPr>
      <w:r>
        <w:rPr>
          <w:rFonts w:ascii="Arial" w:hAnsi="Arial" w:cs="Arial"/>
          <w:sz w:val="22"/>
          <w:szCs w:val="22"/>
          <w:lang w:val="en-GB"/>
        </w:rPr>
        <w:t>For the matters not covered by</w:t>
      </w:r>
      <w:r w:rsidRPr="00DC04F9">
        <w:rPr>
          <w:rFonts w:ascii="Arial" w:hAnsi="Arial" w:cs="Arial"/>
          <w:sz w:val="22"/>
          <w:szCs w:val="22"/>
          <w:lang w:val="en-GB"/>
        </w:rPr>
        <w:t xml:space="preserve"> this Contract, </w:t>
      </w:r>
      <w:r>
        <w:rPr>
          <w:rFonts w:ascii="Arial" w:hAnsi="Arial" w:cs="Arial"/>
          <w:sz w:val="22"/>
          <w:szCs w:val="22"/>
          <w:lang w:val="en-GB"/>
        </w:rPr>
        <w:t>the provisions laid down in</w:t>
      </w:r>
      <w:r w:rsidRPr="00DC04F9">
        <w:rPr>
          <w:rFonts w:ascii="Arial" w:hAnsi="Arial" w:cs="Arial"/>
          <w:sz w:val="22"/>
          <w:szCs w:val="22"/>
          <w:lang w:val="en-GB"/>
        </w:rPr>
        <w:t xml:space="preserve"> </w:t>
      </w:r>
      <w:r>
        <w:rPr>
          <w:rFonts w:ascii="Arial" w:hAnsi="Arial" w:cs="Arial"/>
          <w:sz w:val="22"/>
          <w:szCs w:val="22"/>
          <w:lang w:val="en-GB"/>
        </w:rPr>
        <w:t>the Public Procurement Act (</w:t>
      </w:r>
      <w:proofErr w:type="spellStart"/>
      <w:r w:rsidRPr="00666D26">
        <w:rPr>
          <w:rFonts w:ascii="Arial" w:hAnsi="Arial" w:cs="Arial"/>
          <w:i/>
          <w:iCs/>
          <w:sz w:val="22"/>
          <w:szCs w:val="22"/>
          <w:lang w:val="en-GB"/>
        </w:rPr>
        <w:t>Zakon</w:t>
      </w:r>
      <w:proofErr w:type="spellEnd"/>
      <w:r w:rsidRPr="00666D26">
        <w:rPr>
          <w:rFonts w:ascii="Arial" w:hAnsi="Arial" w:cs="Arial"/>
          <w:i/>
          <w:iCs/>
          <w:sz w:val="22"/>
          <w:szCs w:val="22"/>
          <w:lang w:val="en-GB"/>
        </w:rPr>
        <w:t xml:space="preserve"> o </w:t>
      </w:r>
      <w:proofErr w:type="spellStart"/>
      <w:r w:rsidRPr="00666D26">
        <w:rPr>
          <w:rFonts w:ascii="Arial" w:hAnsi="Arial" w:cs="Arial"/>
          <w:i/>
          <w:iCs/>
          <w:sz w:val="22"/>
          <w:szCs w:val="22"/>
          <w:lang w:val="en-GB"/>
        </w:rPr>
        <w:t>javnem</w:t>
      </w:r>
      <w:proofErr w:type="spellEnd"/>
      <w:r w:rsidRPr="00666D26">
        <w:rPr>
          <w:rFonts w:ascii="Arial" w:hAnsi="Arial" w:cs="Arial"/>
          <w:i/>
          <w:iCs/>
          <w:sz w:val="22"/>
          <w:szCs w:val="22"/>
          <w:lang w:val="en-GB"/>
        </w:rPr>
        <w:t xml:space="preserve"> </w:t>
      </w:r>
      <w:proofErr w:type="spellStart"/>
      <w:r w:rsidRPr="00666D26">
        <w:rPr>
          <w:rFonts w:ascii="Arial" w:hAnsi="Arial" w:cs="Arial"/>
          <w:i/>
          <w:iCs/>
          <w:sz w:val="22"/>
          <w:szCs w:val="22"/>
          <w:lang w:val="en-GB"/>
        </w:rPr>
        <w:t>naročanju</w:t>
      </w:r>
      <w:proofErr w:type="spellEnd"/>
      <w:r>
        <w:rPr>
          <w:rFonts w:ascii="Arial" w:hAnsi="Arial" w:cs="Arial"/>
          <w:sz w:val="22"/>
          <w:szCs w:val="22"/>
          <w:lang w:val="en-GB"/>
        </w:rPr>
        <w:t>)</w:t>
      </w:r>
      <w:r w:rsidRPr="00DC04F9">
        <w:rPr>
          <w:rFonts w:ascii="Arial" w:hAnsi="Arial" w:cs="Arial"/>
          <w:sz w:val="22"/>
          <w:szCs w:val="22"/>
          <w:lang w:val="en-GB"/>
        </w:rPr>
        <w:t xml:space="preserve">, </w:t>
      </w:r>
      <w:r>
        <w:rPr>
          <w:rFonts w:ascii="Arial" w:hAnsi="Arial" w:cs="Arial"/>
          <w:sz w:val="22"/>
          <w:szCs w:val="22"/>
          <w:lang w:val="en-GB"/>
        </w:rPr>
        <w:t>Obligations Code (</w:t>
      </w:r>
      <w:proofErr w:type="spellStart"/>
      <w:r w:rsidRPr="00FA3F77">
        <w:rPr>
          <w:rFonts w:ascii="Arial" w:hAnsi="Arial" w:cs="Arial"/>
          <w:i/>
          <w:iCs/>
          <w:sz w:val="22"/>
          <w:szCs w:val="22"/>
          <w:lang w:val="en-GB"/>
        </w:rPr>
        <w:t>Obligacijski</w:t>
      </w:r>
      <w:proofErr w:type="spellEnd"/>
      <w:r w:rsidRPr="00FA3F77">
        <w:rPr>
          <w:rFonts w:ascii="Arial" w:hAnsi="Arial" w:cs="Arial"/>
          <w:i/>
          <w:iCs/>
          <w:sz w:val="22"/>
          <w:szCs w:val="22"/>
          <w:lang w:val="en-GB"/>
        </w:rPr>
        <w:t xml:space="preserve"> </w:t>
      </w:r>
      <w:proofErr w:type="spellStart"/>
      <w:r w:rsidRPr="00FA3F77">
        <w:rPr>
          <w:rFonts w:ascii="Arial" w:hAnsi="Arial" w:cs="Arial"/>
          <w:i/>
          <w:iCs/>
          <w:sz w:val="22"/>
          <w:szCs w:val="22"/>
          <w:lang w:val="en-GB"/>
        </w:rPr>
        <w:t>zakonik</w:t>
      </w:r>
      <w:proofErr w:type="spellEnd"/>
      <w:r>
        <w:rPr>
          <w:rFonts w:ascii="Arial" w:hAnsi="Arial" w:cs="Arial"/>
          <w:sz w:val="22"/>
          <w:szCs w:val="22"/>
          <w:lang w:val="en-GB"/>
        </w:rPr>
        <w:t>)</w:t>
      </w:r>
      <w:r w:rsidRPr="00DC04F9">
        <w:rPr>
          <w:rFonts w:ascii="Arial" w:hAnsi="Arial" w:cs="Arial"/>
          <w:sz w:val="22"/>
          <w:szCs w:val="22"/>
          <w:lang w:val="en-GB"/>
        </w:rPr>
        <w:t xml:space="preserve">, </w:t>
      </w:r>
      <w:r>
        <w:rPr>
          <w:rFonts w:ascii="Arial" w:hAnsi="Arial" w:cs="Arial"/>
          <w:sz w:val="22"/>
          <w:szCs w:val="22"/>
          <w:lang w:val="en-GB"/>
        </w:rPr>
        <w:lastRenderedPageBreak/>
        <w:t>Commodity Reserves Act (</w:t>
      </w:r>
      <w:proofErr w:type="spellStart"/>
      <w:r w:rsidRPr="00FA3F77">
        <w:rPr>
          <w:rFonts w:ascii="Arial" w:hAnsi="Arial" w:cs="Arial"/>
          <w:i/>
          <w:iCs/>
          <w:sz w:val="22"/>
          <w:szCs w:val="22"/>
          <w:lang w:val="en-GB"/>
        </w:rPr>
        <w:t>Zakon</w:t>
      </w:r>
      <w:proofErr w:type="spellEnd"/>
      <w:r w:rsidRPr="00FA3F77">
        <w:rPr>
          <w:rFonts w:ascii="Arial" w:hAnsi="Arial" w:cs="Arial"/>
          <w:i/>
          <w:iCs/>
          <w:sz w:val="22"/>
          <w:szCs w:val="22"/>
          <w:lang w:val="en-GB"/>
        </w:rPr>
        <w:t xml:space="preserve"> o </w:t>
      </w:r>
      <w:proofErr w:type="spellStart"/>
      <w:r w:rsidRPr="00FA3F77">
        <w:rPr>
          <w:rFonts w:ascii="Arial" w:hAnsi="Arial" w:cs="Arial"/>
          <w:i/>
          <w:iCs/>
          <w:sz w:val="22"/>
          <w:szCs w:val="22"/>
          <w:lang w:val="en-GB"/>
        </w:rPr>
        <w:t>blagovnih</w:t>
      </w:r>
      <w:proofErr w:type="spellEnd"/>
      <w:r w:rsidRPr="00FA3F77">
        <w:rPr>
          <w:rFonts w:ascii="Arial" w:hAnsi="Arial" w:cs="Arial"/>
          <w:i/>
          <w:iCs/>
          <w:sz w:val="22"/>
          <w:szCs w:val="22"/>
          <w:lang w:val="en-GB"/>
        </w:rPr>
        <w:t xml:space="preserve"> </w:t>
      </w:r>
      <w:proofErr w:type="spellStart"/>
      <w:r w:rsidRPr="00FA3F77">
        <w:rPr>
          <w:rFonts w:ascii="Arial" w:hAnsi="Arial" w:cs="Arial"/>
          <w:i/>
          <w:iCs/>
          <w:sz w:val="22"/>
          <w:szCs w:val="22"/>
          <w:lang w:val="en-GB"/>
        </w:rPr>
        <w:t>rezervah</w:t>
      </w:r>
      <w:proofErr w:type="spellEnd"/>
      <w:r>
        <w:rPr>
          <w:rFonts w:ascii="Arial" w:hAnsi="Arial" w:cs="Arial"/>
          <w:sz w:val="22"/>
          <w:szCs w:val="22"/>
          <w:lang w:val="en-GB"/>
        </w:rPr>
        <w:t xml:space="preserve">) </w:t>
      </w:r>
      <w:r w:rsidRPr="00DC04F9">
        <w:rPr>
          <w:rFonts w:ascii="Arial" w:hAnsi="Arial" w:cs="Arial"/>
          <w:sz w:val="22"/>
          <w:szCs w:val="22"/>
          <w:lang w:val="en-GB"/>
        </w:rPr>
        <w:t xml:space="preserve">and </w:t>
      </w:r>
      <w:r>
        <w:rPr>
          <w:rFonts w:ascii="Arial" w:hAnsi="Arial" w:cs="Arial"/>
          <w:sz w:val="22"/>
          <w:szCs w:val="22"/>
          <w:lang w:val="en-GB"/>
        </w:rPr>
        <w:t>other relevant regulations in full force and effect shall apply</w:t>
      </w:r>
      <w:r w:rsidR="0003049A" w:rsidRPr="001536F6">
        <w:rPr>
          <w:rFonts w:ascii="Arial" w:hAnsi="Arial" w:cs="Arial"/>
          <w:sz w:val="22"/>
          <w:szCs w:val="22"/>
          <w:lang w:val="en-GB"/>
        </w:rPr>
        <w:t>.</w:t>
      </w:r>
    </w:p>
    <w:p w14:paraId="095C68A9" w14:textId="77777777" w:rsidR="0003049A" w:rsidRPr="001536F6" w:rsidRDefault="0003049A" w:rsidP="003C2BCD">
      <w:pPr>
        <w:spacing w:line="276" w:lineRule="auto"/>
        <w:rPr>
          <w:rFonts w:ascii="Arial" w:hAnsi="Arial" w:cs="Arial"/>
          <w:sz w:val="22"/>
          <w:szCs w:val="22"/>
          <w:lang w:val="en-GB"/>
        </w:rPr>
      </w:pPr>
    </w:p>
    <w:p w14:paraId="5C657C6C" w14:textId="1E3FF7CA" w:rsidR="003D6271" w:rsidRPr="001536F6" w:rsidRDefault="006F225C" w:rsidP="009D0EC9">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13</w:t>
      </w:r>
    </w:p>
    <w:p w14:paraId="49ECD384" w14:textId="51B62F9D" w:rsidR="0003049A" w:rsidRPr="001536F6" w:rsidRDefault="00037D58" w:rsidP="003C2BCD">
      <w:pPr>
        <w:spacing w:line="276" w:lineRule="auto"/>
        <w:rPr>
          <w:rFonts w:ascii="Arial" w:hAnsi="Arial" w:cs="Arial"/>
          <w:sz w:val="22"/>
          <w:szCs w:val="22"/>
          <w:lang w:val="en-GB"/>
        </w:rPr>
      </w:pPr>
      <w:r w:rsidRPr="00037D58">
        <w:rPr>
          <w:rFonts w:ascii="Arial" w:hAnsi="Arial" w:cs="Arial"/>
          <w:sz w:val="22"/>
          <w:szCs w:val="22"/>
          <w:lang w:val="en-GB"/>
        </w:rPr>
        <w:t>The authorised representatives of the contractual parties – the persons responsible for this Contract are</w:t>
      </w:r>
      <w:r w:rsidR="0003049A" w:rsidRPr="001536F6">
        <w:rPr>
          <w:rFonts w:ascii="Arial" w:hAnsi="Arial" w:cs="Arial"/>
          <w:sz w:val="22"/>
          <w:szCs w:val="22"/>
          <w:lang w:val="en-GB"/>
        </w:rPr>
        <w:t>:</w:t>
      </w:r>
    </w:p>
    <w:p w14:paraId="1D7B4C9E" w14:textId="7FD1A9FB" w:rsidR="00D32257" w:rsidRPr="001536F6" w:rsidRDefault="006F225C" w:rsidP="003C2BCD">
      <w:pPr>
        <w:numPr>
          <w:ilvl w:val="0"/>
          <w:numId w:val="21"/>
        </w:numPr>
        <w:spacing w:line="276" w:lineRule="auto"/>
        <w:rPr>
          <w:rFonts w:cs="Arial"/>
          <w:sz w:val="22"/>
          <w:szCs w:val="22"/>
          <w:lang w:val="en-GB"/>
        </w:rPr>
      </w:pPr>
      <w:r>
        <w:rPr>
          <w:rFonts w:ascii="Arial" w:hAnsi="Arial" w:cs="Arial"/>
          <w:sz w:val="22"/>
          <w:szCs w:val="22"/>
          <w:lang w:val="en-GB"/>
        </w:rPr>
        <w:t>for</w:t>
      </w:r>
      <w:r w:rsidR="0003049A" w:rsidRPr="001536F6">
        <w:rPr>
          <w:rFonts w:ascii="Arial" w:hAnsi="Arial" w:cs="Arial"/>
          <w:sz w:val="22"/>
          <w:szCs w:val="22"/>
          <w:lang w:val="en-GB"/>
        </w:rPr>
        <w:t xml:space="preserve"> </w:t>
      </w:r>
      <w:r>
        <w:rPr>
          <w:rFonts w:ascii="Arial" w:hAnsi="Arial" w:cs="Arial"/>
          <w:sz w:val="22"/>
          <w:szCs w:val="22"/>
          <w:lang w:val="en-GB"/>
        </w:rPr>
        <w:t xml:space="preserve">the </w:t>
      </w:r>
      <w:r w:rsidR="002B348E">
        <w:rPr>
          <w:rFonts w:ascii="Arial" w:hAnsi="Arial" w:cs="Arial"/>
          <w:sz w:val="22"/>
          <w:szCs w:val="22"/>
          <w:lang w:val="en-GB"/>
        </w:rPr>
        <w:t>Buyer</w:t>
      </w:r>
      <w:r w:rsidR="0003049A" w:rsidRPr="001536F6">
        <w:rPr>
          <w:rFonts w:ascii="Arial" w:hAnsi="Arial" w:cs="Arial"/>
          <w:sz w:val="22"/>
          <w:szCs w:val="22"/>
          <w:lang w:val="en-GB"/>
        </w:rPr>
        <w:t>:</w:t>
      </w:r>
      <w:r w:rsidR="0003049A" w:rsidRPr="001536F6">
        <w:rPr>
          <w:rFonts w:ascii="Arial" w:hAnsi="Arial" w:cs="Arial"/>
          <w:sz w:val="22"/>
          <w:szCs w:val="22"/>
          <w:lang w:val="en-GB"/>
        </w:rPr>
        <w:tab/>
      </w:r>
      <w:r w:rsidR="0003049A" w:rsidRPr="001536F6">
        <w:rPr>
          <w:rFonts w:ascii="Arial" w:hAnsi="Arial" w:cs="Arial"/>
          <w:sz w:val="22"/>
          <w:szCs w:val="22"/>
          <w:lang w:val="en-GB"/>
        </w:rPr>
        <w:tab/>
      </w:r>
      <w:r w:rsidR="00D32257" w:rsidRPr="001536F6">
        <w:rPr>
          <w:rFonts w:ascii="Arial" w:hAnsi="Arial" w:cs="Arial"/>
          <w:sz w:val="22"/>
          <w:szCs w:val="22"/>
          <w:lang w:val="en-GB"/>
        </w:rPr>
        <w:t xml:space="preserve">Saša </w:t>
      </w:r>
      <w:proofErr w:type="spellStart"/>
      <w:r w:rsidR="00D32257" w:rsidRPr="001536F6">
        <w:rPr>
          <w:rFonts w:ascii="Arial" w:hAnsi="Arial" w:cs="Arial"/>
          <w:sz w:val="22"/>
          <w:szCs w:val="22"/>
          <w:lang w:val="en-GB"/>
        </w:rPr>
        <w:t>Štrbenc</w:t>
      </w:r>
      <w:proofErr w:type="spellEnd"/>
      <w:r w:rsidR="00D32257" w:rsidRPr="001536F6">
        <w:rPr>
          <w:rFonts w:ascii="Arial" w:hAnsi="Arial" w:cs="Arial"/>
          <w:sz w:val="22"/>
          <w:szCs w:val="22"/>
          <w:lang w:val="en-GB"/>
        </w:rPr>
        <w:t>, sasa.strbenc@dbr.si</w:t>
      </w:r>
    </w:p>
    <w:p w14:paraId="1E36FED3" w14:textId="26BFB539" w:rsidR="0003049A" w:rsidRPr="001536F6" w:rsidRDefault="006F225C" w:rsidP="003C2BCD">
      <w:pPr>
        <w:numPr>
          <w:ilvl w:val="0"/>
          <w:numId w:val="9"/>
        </w:numPr>
        <w:spacing w:line="276" w:lineRule="auto"/>
        <w:rPr>
          <w:rFonts w:ascii="Arial" w:hAnsi="Arial" w:cs="Arial"/>
          <w:sz w:val="22"/>
          <w:szCs w:val="22"/>
          <w:lang w:val="en-GB"/>
        </w:rPr>
      </w:pPr>
      <w:r>
        <w:rPr>
          <w:rFonts w:ascii="Arial" w:hAnsi="Arial" w:cs="Arial"/>
          <w:sz w:val="22"/>
          <w:szCs w:val="22"/>
          <w:lang w:val="en-GB"/>
        </w:rPr>
        <w:t>for</w:t>
      </w:r>
      <w:r w:rsidR="0003049A" w:rsidRPr="001536F6">
        <w:rPr>
          <w:rFonts w:ascii="Arial" w:hAnsi="Arial" w:cs="Arial"/>
          <w:sz w:val="22"/>
          <w:szCs w:val="22"/>
          <w:lang w:val="en-GB"/>
        </w:rPr>
        <w:t xml:space="preserve"> </w:t>
      </w:r>
      <w:r>
        <w:rPr>
          <w:rFonts w:ascii="Arial" w:hAnsi="Arial" w:cs="Arial"/>
          <w:sz w:val="22"/>
          <w:szCs w:val="22"/>
          <w:lang w:val="en-GB"/>
        </w:rPr>
        <w:t xml:space="preserve">the </w:t>
      </w:r>
      <w:r w:rsidR="003C2BCD">
        <w:rPr>
          <w:rFonts w:ascii="Arial" w:hAnsi="Arial" w:cs="Arial"/>
          <w:sz w:val="22"/>
          <w:szCs w:val="22"/>
          <w:lang w:val="en-GB"/>
        </w:rPr>
        <w:t>Supplier</w:t>
      </w:r>
      <w:r w:rsidR="0003049A" w:rsidRPr="001536F6">
        <w:rPr>
          <w:rFonts w:ascii="Arial" w:hAnsi="Arial" w:cs="Arial"/>
          <w:sz w:val="22"/>
          <w:szCs w:val="22"/>
          <w:lang w:val="en-GB"/>
        </w:rPr>
        <w:t>:</w:t>
      </w:r>
      <w:r w:rsidR="0003049A" w:rsidRPr="001536F6">
        <w:rPr>
          <w:rFonts w:ascii="Arial" w:hAnsi="Arial" w:cs="Arial"/>
          <w:sz w:val="22"/>
          <w:szCs w:val="22"/>
          <w:lang w:val="en-GB"/>
        </w:rPr>
        <w:tab/>
      </w:r>
      <w:r w:rsidR="004D190E" w:rsidRPr="001536F6">
        <w:rPr>
          <w:rFonts w:ascii="Arial" w:hAnsi="Arial" w:cs="Arial"/>
          <w:sz w:val="22"/>
          <w:szCs w:val="22"/>
          <w:lang w:val="en-GB"/>
        </w:rPr>
        <w:t>___________________________________</w:t>
      </w:r>
    </w:p>
    <w:p w14:paraId="10328C90" w14:textId="5ACC9274" w:rsidR="00586FCC" w:rsidRDefault="00586FCC" w:rsidP="003C2BCD">
      <w:pPr>
        <w:spacing w:line="276" w:lineRule="auto"/>
        <w:ind w:left="720"/>
        <w:jc w:val="center"/>
        <w:rPr>
          <w:rFonts w:ascii="Arial" w:hAnsi="Arial" w:cs="Arial"/>
          <w:sz w:val="22"/>
          <w:szCs w:val="22"/>
          <w:lang w:val="en-GB"/>
        </w:rPr>
      </w:pPr>
      <w:bookmarkStart w:id="2" w:name="_GoBack"/>
      <w:bookmarkEnd w:id="2"/>
    </w:p>
    <w:p w14:paraId="64A0BF3F" w14:textId="170E1D09" w:rsidR="00FD639F" w:rsidRPr="001536F6" w:rsidRDefault="006F225C" w:rsidP="009D0EC9">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14</w:t>
      </w:r>
    </w:p>
    <w:p w14:paraId="252F5140" w14:textId="612D78B4" w:rsidR="00A370F2"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The Contract</w:t>
      </w:r>
      <w:r w:rsidR="0003049A" w:rsidRPr="001536F6">
        <w:rPr>
          <w:rFonts w:ascii="Arial" w:hAnsi="Arial" w:cs="Arial"/>
          <w:sz w:val="22"/>
          <w:szCs w:val="22"/>
          <w:lang w:val="en-GB"/>
        </w:rPr>
        <w:t xml:space="preserve"> </w:t>
      </w:r>
      <w:r w:rsidR="001B4422">
        <w:rPr>
          <w:rFonts w:ascii="Arial" w:hAnsi="Arial" w:cs="Arial"/>
          <w:sz w:val="22"/>
          <w:szCs w:val="22"/>
          <w:lang w:val="en-GB"/>
        </w:rPr>
        <w:t>shall enter into force as of the day of its signing by both Contracting Parties</w:t>
      </w:r>
      <w:r w:rsidR="00A370F2" w:rsidRPr="001536F6">
        <w:rPr>
          <w:rFonts w:ascii="Arial" w:hAnsi="Arial" w:cs="Arial"/>
          <w:sz w:val="22"/>
          <w:szCs w:val="22"/>
          <w:lang w:val="en-GB"/>
        </w:rPr>
        <w:t>.</w:t>
      </w:r>
    </w:p>
    <w:p w14:paraId="234CC12B" w14:textId="77777777" w:rsidR="00A370F2" w:rsidRPr="001536F6" w:rsidRDefault="00A370F2" w:rsidP="003C2BCD">
      <w:pPr>
        <w:spacing w:line="276" w:lineRule="auto"/>
        <w:jc w:val="both"/>
        <w:rPr>
          <w:rFonts w:ascii="Arial" w:hAnsi="Arial" w:cs="Arial"/>
          <w:sz w:val="22"/>
          <w:szCs w:val="22"/>
          <w:lang w:val="en-GB"/>
        </w:rPr>
      </w:pPr>
    </w:p>
    <w:p w14:paraId="529B5BF2" w14:textId="6A9CC4AC" w:rsidR="0003049A"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The Contract</w:t>
      </w:r>
      <w:r w:rsidR="00A370F2" w:rsidRPr="001536F6">
        <w:rPr>
          <w:rFonts w:ascii="Arial" w:hAnsi="Arial" w:cs="Arial"/>
          <w:sz w:val="22"/>
          <w:szCs w:val="22"/>
          <w:lang w:val="en-GB"/>
        </w:rPr>
        <w:t xml:space="preserve"> </w:t>
      </w:r>
      <w:r w:rsidR="00FD639F">
        <w:rPr>
          <w:rFonts w:ascii="Arial" w:hAnsi="Arial" w:cs="Arial"/>
          <w:sz w:val="22"/>
          <w:szCs w:val="22"/>
          <w:lang w:val="en-GB"/>
        </w:rPr>
        <w:t>shall continue in force until</w:t>
      </w:r>
      <w:r w:rsidR="00FD639F" w:rsidRPr="00DC04F9">
        <w:rPr>
          <w:rFonts w:ascii="Arial" w:hAnsi="Arial" w:cs="Arial"/>
          <w:sz w:val="22"/>
          <w:szCs w:val="22"/>
          <w:lang w:val="en-GB"/>
        </w:rPr>
        <w:t xml:space="preserve"> </w:t>
      </w:r>
      <w:r w:rsidR="00FD639F">
        <w:rPr>
          <w:rFonts w:ascii="Arial" w:hAnsi="Arial" w:cs="Arial"/>
          <w:sz w:val="22"/>
          <w:szCs w:val="22"/>
          <w:lang w:val="en-GB"/>
        </w:rPr>
        <w:t xml:space="preserve">all the contractual </w:t>
      </w:r>
      <w:r w:rsidR="00FD639F" w:rsidRPr="00DC04F9">
        <w:rPr>
          <w:rFonts w:ascii="Arial" w:hAnsi="Arial" w:cs="Arial"/>
          <w:sz w:val="22"/>
          <w:szCs w:val="22"/>
          <w:lang w:val="en-GB"/>
        </w:rPr>
        <w:t>ob</w:t>
      </w:r>
      <w:r w:rsidR="00FD639F">
        <w:rPr>
          <w:rFonts w:ascii="Arial" w:hAnsi="Arial" w:cs="Arial"/>
          <w:sz w:val="22"/>
          <w:szCs w:val="22"/>
          <w:lang w:val="en-GB"/>
        </w:rPr>
        <w:t>ligations of both</w:t>
      </w:r>
      <w:r w:rsidR="00FD639F" w:rsidRPr="00DC04F9">
        <w:rPr>
          <w:rFonts w:ascii="Arial" w:hAnsi="Arial" w:cs="Arial"/>
          <w:sz w:val="22"/>
          <w:szCs w:val="22"/>
          <w:lang w:val="en-GB"/>
        </w:rPr>
        <w:t xml:space="preserve"> </w:t>
      </w:r>
      <w:r w:rsidR="00FD639F">
        <w:rPr>
          <w:rFonts w:ascii="Arial" w:hAnsi="Arial" w:cs="Arial"/>
          <w:sz w:val="22"/>
          <w:szCs w:val="22"/>
          <w:lang w:val="en-GB"/>
        </w:rPr>
        <w:t>C</w:t>
      </w:r>
      <w:r>
        <w:rPr>
          <w:rFonts w:ascii="Arial" w:hAnsi="Arial" w:cs="Arial"/>
          <w:sz w:val="22"/>
          <w:szCs w:val="22"/>
          <w:lang w:val="en-GB"/>
        </w:rPr>
        <w:t xml:space="preserve">ontracting </w:t>
      </w:r>
      <w:r w:rsidR="00FD639F">
        <w:rPr>
          <w:rFonts w:ascii="Arial" w:hAnsi="Arial" w:cs="Arial"/>
          <w:sz w:val="22"/>
          <w:szCs w:val="22"/>
          <w:lang w:val="en-GB"/>
        </w:rPr>
        <w:t>P</w:t>
      </w:r>
      <w:r>
        <w:rPr>
          <w:rFonts w:ascii="Arial" w:hAnsi="Arial" w:cs="Arial"/>
          <w:sz w:val="22"/>
          <w:szCs w:val="22"/>
          <w:lang w:val="en-GB"/>
        </w:rPr>
        <w:t>arties</w:t>
      </w:r>
      <w:r w:rsidR="0003049A" w:rsidRPr="001536F6">
        <w:rPr>
          <w:rFonts w:ascii="Arial" w:hAnsi="Arial" w:cs="Arial"/>
          <w:sz w:val="22"/>
          <w:szCs w:val="22"/>
          <w:lang w:val="en-GB"/>
        </w:rPr>
        <w:t>.</w:t>
      </w:r>
    </w:p>
    <w:p w14:paraId="3C139BC8" w14:textId="59429362" w:rsidR="00594D83" w:rsidRPr="001536F6" w:rsidRDefault="00594D83" w:rsidP="003C2BCD">
      <w:pPr>
        <w:spacing w:line="276" w:lineRule="auto"/>
        <w:jc w:val="both"/>
        <w:rPr>
          <w:rFonts w:ascii="Arial" w:hAnsi="Arial" w:cs="Arial"/>
          <w:sz w:val="22"/>
          <w:szCs w:val="22"/>
          <w:lang w:val="en-GB"/>
        </w:rPr>
      </w:pPr>
    </w:p>
    <w:p w14:paraId="74B544DD" w14:textId="3B8D873B" w:rsidR="00FD639F" w:rsidRPr="001536F6" w:rsidRDefault="006F225C" w:rsidP="009D0EC9">
      <w:pPr>
        <w:spacing w:line="276" w:lineRule="auto"/>
        <w:ind w:left="720"/>
        <w:jc w:val="center"/>
        <w:rPr>
          <w:rFonts w:ascii="Arial" w:hAnsi="Arial" w:cs="Arial"/>
          <w:sz w:val="22"/>
          <w:szCs w:val="22"/>
          <w:lang w:val="en-GB"/>
        </w:rPr>
      </w:pPr>
      <w:r>
        <w:rPr>
          <w:rFonts w:ascii="Arial" w:hAnsi="Arial" w:cs="Arial"/>
          <w:sz w:val="22"/>
          <w:szCs w:val="22"/>
          <w:lang w:val="en-GB"/>
        </w:rPr>
        <w:t>Article</w:t>
      </w:r>
      <w:r w:rsidR="003C2BCD">
        <w:rPr>
          <w:rFonts w:ascii="Arial" w:hAnsi="Arial" w:cs="Arial"/>
          <w:sz w:val="22"/>
          <w:szCs w:val="22"/>
          <w:lang w:val="en-GB"/>
        </w:rPr>
        <w:t xml:space="preserve"> 15</w:t>
      </w:r>
    </w:p>
    <w:p w14:paraId="1F0F926A" w14:textId="6019DA9E" w:rsidR="0003049A" w:rsidRPr="001536F6" w:rsidRDefault="006F225C" w:rsidP="003C2BCD">
      <w:pPr>
        <w:spacing w:line="276" w:lineRule="auto"/>
        <w:jc w:val="both"/>
        <w:rPr>
          <w:rFonts w:ascii="Arial" w:hAnsi="Arial" w:cs="Arial"/>
          <w:sz w:val="22"/>
          <w:szCs w:val="22"/>
          <w:lang w:val="en-GB"/>
        </w:rPr>
      </w:pPr>
      <w:r>
        <w:rPr>
          <w:rFonts w:ascii="Arial" w:hAnsi="Arial" w:cs="Arial"/>
          <w:sz w:val="22"/>
          <w:szCs w:val="22"/>
          <w:lang w:val="en-GB"/>
        </w:rPr>
        <w:t>The Contract</w:t>
      </w:r>
      <w:r w:rsidR="0003049A" w:rsidRPr="001536F6">
        <w:rPr>
          <w:rFonts w:ascii="Arial" w:hAnsi="Arial" w:cs="Arial"/>
          <w:sz w:val="22"/>
          <w:szCs w:val="22"/>
          <w:lang w:val="en-GB"/>
        </w:rPr>
        <w:t xml:space="preserve"> </w:t>
      </w:r>
      <w:r w:rsidR="003229E5">
        <w:rPr>
          <w:rFonts w:ascii="Arial" w:hAnsi="Arial" w:cs="Arial"/>
          <w:sz w:val="22"/>
          <w:szCs w:val="22"/>
          <w:lang w:val="en-GB"/>
        </w:rPr>
        <w:t xml:space="preserve">has been drawn up </w:t>
      </w:r>
      <w:r w:rsidR="003229E5" w:rsidRPr="00DC04F9">
        <w:rPr>
          <w:rFonts w:ascii="Arial" w:hAnsi="Arial" w:cs="Arial"/>
          <w:sz w:val="22"/>
          <w:szCs w:val="22"/>
          <w:lang w:val="en-GB"/>
        </w:rPr>
        <w:t xml:space="preserve">in </w:t>
      </w:r>
      <w:r w:rsidR="003229E5">
        <w:rPr>
          <w:rFonts w:ascii="Arial" w:hAnsi="Arial" w:cs="Arial"/>
          <w:sz w:val="22"/>
          <w:szCs w:val="22"/>
          <w:lang w:val="en-GB"/>
        </w:rPr>
        <w:t>four counterparts</w:t>
      </w:r>
      <w:r w:rsidR="003229E5" w:rsidRPr="00DC04F9">
        <w:rPr>
          <w:rFonts w:ascii="Arial" w:hAnsi="Arial" w:cs="Arial"/>
          <w:sz w:val="22"/>
          <w:szCs w:val="22"/>
          <w:lang w:val="en-GB"/>
        </w:rPr>
        <w:t>, o</w:t>
      </w:r>
      <w:r w:rsidR="003229E5">
        <w:rPr>
          <w:rFonts w:ascii="Arial" w:hAnsi="Arial" w:cs="Arial"/>
          <w:sz w:val="22"/>
          <w:szCs w:val="22"/>
          <w:lang w:val="en-GB"/>
        </w:rPr>
        <w:t>f which each</w:t>
      </w:r>
      <w:r w:rsidR="003229E5" w:rsidRPr="00DC04F9">
        <w:rPr>
          <w:rFonts w:ascii="Arial" w:hAnsi="Arial" w:cs="Arial"/>
          <w:sz w:val="22"/>
          <w:szCs w:val="22"/>
          <w:lang w:val="en-GB"/>
        </w:rPr>
        <w:t xml:space="preserve"> </w:t>
      </w:r>
      <w:r w:rsidR="003229E5">
        <w:rPr>
          <w:rFonts w:ascii="Arial" w:hAnsi="Arial" w:cs="Arial"/>
          <w:sz w:val="22"/>
          <w:szCs w:val="22"/>
          <w:lang w:val="en-GB"/>
        </w:rPr>
        <w:t>C</w:t>
      </w:r>
      <w:r>
        <w:rPr>
          <w:rFonts w:ascii="Arial" w:hAnsi="Arial" w:cs="Arial"/>
          <w:sz w:val="22"/>
          <w:szCs w:val="22"/>
          <w:lang w:val="en-GB"/>
        </w:rPr>
        <w:t>ontract</w:t>
      </w:r>
      <w:r w:rsidR="003229E5">
        <w:rPr>
          <w:rFonts w:ascii="Arial" w:hAnsi="Arial" w:cs="Arial"/>
          <w:sz w:val="22"/>
          <w:szCs w:val="22"/>
          <w:lang w:val="en-GB"/>
        </w:rPr>
        <w:t>ing Party</w:t>
      </w:r>
      <w:r w:rsidR="00DC54D7">
        <w:rPr>
          <w:rFonts w:ascii="Arial" w:hAnsi="Arial" w:cs="Arial"/>
          <w:sz w:val="22"/>
          <w:szCs w:val="22"/>
          <w:lang w:val="en-GB"/>
        </w:rPr>
        <w:t xml:space="preserve"> shall receive two counterparts</w:t>
      </w:r>
      <w:r w:rsidR="0003049A" w:rsidRPr="001536F6">
        <w:rPr>
          <w:rFonts w:ascii="Arial" w:hAnsi="Arial" w:cs="Arial"/>
          <w:sz w:val="22"/>
          <w:szCs w:val="22"/>
          <w:lang w:val="en-GB"/>
        </w:rPr>
        <w:t>.</w:t>
      </w:r>
    </w:p>
    <w:p w14:paraId="3370ACDF" w14:textId="77777777" w:rsidR="0003049A" w:rsidRPr="001536F6" w:rsidRDefault="0003049A" w:rsidP="003C2BCD">
      <w:pPr>
        <w:spacing w:line="276" w:lineRule="auto"/>
        <w:jc w:val="both"/>
        <w:rPr>
          <w:rFonts w:ascii="Arial" w:hAnsi="Arial" w:cs="Arial"/>
          <w:sz w:val="22"/>
          <w:szCs w:val="22"/>
          <w:lang w:val="en-GB"/>
        </w:rPr>
      </w:pPr>
    </w:p>
    <w:tbl>
      <w:tblPr>
        <w:tblW w:w="0" w:type="auto"/>
        <w:tblLayout w:type="fixed"/>
        <w:tblCellMar>
          <w:left w:w="70" w:type="dxa"/>
          <w:right w:w="70" w:type="dxa"/>
        </w:tblCellMar>
        <w:tblLook w:val="0000" w:firstRow="0" w:lastRow="0" w:firstColumn="0" w:lastColumn="0" w:noHBand="0" w:noVBand="0"/>
      </w:tblPr>
      <w:tblGrid>
        <w:gridCol w:w="3832"/>
        <w:gridCol w:w="5378"/>
      </w:tblGrid>
      <w:tr w:rsidR="0003049A" w:rsidRPr="001536F6" w14:paraId="1C144B5B" w14:textId="77777777" w:rsidTr="00611280">
        <w:tc>
          <w:tcPr>
            <w:tcW w:w="3832" w:type="dxa"/>
          </w:tcPr>
          <w:p w14:paraId="04A4C1FB" w14:textId="77777777" w:rsidR="0003049A" w:rsidRPr="001536F6" w:rsidRDefault="0003049A" w:rsidP="003C2BCD">
            <w:pPr>
              <w:spacing w:line="276" w:lineRule="auto"/>
              <w:jc w:val="center"/>
              <w:rPr>
                <w:rFonts w:ascii="Arial" w:hAnsi="Arial" w:cs="Arial"/>
                <w:sz w:val="22"/>
                <w:szCs w:val="22"/>
                <w:lang w:val="en-GB"/>
              </w:rPr>
            </w:pPr>
          </w:p>
          <w:p w14:paraId="3FB25AED" w14:textId="77777777" w:rsidR="0003049A" w:rsidRPr="001536F6" w:rsidRDefault="0003049A" w:rsidP="003C2BCD">
            <w:pPr>
              <w:spacing w:line="276" w:lineRule="auto"/>
              <w:jc w:val="center"/>
              <w:rPr>
                <w:rFonts w:ascii="Arial" w:hAnsi="Arial" w:cs="Arial"/>
                <w:sz w:val="22"/>
                <w:szCs w:val="22"/>
                <w:lang w:val="en-GB"/>
              </w:rPr>
            </w:pPr>
            <w:r w:rsidRPr="001536F6">
              <w:rPr>
                <w:rFonts w:ascii="Arial" w:hAnsi="Arial" w:cs="Arial"/>
                <w:sz w:val="22"/>
                <w:szCs w:val="22"/>
                <w:lang w:val="en-GB"/>
              </w:rPr>
              <w:t>____________________</w:t>
            </w:r>
          </w:p>
          <w:p w14:paraId="38571E66" w14:textId="0110F033" w:rsidR="0003049A" w:rsidRPr="001536F6" w:rsidRDefault="003C2BCD" w:rsidP="003C2BCD">
            <w:pPr>
              <w:spacing w:line="276" w:lineRule="auto"/>
              <w:jc w:val="center"/>
              <w:rPr>
                <w:rFonts w:ascii="Arial" w:hAnsi="Arial" w:cs="Arial"/>
                <w:sz w:val="22"/>
                <w:szCs w:val="22"/>
                <w:lang w:val="en-GB"/>
              </w:rPr>
            </w:pPr>
            <w:r>
              <w:rPr>
                <w:rFonts w:ascii="Arial" w:hAnsi="Arial" w:cs="Arial"/>
                <w:sz w:val="22"/>
                <w:szCs w:val="22"/>
                <w:lang w:val="en-GB"/>
              </w:rPr>
              <w:t>D</w:t>
            </w:r>
            <w:r w:rsidR="006F225C">
              <w:rPr>
                <w:rFonts w:ascii="Arial" w:hAnsi="Arial" w:cs="Arial"/>
                <w:sz w:val="22"/>
                <w:szCs w:val="22"/>
                <w:lang w:val="en-GB"/>
              </w:rPr>
              <w:t>irector</w:t>
            </w:r>
          </w:p>
        </w:tc>
        <w:tc>
          <w:tcPr>
            <w:tcW w:w="5378" w:type="dxa"/>
          </w:tcPr>
          <w:p w14:paraId="013602E7" w14:textId="77777777" w:rsidR="0003049A" w:rsidRPr="001536F6" w:rsidRDefault="0003049A" w:rsidP="003C2BCD">
            <w:pPr>
              <w:spacing w:line="276" w:lineRule="auto"/>
              <w:jc w:val="center"/>
              <w:rPr>
                <w:rFonts w:ascii="Arial" w:hAnsi="Arial" w:cs="Arial"/>
                <w:sz w:val="22"/>
                <w:szCs w:val="22"/>
                <w:lang w:val="en-GB"/>
              </w:rPr>
            </w:pPr>
          </w:p>
          <w:p w14:paraId="101A1536" w14:textId="77777777" w:rsidR="0003049A" w:rsidRPr="001536F6" w:rsidRDefault="009935E2" w:rsidP="003C2BCD">
            <w:pPr>
              <w:spacing w:line="276" w:lineRule="auto"/>
              <w:jc w:val="center"/>
              <w:rPr>
                <w:rFonts w:ascii="Arial" w:hAnsi="Arial" w:cs="Arial"/>
                <w:sz w:val="22"/>
                <w:szCs w:val="22"/>
                <w:lang w:val="en-GB"/>
              </w:rPr>
            </w:pPr>
            <w:r w:rsidRPr="001536F6">
              <w:rPr>
                <w:rFonts w:ascii="Arial" w:hAnsi="Arial" w:cs="Arial"/>
                <w:sz w:val="22"/>
                <w:szCs w:val="22"/>
                <w:lang w:val="en-GB"/>
              </w:rPr>
              <w:t>Tomi RUMPF</w:t>
            </w:r>
          </w:p>
          <w:p w14:paraId="53AC826C" w14:textId="7942BC77" w:rsidR="0003049A" w:rsidRPr="001536F6" w:rsidRDefault="003C2BCD" w:rsidP="003C2BCD">
            <w:pPr>
              <w:spacing w:line="276" w:lineRule="auto"/>
              <w:jc w:val="center"/>
              <w:rPr>
                <w:rFonts w:ascii="Arial" w:hAnsi="Arial" w:cs="Arial"/>
                <w:sz w:val="22"/>
                <w:szCs w:val="22"/>
                <w:lang w:val="en-GB"/>
              </w:rPr>
            </w:pPr>
            <w:r>
              <w:rPr>
                <w:rFonts w:ascii="Arial" w:hAnsi="Arial" w:cs="Arial"/>
                <w:sz w:val="22"/>
                <w:szCs w:val="22"/>
                <w:lang w:val="en-GB"/>
              </w:rPr>
              <w:t>D</w:t>
            </w:r>
            <w:r w:rsidR="006F225C">
              <w:rPr>
                <w:rFonts w:ascii="Arial" w:hAnsi="Arial" w:cs="Arial"/>
                <w:sz w:val="22"/>
                <w:szCs w:val="22"/>
                <w:lang w:val="en-GB"/>
              </w:rPr>
              <w:t>irector</w:t>
            </w:r>
            <w:r>
              <w:rPr>
                <w:rFonts w:ascii="Arial" w:hAnsi="Arial" w:cs="Arial"/>
                <w:sz w:val="22"/>
                <w:szCs w:val="22"/>
                <w:lang w:val="en-GB"/>
              </w:rPr>
              <w:t xml:space="preserve"> ad interim</w:t>
            </w:r>
          </w:p>
        </w:tc>
      </w:tr>
      <w:tr w:rsidR="0003049A" w:rsidRPr="001536F6" w14:paraId="58EFCC6E" w14:textId="77777777" w:rsidTr="00611280">
        <w:trPr>
          <w:trHeight w:val="461"/>
        </w:trPr>
        <w:tc>
          <w:tcPr>
            <w:tcW w:w="3832" w:type="dxa"/>
          </w:tcPr>
          <w:p w14:paraId="519BA33F" w14:textId="77777777" w:rsidR="0003049A" w:rsidRPr="001536F6" w:rsidRDefault="0003049A" w:rsidP="003C2BCD">
            <w:pPr>
              <w:spacing w:line="276" w:lineRule="auto"/>
              <w:jc w:val="center"/>
              <w:rPr>
                <w:rFonts w:ascii="Arial" w:hAnsi="Arial" w:cs="Arial"/>
                <w:sz w:val="22"/>
                <w:szCs w:val="22"/>
                <w:lang w:val="en-GB"/>
              </w:rPr>
            </w:pPr>
            <w:r w:rsidRPr="001536F6">
              <w:rPr>
                <w:rFonts w:ascii="Arial" w:hAnsi="Arial" w:cs="Arial"/>
                <w:sz w:val="22"/>
                <w:szCs w:val="22"/>
                <w:lang w:val="en-GB"/>
              </w:rPr>
              <w:t>____________________</w:t>
            </w:r>
          </w:p>
        </w:tc>
        <w:tc>
          <w:tcPr>
            <w:tcW w:w="5378" w:type="dxa"/>
          </w:tcPr>
          <w:p w14:paraId="5AD282C6" w14:textId="45BA8F4D" w:rsidR="0003049A" w:rsidRPr="001536F6" w:rsidRDefault="0003049A" w:rsidP="003C2BCD">
            <w:pPr>
              <w:spacing w:line="276" w:lineRule="auto"/>
              <w:jc w:val="center"/>
              <w:rPr>
                <w:rFonts w:ascii="Arial" w:hAnsi="Arial" w:cs="Arial"/>
                <w:sz w:val="22"/>
                <w:szCs w:val="22"/>
                <w:lang w:val="en-GB"/>
              </w:rPr>
            </w:pPr>
            <w:proofErr w:type="spellStart"/>
            <w:r w:rsidRPr="001536F6">
              <w:rPr>
                <w:rFonts w:ascii="Arial" w:hAnsi="Arial" w:cs="Arial"/>
                <w:sz w:val="22"/>
                <w:szCs w:val="22"/>
                <w:lang w:val="en-GB"/>
              </w:rPr>
              <w:t>Zavod</w:t>
            </w:r>
            <w:proofErr w:type="spellEnd"/>
            <w:r w:rsidRPr="001536F6">
              <w:rPr>
                <w:rFonts w:ascii="Arial" w:hAnsi="Arial" w:cs="Arial"/>
                <w:sz w:val="22"/>
                <w:szCs w:val="22"/>
                <w:lang w:val="en-GB"/>
              </w:rPr>
              <w:t xml:space="preserve"> </w:t>
            </w:r>
            <w:proofErr w:type="spellStart"/>
            <w:r w:rsidRPr="001536F6">
              <w:rPr>
                <w:rFonts w:ascii="Arial" w:hAnsi="Arial" w:cs="Arial"/>
                <w:sz w:val="22"/>
                <w:szCs w:val="22"/>
                <w:lang w:val="en-GB"/>
              </w:rPr>
              <w:t>Republike</w:t>
            </w:r>
            <w:proofErr w:type="spellEnd"/>
            <w:r w:rsidRPr="001536F6">
              <w:rPr>
                <w:rFonts w:ascii="Arial" w:hAnsi="Arial" w:cs="Arial"/>
                <w:sz w:val="22"/>
                <w:szCs w:val="22"/>
                <w:lang w:val="en-GB"/>
              </w:rPr>
              <w:t xml:space="preserve"> </w:t>
            </w:r>
            <w:proofErr w:type="spellStart"/>
            <w:r w:rsidRPr="001536F6">
              <w:rPr>
                <w:rFonts w:ascii="Arial" w:hAnsi="Arial" w:cs="Arial"/>
                <w:sz w:val="22"/>
                <w:szCs w:val="22"/>
                <w:lang w:val="en-GB"/>
              </w:rPr>
              <w:t>Slovenije</w:t>
            </w:r>
            <w:proofErr w:type="spellEnd"/>
            <w:r w:rsidRPr="001536F6">
              <w:rPr>
                <w:rFonts w:ascii="Arial" w:hAnsi="Arial" w:cs="Arial"/>
                <w:sz w:val="22"/>
                <w:szCs w:val="22"/>
                <w:lang w:val="en-GB"/>
              </w:rPr>
              <w:t xml:space="preserve"> </w:t>
            </w:r>
            <w:r w:rsidR="003C2BCD">
              <w:rPr>
                <w:rFonts w:ascii="Arial" w:hAnsi="Arial" w:cs="Arial"/>
                <w:sz w:val="22"/>
                <w:szCs w:val="22"/>
                <w:lang w:val="en-GB"/>
              </w:rPr>
              <w:t xml:space="preserve">za </w:t>
            </w:r>
            <w:proofErr w:type="spellStart"/>
            <w:r w:rsidR="003C2BCD">
              <w:rPr>
                <w:rFonts w:ascii="Arial" w:hAnsi="Arial" w:cs="Arial"/>
                <w:sz w:val="22"/>
                <w:szCs w:val="22"/>
                <w:lang w:val="en-GB"/>
              </w:rPr>
              <w:t>blagovne</w:t>
            </w:r>
            <w:proofErr w:type="spellEnd"/>
            <w:r w:rsidRPr="001536F6">
              <w:rPr>
                <w:rFonts w:ascii="Arial" w:hAnsi="Arial" w:cs="Arial"/>
                <w:sz w:val="22"/>
                <w:szCs w:val="22"/>
                <w:lang w:val="en-GB"/>
              </w:rPr>
              <w:t xml:space="preserve"> </w:t>
            </w:r>
            <w:proofErr w:type="spellStart"/>
            <w:r w:rsidRPr="001536F6">
              <w:rPr>
                <w:rFonts w:ascii="Arial" w:hAnsi="Arial" w:cs="Arial"/>
                <w:sz w:val="22"/>
                <w:szCs w:val="22"/>
                <w:lang w:val="en-GB"/>
              </w:rPr>
              <w:t>rezerve</w:t>
            </w:r>
            <w:proofErr w:type="spellEnd"/>
          </w:p>
        </w:tc>
      </w:tr>
      <w:tr w:rsidR="0003049A" w:rsidRPr="001536F6" w14:paraId="596DD4B7" w14:textId="77777777" w:rsidTr="00611280">
        <w:trPr>
          <w:trHeight w:val="461"/>
        </w:trPr>
        <w:tc>
          <w:tcPr>
            <w:tcW w:w="3832" w:type="dxa"/>
          </w:tcPr>
          <w:p w14:paraId="02828463" w14:textId="77777777" w:rsidR="0003049A" w:rsidRPr="001536F6" w:rsidRDefault="0003049A" w:rsidP="003C2BCD">
            <w:pPr>
              <w:spacing w:line="276" w:lineRule="auto"/>
              <w:jc w:val="center"/>
              <w:rPr>
                <w:rFonts w:ascii="Arial" w:hAnsi="Arial" w:cs="Arial"/>
                <w:sz w:val="22"/>
                <w:szCs w:val="22"/>
                <w:lang w:val="en-GB"/>
              </w:rPr>
            </w:pPr>
          </w:p>
        </w:tc>
        <w:tc>
          <w:tcPr>
            <w:tcW w:w="5378" w:type="dxa"/>
          </w:tcPr>
          <w:p w14:paraId="641D7712" w14:textId="77777777" w:rsidR="0003049A" w:rsidRPr="001536F6" w:rsidRDefault="0003049A" w:rsidP="003C2BCD">
            <w:pPr>
              <w:spacing w:line="276" w:lineRule="auto"/>
              <w:jc w:val="center"/>
              <w:rPr>
                <w:rFonts w:ascii="Arial" w:hAnsi="Arial" w:cs="Arial"/>
                <w:sz w:val="22"/>
                <w:szCs w:val="22"/>
                <w:lang w:val="en-GB"/>
              </w:rPr>
            </w:pPr>
          </w:p>
        </w:tc>
      </w:tr>
      <w:tr w:rsidR="0003049A" w:rsidRPr="001536F6" w14:paraId="3556714E" w14:textId="77777777" w:rsidTr="00611280">
        <w:tc>
          <w:tcPr>
            <w:tcW w:w="3832" w:type="dxa"/>
          </w:tcPr>
          <w:p w14:paraId="658665E4" w14:textId="36855D10" w:rsidR="0003049A" w:rsidRPr="001536F6" w:rsidRDefault="00210182" w:rsidP="003C2BCD">
            <w:pPr>
              <w:spacing w:line="276" w:lineRule="auto"/>
              <w:jc w:val="center"/>
              <w:rPr>
                <w:rFonts w:ascii="Arial" w:hAnsi="Arial" w:cs="Arial"/>
                <w:sz w:val="22"/>
                <w:szCs w:val="22"/>
                <w:lang w:val="en-GB"/>
              </w:rPr>
            </w:pPr>
            <w:r w:rsidRPr="001536F6">
              <w:rPr>
                <w:rFonts w:ascii="Arial" w:hAnsi="Arial" w:cs="Arial"/>
                <w:sz w:val="22"/>
                <w:szCs w:val="22"/>
                <w:lang w:val="en-GB"/>
              </w:rPr>
              <w:t>Number</w:t>
            </w:r>
            <w:r w:rsidR="0003049A" w:rsidRPr="001536F6">
              <w:rPr>
                <w:rFonts w:ascii="Arial" w:hAnsi="Arial" w:cs="Arial"/>
                <w:sz w:val="22"/>
                <w:szCs w:val="22"/>
                <w:lang w:val="en-GB"/>
              </w:rPr>
              <w:t>:</w:t>
            </w:r>
            <w:r w:rsidR="0003049A" w:rsidRPr="001536F6">
              <w:rPr>
                <w:rFonts w:ascii="Arial" w:hAnsi="Arial" w:cs="Arial"/>
                <w:sz w:val="22"/>
                <w:szCs w:val="22"/>
                <w:lang w:val="en-GB"/>
              </w:rPr>
              <w:tab/>
              <w:t>__________</w:t>
            </w:r>
          </w:p>
          <w:p w14:paraId="6FFFCDDE" w14:textId="63BD7F44" w:rsidR="0003049A" w:rsidRPr="001536F6" w:rsidRDefault="00210182" w:rsidP="003C2BCD">
            <w:pPr>
              <w:spacing w:line="276" w:lineRule="auto"/>
              <w:jc w:val="center"/>
              <w:rPr>
                <w:rFonts w:ascii="Arial" w:hAnsi="Arial" w:cs="Arial"/>
                <w:sz w:val="22"/>
                <w:szCs w:val="22"/>
                <w:lang w:val="en-GB"/>
              </w:rPr>
            </w:pPr>
            <w:r w:rsidRPr="001536F6">
              <w:rPr>
                <w:rFonts w:ascii="Arial" w:hAnsi="Arial" w:cs="Arial"/>
                <w:sz w:val="22"/>
                <w:szCs w:val="22"/>
                <w:lang w:val="en-GB"/>
              </w:rPr>
              <w:t>Date</w:t>
            </w:r>
            <w:r w:rsidR="0003049A" w:rsidRPr="001536F6">
              <w:rPr>
                <w:rFonts w:ascii="Arial" w:hAnsi="Arial" w:cs="Arial"/>
                <w:sz w:val="22"/>
                <w:szCs w:val="22"/>
                <w:lang w:val="en-GB"/>
              </w:rPr>
              <w:t>:</w:t>
            </w:r>
            <w:r w:rsidR="0003049A" w:rsidRPr="001536F6">
              <w:rPr>
                <w:rFonts w:ascii="Arial" w:hAnsi="Arial" w:cs="Arial"/>
                <w:sz w:val="22"/>
                <w:szCs w:val="22"/>
                <w:lang w:val="en-GB"/>
              </w:rPr>
              <w:tab/>
              <w:t>__________</w:t>
            </w:r>
          </w:p>
        </w:tc>
        <w:tc>
          <w:tcPr>
            <w:tcW w:w="5378" w:type="dxa"/>
          </w:tcPr>
          <w:p w14:paraId="4389A905" w14:textId="5A6E8014" w:rsidR="0003049A" w:rsidRPr="001536F6" w:rsidRDefault="00210182" w:rsidP="003C2BCD">
            <w:pPr>
              <w:spacing w:line="276" w:lineRule="auto"/>
              <w:jc w:val="center"/>
              <w:rPr>
                <w:rFonts w:ascii="Arial" w:hAnsi="Arial" w:cs="Arial"/>
                <w:sz w:val="22"/>
                <w:szCs w:val="22"/>
                <w:lang w:val="en-GB"/>
              </w:rPr>
            </w:pPr>
            <w:r w:rsidRPr="001536F6">
              <w:rPr>
                <w:rFonts w:ascii="Arial" w:hAnsi="Arial" w:cs="Arial"/>
                <w:sz w:val="22"/>
                <w:szCs w:val="22"/>
                <w:lang w:val="en-GB"/>
              </w:rPr>
              <w:t>Number</w:t>
            </w:r>
            <w:r w:rsidR="0003049A" w:rsidRPr="001536F6">
              <w:rPr>
                <w:rFonts w:ascii="Arial" w:hAnsi="Arial" w:cs="Arial"/>
                <w:sz w:val="22"/>
                <w:szCs w:val="22"/>
                <w:lang w:val="en-GB"/>
              </w:rPr>
              <w:t>:</w:t>
            </w:r>
            <w:r w:rsidR="0003049A" w:rsidRPr="001536F6">
              <w:rPr>
                <w:rFonts w:ascii="Arial" w:hAnsi="Arial" w:cs="Arial"/>
                <w:sz w:val="22"/>
                <w:szCs w:val="22"/>
                <w:lang w:val="en-GB"/>
              </w:rPr>
              <w:tab/>
              <w:t>__________</w:t>
            </w:r>
          </w:p>
          <w:p w14:paraId="132609E6" w14:textId="581D216C" w:rsidR="0003049A" w:rsidRPr="001536F6" w:rsidRDefault="00210182" w:rsidP="003C2BCD">
            <w:pPr>
              <w:spacing w:line="276" w:lineRule="auto"/>
              <w:jc w:val="center"/>
              <w:rPr>
                <w:rFonts w:ascii="Arial" w:hAnsi="Arial" w:cs="Arial"/>
                <w:sz w:val="22"/>
                <w:szCs w:val="22"/>
                <w:lang w:val="en-GB"/>
              </w:rPr>
            </w:pPr>
            <w:r w:rsidRPr="001536F6">
              <w:rPr>
                <w:rFonts w:ascii="Arial" w:hAnsi="Arial" w:cs="Arial"/>
                <w:sz w:val="22"/>
                <w:szCs w:val="22"/>
                <w:lang w:val="en-GB"/>
              </w:rPr>
              <w:t>Date</w:t>
            </w:r>
            <w:r w:rsidR="0003049A" w:rsidRPr="001536F6">
              <w:rPr>
                <w:rFonts w:ascii="Arial" w:hAnsi="Arial" w:cs="Arial"/>
                <w:sz w:val="22"/>
                <w:szCs w:val="22"/>
                <w:lang w:val="en-GB"/>
              </w:rPr>
              <w:t>:</w:t>
            </w:r>
            <w:r w:rsidR="0003049A" w:rsidRPr="001536F6">
              <w:rPr>
                <w:rFonts w:ascii="Arial" w:hAnsi="Arial" w:cs="Arial"/>
                <w:sz w:val="22"/>
                <w:szCs w:val="22"/>
                <w:lang w:val="en-GB"/>
              </w:rPr>
              <w:tab/>
              <w:t>__________</w:t>
            </w:r>
          </w:p>
        </w:tc>
      </w:tr>
    </w:tbl>
    <w:p w14:paraId="50459261" w14:textId="77777777" w:rsidR="0003049A" w:rsidRPr="001536F6" w:rsidRDefault="0003049A" w:rsidP="003C2BCD">
      <w:pPr>
        <w:spacing w:line="276" w:lineRule="auto"/>
        <w:rPr>
          <w:rFonts w:ascii="Arial" w:hAnsi="Arial" w:cs="Arial"/>
          <w:sz w:val="22"/>
          <w:szCs w:val="22"/>
          <w:lang w:val="en-GB"/>
        </w:rPr>
      </w:pPr>
    </w:p>
    <w:p w14:paraId="180D734D" w14:textId="77777777" w:rsidR="00021EE0" w:rsidRPr="001536F6" w:rsidRDefault="00021EE0" w:rsidP="003C2BCD">
      <w:pPr>
        <w:spacing w:line="276" w:lineRule="auto"/>
        <w:rPr>
          <w:rFonts w:ascii="Arial" w:hAnsi="Arial" w:cs="Arial"/>
          <w:sz w:val="22"/>
          <w:szCs w:val="22"/>
          <w:lang w:val="en-GB"/>
        </w:rPr>
      </w:pPr>
    </w:p>
    <w:sectPr w:rsidR="00021EE0" w:rsidRPr="001536F6"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97DDC" w14:textId="77777777" w:rsidR="007F329C" w:rsidRDefault="007F329C">
      <w:r>
        <w:separator/>
      </w:r>
    </w:p>
  </w:endnote>
  <w:endnote w:type="continuationSeparator" w:id="0">
    <w:p w14:paraId="29EFE7B1" w14:textId="77777777" w:rsidR="007F329C" w:rsidRDefault="007F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7BF4D" w14:textId="77777777" w:rsidR="00AD3C4F" w:rsidRDefault="00AD3C4F" w:rsidP="00001218">
    <w:pPr>
      <w:pStyle w:val="Noga"/>
      <w:pBdr>
        <w:top w:val="single" w:sz="4" w:space="1" w:color="auto"/>
      </w:pBdr>
      <w:rPr>
        <w:noProof/>
        <w:sz w:val="18"/>
        <w:szCs w:val="18"/>
      </w:rPr>
    </w:pPr>
    <w:r w:rsidRPr="00CE6545">
      <w:rPr>
        <w:noProof/>
        <w:sz w:val="18"/>
        <w:szCs w:val="18"/>
      </w:rPr>
      <w:t>Oznaka JN</w:t>
    </w:r>
    <w:r>
      <w:rPr>
        <w:noProof/>
        <w:sz w:val="18"/>
        <w:szCs w:val="18"/>
      </w:rPr>
      <w:t xml:space="preserve"> 2020-221</w:t>
    </w:r>
  </w:p>
  <w:p w14:paraId="7892A2C5" w14:textId="2D28296A" w:rsidR="00AD3C4F" w:rsidRPr="00001218" w:rsidRDefault="00AD3C4F"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9D0EC9">
      <w:rPr>
        <w:rStyle w:val="tevilkastrani"/>
        <w:noProof/>
        <w:sz w:val="20"/>
        <w:szCs w:val="20"/>
      </w:rPr>
      <w:t>6</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9D0EC9">
      <w:rPr>
        <w:rStyle w:val="tevilkastrani"/>
        <w:noProof/>
        <w:sz w:val="20"/>
        <w:szCs w:val="20"/>
      </w:rPr>
      <w:t>6</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9"/>
      <w:gridCol w:w="4513"/>
    </w:tblGrid>
    <w:tr w:rsidR="00AD3C4F" w:rsidRPr="00A1445A" w14:paraId="51C91B75" w14:textId="77777777" w:rsidTr="00A1445A">
      <w:tc>
        <w:tcPr>
          <w:tcW w:w="4605" w:type="dxa"/>
          <w:shd w:val="clear" w:color="auto" w:fill="auto"/>
        </w:tcPr>
        <w:p w14:paraId="54465ED2" w14:textId="73A5490C" w:rsidR="00AD3C4F" w:rsidRPr="00CE6545" w:rsidRDefault="00B15D29" w:rsidP="00E06EDF">
          <w:pPr>
            <w:rPr>
              <w:noProof/>
              <w:sz w:val="18"/>
              <w:szCs w:val="18"/>
            </w:rPr>
          </w:pPr>
          <w:r>
            <w:rPr>
              <w:noProof/>
              <w:sz w:val="18"/>
              <w:szCs w:val="18"/>
            </w:rPr>
            <w:t>Ref. No.</w:t>
          </w:r>
          <w:r w:rsidR="00AD3C4F" w:rsidRPr="00CE6545">
            <w:rPr>
              <w:noProof/>
              <w:sz w:val="18"/>
              <w:szCs w:val="18"/>
            </w:rPr>
            <w:t xml:space="preserve"> JN</w:t>
          </w:r>
          <w:r w:rsidR="00AD3C4F">
            <w:rPr>
              <w:noProof/>
              <w:sz w:val="18"/>
              <w:szCs w:val="18"/>
            </w:rPr>
            <w:t xml:space="preserve"> 2020-221</w:t>
          </w:r>
        </w:p>
      </w:tc>
      <w:tc>
        <w:tcPr>
          <w:tcW w:w="4605" w:type="dxa"/>
          <w:shd w:val="clear" w:color="auto" w:fill="auto"/>
        </w:tcPr>
        <w:p w14:paraId="2AB08AC9" w14:textId="7BB86852" w:rsidR="00AD3C4F" w:rsidRPr="00A1445A" w:rsidRDefault="00AD3C4F"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9D0EC9">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9D0EC9">
            <w:rPr>
              <w:rStyle w:val="tevilkastrani"/>
              <w:rFonts w:ascii="Arial" w:hAnsi="Arial" w:cs="Arial"/>
              <w:noProof/>
              <w:sz w:val="22"/>
              <w:szCs w:val="22"/>
            </w:rPr>
            <w:t>6</w:t>
          </w:r>
          <w:r w:rsidRPr="00A1445A">
            <w:rPr>
              <w:rStyle w:val="tevilkastrani"/>
              <w:rFonts w:ascii="Arial" w:hAnsi="Arial" w:cs="Arial"/>
              <w:sz w:val="22"/>
              <w:szCs w:val="22"/>
            </w:rPr>
            <w:fldChar w:fldCharType="end"/>
          </w:r>
        </w:p>
      </w:tc>
    </w:tr>
  </w:tbl>
  <w:p w14:paraId="2B2F3A90" w14:textId="77777777" w:rsidR="00AD3C4F" w:rsidRPr="00FC6CF0" w:rsidRDefault="00AD3C4F">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654A3" w14:textId="77777777" w:rsidR="007F329C" w:rsidRDefault="007F329C">
      <w:r>
        <w:separator/>
      </w:r>
    </w:p>
  </w:footnote>
  <w:footnote w:type="continuationSeparator" w:id="0">
    <w:p w14:paraId="6ED3F45C" w14:textId="77777777" w:rsidR="007F329C" w:rsidRDefault="007F3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AD3C4F" w:rsidRPr="00A1445A" w14:paraId="33C75DC6" w14:textId="77777777" w:rsidTr="00A04B00">
      <w:tc>
        <w:tcPr>
          <w:tcW w:w="4039" w:type="dxa"/>
          <w:tcBorders>
            <w:bottom w:val="single" w:sz="4" w:space="0" w:color="auto"/>
          </w:tcBorders>
          <w:shd w:val="clear" w:color="auto" w:fill="auto"/>
        </w:tcPr>
        <w:p w14:paraId="10BD40DB" w14:textId="3E16C753" w:rsidR="00AD3C4F" w:rsidRPr="00CE6545" w:rsidRDefault="00C640CD" w:rsidP="00A1445A">
          <w:pPr>
            <w:jc w:val="both"/>
            <w:rPr>
              <w:rFonts w:ascii="Arial" w:hAnsi="Arial" w:cs="Arial"/>
              <w:color w:val="000000"/>
              <w:spacing w:val="-2"/>
              <w:sz w:val="18"/>
              <w:szCs w:val="18"/>
            </w:rPr>
          </w:pPr>
          <w:proofErr w:type="spellStart"/>
          <w:r>
            <w:rPr>
              <w:rFonts w:ascii="Arial" w:hAnsi="Arial" w:cs="Arial"/>
              <w:color w:val="000000"/>
              <w:spacing w:val="-2"/>
              <w:sz w:val="18"/>
              <w:szCs w:val="18"/>
            </w:rPr>
            <w:t>Procurement</w:t>
          </w:r>
          <w:proofErr w:type="spellEnd"/>
          <w:r w:rsidR="00B15D29">
            <w:rPr>
              <w:rFonts w:ascii="Arial" w:hAnsi="Arial" w:cs="Arial"/>
              <w:color w:val="000000"/>
              <w:spacing w:val="-2"/>
              <w:sz w:val="18"/>
              <w:szCs w:val="18"/>
            </w:rPr>
            <w:t xml:space="preserve"> </w:t>
          </w:r>
          <w:proofErr w:type="spellStart"/>
          <w:r w:rsidR="00AD3C4F">
            <w:rPr>
              <w:rFonts w:ascii="Arial" w:hAnsi="Arial" w:cs="Arial"/>
              <w:color w:val="000000"/>
              <w:spacing w:val="-2"/>
              <w:sz w:val="18"/>
              <w:szCs w:val="18"/>
            </w:rPr>
            <w:t>Contract</w:t>
          </w:r>
          <w:proofErr w:type="spellEnd"/>
          <w:r w:rsidR="00B15D29">
            <w:rPr>
              <w:rFonts w:ascii="Arial" w:hAnsi="Arial" w:cs="Arial"/>
              <w:color w:val="000000"/>
              <w:spacing w:val="-2"/>
              <w:sz w:val="18"/>
              <w:szCs w:val="18"/>
            </w:rPr>
            <w:t xml:space="preserve"> </w:t>
          </w:r>
          <w:r w:rsidR="00426B80">
            <w:rPr>
              <w:rFonts w:ascii="Arial" w:hAnsi="Arial" w:cs="Arial"/>
              <w:color w:val="000000"/>
              <w:spacing w:val="-2"/>
              <w:sz w:val="18"/>
              <w:szCs w:val="18"/>
            </w:rPr>
            <w:t>Model</w:t>
          </w:r>
          <w:r w:rsidR="00B15D29">
            <w:rPr>
              <w:rFonts w:ascii="Arial" w:hAnsi="Arial" w:cs="Arial"/>
              <w:color w:val="000000"/>
              <w:spacing w:val="-2"/>
              <w:sz w:val="18"/>
              <w:szCs w:val="18"/>
            </w:rPr>
            <w:t xml:space="preserve"> Form</w:t>
          </w:r>
        </w:p>
      </w:tc>
      <w:tc>
        <w:tcPr>
          <w:tcW w:w="1418" w:type="dxa"/>
          <w:tcBorders>
            <w:bottom w:val="single" w:sz="4" w:space="0" w:color="auto"/>
          </w:tcBorders>
          <w:shd w:val="clear" w:color="auto" w:fill="auto"/>
        </w:tcPr>
        <w:p w14:paraId="476DCC01" w14:textId="77777777" w:rsidR="00AD3C4F" w:rsidRPr="00A1445A" w:rsidRDefault="00AD3C4F" w:rsidP="00A1445A">
          <w:pPr>
            <w:jc w:val="center"/>
            <w:rPr>
              <w:rFonts w:ascii="Arial" w:hAnsi="Arial" w:cs="Arial"/>
              <w:color w:val="000000"/>
            </w:rPr>
          </w:pPr>
        </w:p>
      </w:tc>
      <w:tc>
        <w:tcPr>
          <w:tcW w:w="3775" w:type="dxa"/>
          <w:tcBorders>
            <w:bottom w:val="single" w:sz="4" w:space="0" w:color="auto"/>
          </w:tcBorders>
          <w:shd w:val="clear" w:color="auto" w:fill="auto"/>
          <w:vAlign w:val="bottom"/>
        </w:tcPr>
        <w:p w14:paraId="5A380FEA" w14:textId="77777777" w:rsidR="00AD3C4F" w:rsidRPr="00A1445A" w:rsidRDefault="00AD3C4F" w:rsidP="00A04B00">
          <w:pPr>
            <w:tabs>
              <w:tab w:val="left" w:pos="1309"/>
            </w:tabs>
            <w:rPr>
              <w:rFonts w:ascii="Arial" w:hAnsi="Arial" w:cs="Arial"/>
              <w:color w:val="000000"/>
              <w:sz w:val="20"/>
              <w:szCs w:val="20"/>
            </w:rPr>
          </w:pPr>
        </w:p>
      </w:tc>
    </w:tr>
    <w:tr w:rsidR="00AD3C4F" w:rsidRPr="00A1445A" w14:paraId="15D97B7D" w14:textId="77777777" w:rsidTr="00A04B00">
      <w:tc>
        <w:tcPr>
          <w:tcW w:w="4039" w:type="dxa"/>
          <w:tcBorders>
            <w:top w:val="single" w:sz="4" w:space="0" w:color="auto"/>
          </w:tcBorders>
          <w:shd w:val="clear" w:color="auto" w:fill="auto"/>
        </w:tcPr>
        <w:p w14:paraId="02653FA3" w14:textId="77777777" w:rsidR="00AD3C4F" w:rsidRPr="00A1445A" w:rsidRDefault="00AD3C4F" w:rsidP="00A1445A">
          <w:pPr>
            <w:ind w:right="6"/>
            <w:jc w:val="both"/>
            <w:rPr>
              <w:rFonts w:ascii="Arial" w:hAnsi="Arial" w:cs="Arial"/>
              <w:b/>
              <w:color w:val="000000"/>
            </w:rPr>
          </w:pPr>
        </w:p>
      </w:tc>
      <w:tc>
        <w:tcPr>
          <w:tcW w:w="1418" w:type="dxa"/>
          <w:tcBorders>
            <w:top w:val="single" w:sz="4" w:space="0" w:color="auto"/>
          </w:tcBorders>
          <w:shd w:val="clear" w:color="auto" w:fill="auto"/>
        </w:tcPr>
        <w:p w14:paraId="0147075E" w14:textId="77777777" w:rsidR="00AD3C4F" w:rsidRPr="00A1445A" w:rsidRDefault="00AD3C4F" w:rsidP="00C0552D">
          <w:pPr>
            <w:rPr>
              <w:rFonts w:ascii="Arial" w:hAnsi="Arial" w:cs="Arial"/>
              <w:color w:val="000000"/>
            </w:rPr>
          </w:pPr>
        </w:p>
      </w:tc>
      <w:tc>
        <w:tcPr>
          <w:tcW w:w="3775" w:type="dxa"/>
          <w:tcBorders>
            <w:top w:val="single" w:sz="4" w:space="0" w:color="auto"/>
          </w:tcBorders>
          <w:shd w:val="clear" w:color="auto" w:fill="auto"/>
        </w:tcPr>
        <w:p w14:paraId="1CF248A4" w14:textId="77777777" w:rsidR="00AD3C4F" w:rsidRPr="00A1445A" w:rsidRDefault="00AD3C4F" w:rsidP="00A04B00">
          <w:pPr>
            <w:pStyle w:val="Noga"/>
            <w:tabs>
              <w:tab w:val="clear" w:pos="4536"/>
              <w:tab w:val="clear" w:pos="9072"/>
              <w:tab w:val="left" w:pos="1309"/>
            </w:tabs>
            <w:jc w:val="both"/>
            <w:rPr>
              <w:rFonts w:ascii="Arial" w:hAnsi="Arial" w:cs="Arial"/>
              <w:color w:val="000000"/>
              <w:sz w:val="20"/>
              <w:szCs w:val="20"/>
            </w:rPr>
          </w:pPr>
        </w:p>
      </w:tc>
    </w:tr>
  </w:tbl>
  <w:p w14:paraId="53632EC8" w14:textId="77777777" w:rsidR="00AD3C4F" w:rsidRPr="00FC6CF0" w:rsidRDefault="00AD3C4F" w:rsidP="00001218">
    <w:pPr>
      <w:pStyle w:val="Glava"/>
      <w:rPr>
        <w:rFonts w:ascii="Arial" w:hAnsi="Arial" w:cs="Arial"/>
        <w:sz w:val="2"/>
        <w:szCs w:val="2"/>
      </w:rPr>
    </w:pPr>
  </w:p>
  <w:p w14:paraId="1F0691FA" w14:textId="77777777" w:rsidR="00AD3C4F" w:rsidRPr="00FC6CF0" w:rsidRDefault="00AD3C4F">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4325"/>
    <w:multiLevelType w:val="hybridMultilevel"/>
    <w:tmpl w:val="0036988C"/>
    <w:lvl w:ilvl="0" w:tplc="4D4A5F22">
      <w:start w:val="1"/>
      <w:numFmt w:val="decimalZero"/>
      <w:lvlText w:val="%1."/>
      <w:lvlJc w:val="left"/>
      <w:pPr>
        <w:ind w:left="1068" w:hanging="360"/>
      </w:pPr>
    </w:lvl>
    <w:lvl w:ilvl="1" w:tplc="04240019">
      <w:start w:val="1"/>
      <w:numFmt w:val="lowerLetter"/>
      <w:lvlText w:val="%2."/>
      <w:lvlJc w:val="left"/>
      <w:pPr>
        <w:ind w:left="1777" w:hanging="360"/>
      </w:pPr>
    </w:lvl>
    <w:lvl w:ilvl="2" w:tplc="0424001B">
      <w:start w:val="1"/>
      <w:numFmt w:val="lowerRoman"/>
      <w:lvlText w:val="%3."/>
      <w:lvlJc w:val="right"/>
      <w:pPr>
        <w:ind w:left="2497" w:hanging="180"/>
      </w:pPr>
    </w:lvl>
    <w:lvl w:ilvl="3" w:tplc="0424000F">
      <w:start w:val="1"/>
      <w:numFmt w:val="decimal"/>
      <w:lvlText w:val="%4."/>
      <w:lvlJc w:val="left"/>
      <w:pPr>
        <w:ind w:left="3217" w:hanging="360"/>
      </w:pPr>
    </w:lvl>
    <w:lvl w:ilvl="4" w:tplc="04240019">
      <w:start w:val="1"/>
      <w:numFmt w:val="lowerLetter"/>
      <w:lvlText w:val="%5."/>
      <w:lvlJc w:val="left"/>
      <w:pPr>
        <w:ind w:left="3937" w:hanging="360"/>
      </w:pPr>
    </w:lvl>
    <w:lvl w:ilvl="5" w:tplc="0424001B">
      <w:start w:val="1"/>
      <w:numFmt w:val="lowerRoman"/>
      <w:lvlText w:val="%6."/>
      <w:lvlJc w:val="right"/>
      <w:pPr>
        <w:ind w:left="4657" w:hanging="180"/>
      </w:pPr>
    </w:lvl>
    <w:lvl w:ilvl="6" w:tplc="0424000F">
      <w:start w:val="1"/>
      <w:numFmt w:val="decimal"/>
      <w:lvlText w:val="%7."/>
      <w:lvlJc w:val="left"/>
      <w:pPr>
        <w:ind w:left="5377" w:hanging="360"/>
      </w:pPr>
    </w:lvl>
    <w:lvl w:ilvl="7" w:tplc="04240019">
      <w:start w:val="1"/>
      <w:numFmt w:val="lowerLetter"/>
      <w:lvlText w:val="%8."/>
      <w:lvlJc w:val="left"/>
      <w:pPr>
        <w:ind w:left="6097" w:hanging="360"/>
      </w:pPr>
    </w:lvl>
    <w:lvl w:ilvl="8" w:tplc="0424001B">
      <w:start w:val="1"/>
      <w:numFmt w:val="lowerRoman"/>
      <w:lvlText w:val="%9."/>
      <w:lvlJc w:val="right"/>
      <w:pPr>
        <w:ind w:left="6817" w:hanging="180"/>
      </w:pPr>
    </w:lvl>
  </w:abstractNum>
  <w:abstractNum w:abstractNumId="1" w15:restartNumberingAfterBreak="0">
    <w:nsid w:val="086E26A5"/>
    <w:multiLevelType w:val="hybridMultilevel"/>
    <w:tmpl w:val="0124FE50"/>
    <w:lvl w:ilvl="0" w:tplc="6212B5D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E1331F"/>
    <w:multiLevelType w:val="hybridMultilevel"/>
    <w:tmpl w:val="EDF0D36E"/>
    <w:lvl w:ilvl="0" w:tplc="04240001">
      <w:start w:val="1"/>
      <w:numFmt w:val="bullet"/>
      <w:lvlText w:val=""/>
      <w:lvlJc w:val="left"/>
      <w:pPr>
        <w:tabs>
          <w:tab w:val="num" w:pos="1068"/>
        </w:tabs>
        <w:ind w:left="1068" w:hanging="360"/>
      </w:pPr>
      <w:rPr>
        <w:rFonts w:ascii="Symbol" w:hAnsi="Symbol" w:hint="default"/>
      </w:r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3" w15:restartNumberingAfterBreak="0">
    <w:nsid w:val="184966C7"/>
    <w:multiLevelType w:val="hybridMultilevel"/>
    <w:tmpl w:val="7C7E8A0E"/>
    <w:lvl w:ilvl="0" w:tplc="04240001">
      <w:start w:val="1"/>
      <w:numFmt w:val="bullet"/>
      <w:lvlText w:val=""/>
      <w:lvlJc w:val="left"/>
      <w:pPr>
        <w:tabs>
          <w:tab w:val="num" w:pos="780"/>
        </w:tabs>
        <w:ind w:left="78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AEA1CF3"/>
    <w:multiLevelType w:val="singleLevel"/>
    <w:tmpl w:val="401CD8CE"/>
    <w:lvl w:ilvl="0">
      <w:start w:val="1"/>
      <w:numFmt w:val="decimal"/>
      <w:lvlText w:val="%1."/>
      <w:lvlJc w:val="left"/>
      <w:pPr>
        <w:tabs>
          <w:tab w:val="num" w:pos="720"/>
        </w:tabs>
        <w:ind w:left="720" w:hanging="360"/>
      </w:pPr>
      <w:rPr>
        <w:rFonts w:hint="default"/>
      </w:rPr>
    </w:lvl>
  </w:abstractNum>
  <w:abstractNum w:abstractNumId="6"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7"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5069F4"/>
    <w:multiLevelType w:val="hybridMultilevel"/>
    <w:tmpl w:val="E3B2DB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C682C53"/>
    <w:multiLevelType w:val="singleLevel"/>
    <w:tmpl w:val="401CD8CE"/>
    <w:lvl w:ilvl="0">
      <w:start w:val="1"/>
      <w:numFmt w:val="decimal"/>
      <w:lvlText w:val="%1."/>
      <w:lvlJc w:val="left"/>
      <w:pPr>
        <w:tabs>
          <w:tab w:val="num" w:pos="720"/>
        </w:tabs>
        <w:ind w:left="720" w:hanging="360"/>
      </w:pPr>
      <w:rPr>
        <w:rFonts w:hint="default"/>
      </w:rPr>
    </w:lvl>
  </w:abstractNum>
  <w:abstractNum w:abstractNumId="11" w15:restartNumberingAfterBreak="0">
    <w:nsid w:val="3EC678D5"/>
    <w:multiLevelType w:val="hybridMultilevel"/>
    <w:tmpl w:val="6D2CB604"/>
    <w:lvl w:ilvl="0" w:tplc="BA76C874">
      <w:numFmt w:val="bullet"/>
      <w:lvlText w:val="-"/>
      <w:lvlJc w:val="left"/>
      <w:pPr>
        <w:tabs>
          <w:tab w:val="num" w:pos="780"/>
        </w:tabs>
        <w:ind w:left="780" w:hanging="360"/>
      </w:pPr>
      <w:rPr>
        <w:rFonts w:hint="default"/>
      </w:rPr>
    </w:lvl>
    <w:lvl w:ilvl="1" w:tplc="04240019">
      <w:start w:val="1"/>
      <w:numFmt w:val="lowerLetter"/>
      <w:lvlText w:val="%2."/>
      <w:lvlJc w:val="left"/>
      <w:pPr>
        <w:tabs>
          <w:tab w:val="num" w:pos="1440"/>
        </w:tabs>
        <w:ind w:left="1440" w:hanging="360"/>
      </w:pPr>
    </w:lvl>
    <w:lvl w:ilvl="2" w:tplc="97BEC3BC">
      <w:start w:val="4"/>
      <w:numFmt w:val="decimal"/>
      <w:lvlText w:val="%3)"/>
      <w:lvlJc w:val="left"/>
      <w:pPr>
        <w:tabs>
          <w:tab w:val="num" w:pos="2340"/>
        </w:tabs>
        <w:ind w:left="2340" w:hanging="360"/>
      </w:pPr>
      <w:rPr>
        <w:rFonts w:hint="default"/>
      </w:rPr>
    </w:lvl>
    <w:lvl w:ilvl="3" w:tplc="6ABC063E">
      <w:start w:val="1"/>
      <w:numFmt w:val="lowerLetter"/>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A8E630B"/>
    <w:multiLevelType w:val="hybridMultilevel"/>
    <w:tmpl w:val="33A8009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F375DA3"/>
    <w:multiLevelType w:val="singleLevel"/>
    <w:tmpl w:val="401CD8CE"/>
    <w:lvl w:ilvl="0">
      <w:start w:val="1"/>
      <w:numFmt w:val="decimal"/>
      <w:lvlText w:val="%1."/>
      <w:lvlJc w:val="left"/>
      <w:pPr>
        <w:tabs>
          <w:tab w:val="num" w:pos="720"/>
        </w:tabs>
        <w:ind w:left="720" w:hanging="360"/>
      </w:pPr>
      <w:rPr>
        <w:rFonts w:hint="default"/>
      </w:rPr>
    </w:lvl>
  </w:abstractNum>
  <w:abstractNum w:abstractNumId="18"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9" w15:restartNumberingAfterBreak="0">
    <w:nsid w:val="74FE017C"/>
    <w:multiLevelType w:val="singleLevel"/>
    <w:tmpl w:val="04240013"/>
    <w:lvl w:ilvl="0">
      <w:start w:val="1"/>
      <w:numFmt w:val="upperRoman"/>
      <w:lvlText w:val="%1."/>
      <w:lvlJc w:val="right"/>
      <w:pPr>
        <w:tabs>
          <w:tab w:val="num" w:pos="720"/>
        </w:tabs>
        <w:ind w:left="720" w:hanging="180"/>
      </w:pPr>
    </w:lvl>
  </w:abstractNum>
  <w:abstractNum w:abstractNumId="20"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4"/>
  </w:num>
  <w:num w:numId="4">
    <w:abstractNumId w:val="14"/>
  </w:num>
  <w:num w:numId="5">
    <w:abstractNumId w:val="16"/>
  </w:num>
  <w:num w:numId="6">
    <w:abstractNumId w:val="13"/>
  </w:num>
  <w:num w:numId="7">
    <w:abstractNumId w:val="7"/>
    <w:lvlOverride w:ilvl="0">
      <w:startOverride w:val="1"/>
    </w:lvlOverride>
  </w:num>
  <w:num w:numId="8">
    <w:abstractNumId w:val="17"/>
  </w:num>
  <w:num w:numId="9">
    <w:abstractNumId w:val="18"/>
  </w:num>
  <w:num w:numId="10">
    <w:abstractNumId w:val="6"/>
  </w:num>
  <w:num w:numId="11">
    <w:abstractNumId w:val="2"/>
  </w:num>
  <w:num w:numId="12">
    <w:abstractNumId w:val="11"/>
  </w:num>
  <w:num w:numId="13">
    <w:abstractNumId w:val="0"/>
  </w:num>
  <w:num w:numId="14">
    <w:abstractNumId w:val="19"/>
    <w:lvlOverride w:ilvl="0">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3"/>
  </w:num>
  <w:num w:numId="19">
    <w:abstractNumId w:val="9"/>
  </w:num>
  <w:num w:numId="20">
    <w:abstractNumId w:val="1"/>
  </w:num>
  <w:num w:numId="21">
    <w:abstractNumId w:val="18"/>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06A65"/>
    <w:rsid w:val="00013B00"/>
    <w:rsid w:val="00015B5A"/>
    <w:rsid w:val="000176BE"/>
    <w:rsid w:val="00021EE0"/>
    <w:rsid w:val="00023348"/>
    <w:rsid w:val="00025227"/>
    <w:rsid w:val="0003049A"/>
    <w:rsid w:val="0003315D"/>
    <w:rsid w:val="00035BCA"/>
    <w:rsid w:val="00036A6D"/>
    <w:rsid w:val="00037D58"/>
    <w:rsid w:val="000412BC"/>
    <w:rsid w:val="00041EB9"/>
    <w:rsid w:val="00042D0E"/>
    <w:rsid w:val="00046CE2"/>
    <w:rsid w:val="0005065F"/>
    <w:rsid w:val="000576FB"/>
    <w:rsid w:val="00067BC5"/>
    <w:rsid w:val="0007591B"/>
    <w:rsid w:val="00093419"/>
    <w:rsid w:val="00093CB1"/>
    <w:rsid w:val="00096243"/>
    <w:rsid w:val="00096BE4"/>
    <w:rsid w:val="000A35E9"/>
    <w:rsid w:val="000A778E"/>
    <w:rsid w:val="000B01CF"/>
    <w:rsid w:val="000C23A5"/>
    <w:rsid w:val="000C4211"/>
    <w:rsid w:val="000C43AF"/>
    <w:rsid w:val="000C4583"/>
    <w:rsid w:val="000C66E0"/>
    <w:rsid w:val="000D2119"/>
    <w:rsid w:val="000D76C2"/>
    <w:rsid w:val="000E1875"/>
    <w:rsid w:val="000E1A66"/>
    <w:rsid w:val="000E2732"/>
    <w:rsid w:val="000E41E1"/>
    <w:rsid w:val="000E47C6"/>
    <w:rsid w:val="000E7050"/>
    <w:rsid w:val="000F440F"/>
    <w:rsid w:val="000F5534"/>
    <w:rsid w:val="00101B68"/>
    <w:rsid w:val="00106A26"/>
    <w:rsid w:val="00114401"/>
    <w:rsid w:val="00114687"/>
    <w:rsid w:val="001207D1"/>
    <w:rsid w:val="0012533E"/>
    <w:rsid w:val="001314C1"/>
    <w:rsid w:val="00132FE9"/>
    <w:rsid w:val="001352C1"/>
    <w:rsid w:val="0014021F"/>
    <w:rsid w:val="001416AA"/>
    <w:rsid w:val="00145F04"/>
    <w:rsid w:val="00151A70"/>
    <w:rsid w:val="001536F6"/>
    <w:rsid w:val="001617BC"/>
    <w:rsid w:val="001635E0"/>
    <w:rsid w:val="00166414"/>
    <w:rsid w:val="00172952"/>
    <w:rsid w:val="0017296F"/>
    <w:rsid w:val="00173250"/>
    <w:rsid w:val="00174BFE"/>
    <w:rsid w:val="00183318"/>
    <w:rsid w:val="00183CC6"/>
    <w:rsid w:val="001A0B83"/>
    <w:rsid w:val="001A192F"/>
    <w:rsid w:val="001A395C"/>
    <w:rsid w:val="001A58D1"/>
    <w:rsid w:val="001A7BD0"/>
    <w:rsid w:val="001B4422"/>
    <w:rsid w:val="001D16E0"/>
    <w:rsid w:val="001D5C6C"/>
    <w:rsid w:val="001D694D"/>
    <w:rsid w:val="001E79A6"/>
    <w:rsid w:val="001F6F0F"/>
    <w:rsid w:val="001F7F69"/>
    <w:rsid w:val="0020233B"/>
    <w:rsid w:val="00204302"/>
    <w:rsid w:val="00210182"/>
    <w:rsid w:val="002203AB"/>
    <w:rsid w:val="00227FB0"/>
    <w:rsid w:val="00231CFA"/>
    <w:rsid w:val="00235E41"/>
    <w:rsid w:val="002405A5"/>
    <w:rsid w:val="002413BB"/>
    <w:rsid w:val="00241698"/>
    <w:rsid w:val="00243295"/>
    <w:rsid w:val="00247292"/>
    <w:rsid w:val="00251809"/>
    <w:rsid w:val="00251D3F"/>
    <w:rsid w:val="00251E77"/>
    <w:rsid w:val="002567A3"/>
    <w:rsid w:val="002611EF"/>
    <w:rsid w:val="002618E0"/>
    <w:rsid w:val="002622F2"/>
    <w:rsid w:val="00264878"/>
    <w:rsid w:val="00270376"/>
    <w:rsid w:val="002711AE"/>
    <w:rsid w:val="00273761"/>
    <w:rsid w:val="00277706"/>
    <w:rsid w:val="002802FB"/>
    <w:rsid w:val="002806E6"/>
    <w:rsid w:val="00283B4C"/>
    <w:rsid w:val="00283EE6"/>
    <w:rsid w:val="00285184"/>
    <w:rsid w:val="00285B81"/>
    <w:rsid w:val="002862F9"/>
    <w:rsid w:val="00296CD8"/>
    <w:rsid w:val="00297FD2"/>
    <w:rsid w:val="002A26B5"/>
    <w:rsid w:val="002A2B21"/>
    <w:rsid w:val="002A6A46"/>
    <w:rsid w:val="002B0B5B"/>
    <w:rsid w:val="002B28E0"/>
    <w:rsid w:val="002B348E"/>
    <w:rsid w:val="002C5C7E"/>
    <w:rsid w:val="002D2B69"/>
    <w:rsid w:val="002D6A3C"/>
    <w:rsid w:val="002D6FBD"/>
    <w:rsid w:val="002E1329"/>
    <w:rsid w:val="002E2FD3"/>
    <w:rsid w:val="002E6B63"/>
    <w:rsid w:val="002F0041"/>
    <w:rsid w:val="002F68A9"/>
    <w:rsid w:val="00301033"/>
    <w:rsid w:val="00305B48"/>
    <w:rsid w:val="00311C69"/>
    <w:rsid w:val="00311FA2"/>
    <w:rsid w:val="00315EE6"/>
    <w:rsid w:val="003229E5"/>
    <w:rsid w:val="00325D8B"/>
    <w:rsid w:val="00326834"/>
    <w:rsid w:val="00330B19"/>
    <w:rsid w:val="0033120C"/>
    <w:rsid w:val="0033242D"/>
    <w:rsid w:val="00344703"/>
    <w:rsid w:val="00345624"/>
    <w:rsid w:val="0035043A"/>
    <w:rsid w:val="0036411A"/>
    <w:rsid w:val="00367250"/>
    <w:rsid w:val="00370866"/>
    <w:rsid w:val="0037231D"/>
    <w:rsid w:val="00374BCE"/>
    <w:rsid w:val="003760ED"/>
    <w:rsid w:val="003839F2"/>
    <w:rsid w:val="0038632B"/>
    <w:rsid w:val="0038677B"/>
    <w:rsid w:val="00386E24"/>
    <w:rsid w:val="00396DE2"/>
    <w:rsid w:val="00397739"/>
    <w:rsid w:val="003B213C"/>
    <w:rsid w:val="003B36FC"/>
    <w:rsid w:val="003B6944"/>
    <w:rsid w:val="003C0B6A"/>
    <w:rsid w:val="003C2BCD"/>
    <w:rsid w:val="003C485B"/>
    <w:rsid w:val="003D1272"/>
    <w:rsid w:val="003D2BE0"/>
    <w:rsid w:val="003D3D4A"/>
    <w:rsid w:val="003D6271"/>
    <w:rsid w:val="003E4CFC"/>
    <w:rsid w:val="003E5971"/>
    <w:rsid w:val="003E5C55"/>
    <w:rsid w:val="003F0DE7"/>
    <w:rsid w:val="003F4DE6"/>
    <w:rsid w:val="00400179"/>
    <w:rsid w:val="004041BE"/>
    <w:rsid w:val="00406373"/>
    <w:rsid w:val="00426B80"/>
    <w:rsid w:val="0043532D"/>
    <w:rsid w:val="00445049"/>
    <w:rsid w:val="00451640"/>
    <w:rsid w:val="004527D6"/>
    <w:rsid w:val="00455EB9"/>
    <w:rsid w:val="004720C5"/>
    <w:rsid w:val="0047643E"/>
    <w:rsid w:val="00477F94"/>
    <w:rsid w:val="004801D0"/>
    <w:rsid w:val="00496BB4"/>
    <w:rsid w:val="004A0508"/>
    <w:rsid w:val="004A4CD1"/>
    <w:rsid w:val="004B065E"/>
    <w:rsid w:val="004B1953"/>
    <w:rsid w:val="004C00E2"/>
    <w:rsid w:val="004D190E"/>
    <w:rsid w:val="004D6B75"/>
    <w:rsid w:val="004F144C"/>
    <w:rsid w:val="004F7C1C"/>
    <w:rsid w:val="005015A3"/>
    <w:rsid w:val="0050462E"/>
    <w:rsid w:val="00510C5D"/>
    <w:rsid w:val="0051745B"/>
    <w:rsid w:val="00523E8D"/>
    <w:rsid w:val="005255EB"/>
    <w:rsid w:val="005306D1"/>
    <w:rsid w:val="005316C0"/>
    <w:rsid w:val="00537500"/>
    <w:rsid w:val="00537622"/>
    <w:rsid w:val="0054202C"/>
    <w:rsid w:val="005438DA"/>
    <w:rsid w:val="005608A6"/>
    <w:rsid w:val="005633DC"/>
    <w:rsid w:val="0056772A"/>
    <w:rsid w:val="0057240A"/>
    <w:rsid w:val="005724B4"/>
    <w:rsid w:val="0057432E"/>
    <w:rsid w:val="005753D9"/>
    <w:rsid w:val="00580A08"/>
    <w:rsid w:val="0058209B"/>
    <w:rsid w:val="0058399F"/>
    <w:rsid w:val="00586FCC"/>
    <w:rsid w:val="0059192E"/>
    <w:rsid w:val="00594D83"/>
    <w:rsid w:val="005A3197"/>
    <w:rsid w:val="005A785E"/>
    <w:rsid w:val="005B1E8B"/>
    <w:rsid w:val="005B253B"/>
    <w:rsid w:val="005B3910"/>
    <w:rsid w:val="005C4C41"/>
    <w:rsid w:val="005C71B5"/>
    <w:rsid w:val="005C7E8F"/>
    <w:rsid w:val="005D6C25"/>
    <w:rsid w:val="005D7E01"/>
    <w:rsid w:val="005F12C0"/>
    <w:rsid w:val="005F1763"/>
    <w:rsid w:val="005F18A6"/>
    <w:rsid w:val="005F751D"/>
    <w:rsid w:val="0060659E"/>
    <w:rsid w:val="006105D5"/>
    <w:rsid w:val="006110C9"/>
    <w:rsid w:val="00611280"/>
    <w:rsid w:val="0061133D"/>
    <w:rsid w:val="00612187"/>
    <w:rsid w:val="00612663"/>
    <w:rsid w:val="00612FC2"/>
    <w:rsid w:val="0061459D"/>
    <w:rsid w:val="006163B7"/>
    <w:rsid w:val="00620E3B"/>
    <w:rsid w:val="00624851"/>
    <w:rsid w:val="006315C1"/>
    <w:rsid w:val="0063467B"/>
    <w:rsid w:val="00640488"/>
    <w:rsid w:val="00645308"/>
    <w:rsid w:val="0065152F"/>
    <w:rsid w:val="00653445"/>
    <w:rsid w:val="00662D8F"/>
    <w:rsid w:val="0066332D"/>
    <w:rsid w:val="006703B4"/>
    <w:rsid w:val="00670A28"/>
    <w:rsid w:val="00670D1D"/>
    <w:rsid w:val="00686873"/>
    <w:rsid w:val="006941C4"/>
    <w:rsid w:val="006C19F5"/>
    <w:rsid w:val="006D59F7"/>
    <w:rsid w:val="006E19F8"/>
    <w:rsid w:val="006E377F"/>
    <w:rsid w:val="006F0503"/>
    <w:rsid w:val="006F225C"/>
    <w:rsid w:val="006F44F5"/>
    <w:rsid w:val="006F758E"/>
    <w:rsid w:val="00702DBB"/>
    <w:rsid w:val="007033C0"/>
    <w:rsid w:val="00705A3A"/>
    <w:rsid w:val="00712712"/>
    <w:rsid w:val="00713684"/>
    <w:rsid w:val="007342A8"/>
    <w:rsid w:val="007345D8"/>
    <w:rsid w:val="0073729F"/>
    <w:rsid w:val="00740962"/>
    <w:rsid w:val="00741DF3"/>
    <w:rsid w:val="00743912"/>
    <w:rsid w:val="00743C45"/>
    <w:rsid w:val="00745485"/>
    <w:rsid w:val="007665C0"/>
    <w:rsid w:val="00767A5A"/>
    <w:rsid w:val="00775236"/>
    <w:rsid w:val="0077573D"/>
    <w:rsid w:val="00775F4F"/>
    <w:rsid w:val="00780396"/>
    <w:rsid w:val="0078319E"/>
    <w:rsid w:val="00783525"/>
    <w:rsid w:val="007D302C"/>
    <w:rsid w:val="007D4174"/>
    <w:rsid w:val="007E0866"/>
    <w:rsid w:val="007E31E3"/>
    <w:rsid w:val="007E638E"/>
    <w:rsid w:val="007F329C"/>
    <w:rsid w:val="007F3595"/>
    <w:rsid w:val="007F3757"/>
    <w:rsid w:val="007F4AC2"/>
    <w:rsid w:val="008006E2"/>
    <w:rsid w:val="008027BD"/>
    <w:rsid w:val="00803903"/>
    <w:rsid w:val="00810A76"/>
    <w:rsid w:val="008155E7"/>
    <w:rsid w:val="00820FE2"/>
    <w:rsid w:val="00824D1D"/>
    <w:rsid w:val="00833723"/>
    <w:rsid w:val="00833AC6"/>
    <w:rsid w:val="00843739"/>
    <w:rsid w:val="00847017"/>
    <w:rsid w:val="00860204"/>
    <w:rsid w:val="0087370E"/>
    <w:rsid w:val="00882006"/>
    <w:rsid w:val="00883950"/>
    <w:rsid w:val="00884C1C"/>
    <w:rsid w:val="008854C6"/>
    <w:rsid w:val="008912C0"/>
    <w:rsid w:val="00895F3B"/>
    <w:rsid w:val="008A3F5D"/>
    <w:rsid w:val="008A757F"/>
    <w:rsid w:val="008B0AF6"/>
    <w:rsid w:val="008B1235"/>
    <w:rsid w:val="008C2794"/>
    <w:rsid w:val="008C2AC2"/>
    <w:rsid w:val="008D6DCE"/>
    <w:rsid w:val="008E64FA"/>
    <w:rsid w:val="008F3E2F"/>
    <w:rsid w:val="008F4857"/>
    <w:rsid w:val="008F7E94"/>
    <w:rsid w:val="0090043C"/>
    <w:rsid w:val="00902234"/>
    <w:rsid w:val="00912BB6"/>
    <w:rsid w:val="00913CF8"/>
    <w:rsid w:val="009210D1"/>
    <w:rsid w:val="00940E4E"/>
    <w:rsid w:val="00945B2B"/>
    <w:rsid w:val="00946104"/>
    <w:rsid w:val="00946D68"/>
    <w:rsid w:val="009514DD"/>
    <w:rsid w:val="0095198A"/>
    <w:rsid w:val="00953938"/>
    <w:rsid w:val="00965BB4"/>
    <w:rsid w:val="00966E68"/>
    <w:rsid w:val="00973743"/>
    <w:rsid w:val="009912AC"/>
    <w:rsid w:val="009935E2"/>
    <w:rsid w:val="0099649D"/>
    <w:rsid w:val="009A46DA"/>
    <w:rsid w:val="009B0FC7"/>
    <w:rsid w:val="009B38E0"/>
    <w:rsid w:val="009B70DE"/>
    <w:rsid w:val="009B7404"/>
    <w:rsid w:val="009C29C7"/>
    <w:rsid w:val="009C5AA6"/>
    <w:rsid w:val="009C6284"/>
    <w:rsid w:val="009D0EC9"/>
    <w:rsid w:val="009D132C"/>
    <w:rsid w:val="009D21DD"/>
    <w:rsid w:val="009D40B0"/>
    <w:rsid w:val="009D6C16"/>
    <w:rsid w:val="009E053F"/>
    <w:rsid w:val="009E3702"/>
    <w:rsid w:val="009E4B2E"/>
    <w:rsid w:val="009F0952"/>
    <w:rsid w:val="009F7784"/>
    <w:rsid w:val="009F78D6"/>
    <w:rsid w:val="00A04B00"/>
    <w:rsid w:val="00A04E7B"/>
    <w:rsid w:val="00A1445A"/>
    <w:rsid w:val="00A17542"/>
    <w:rsid w:val="00A22650"/>
    <w:rsid w:val="00A244C4"/>
    <w:rsid w:val="00A3063E"/>
    <w:rsid w:val="00A33BE0"/>
    <w:rsid w:val="00A370F2"/>
    <w:rsid w:val="00A4127E"/>
    <w:rsid w:val="00A515E0"/>
    <w:rsid w:val="00A53C98"/>
    <w:rsid w:val="00A57325"/>
    <w:rsid w:val="00A70FF3"/>
    <w:rsid w:val="00A7170F"/>
    <w:rsid w:val="00A75802"/>
    <w:rsid w:val="00A8239F"/>
    <w:rsid w:val="00A83E62"/>
    <w:rsid w:val="00A92149"/>
    <w:rsid w:val="00A96320"/>
    <w:rsid w:val="00A97A87"/>
    <w:rsid w:val="00AA2F1C"/>
    <w:rsid w:val="00AB1522"/>
    <w:rsid w:val="00AB3346"/>
    <w:rsid w:val="00AB4674"/>
    <w:rsid w:val="00AB70AF"/>
    <w:rsid w:val="00AC0734"/>
    <w:rsid w:val="00AC146A"/>
    <w:rsid w:val="00AC2BB7"/>
    <w:rsid w:val="00AC55E2"/>
    <w:rsid w:val="00AC72E5"/>
    <w:rsid w:val="00AC7D7E"/>
    <w:rsid w:val="00AD3618"/>
    <w:rsid w:val="00AD3C4F"/>
    <w:rsid w:val="00AE2CA8"/>
    <w:rsid w:val="00AE3A97"/>
    <w:rsid w:val="00AE5919"/>
    <w:rsid w:val="00AF0AD6"/>
    <w:rsid w:val="00AF2D83"/>
    <w:rsid w:val="00B021F9"/>
    <w:rsid w:val="00B043BC"/>
    <w:rsid w:val="00B13911"/>
    <w:rsid w:val="00B13F44"/>
    <w:rsid w:val="00B15D29"/>
    <w:rsid w:val="00B16F2C"/>
    <w:rsid w:val="00B17F03"/>
    <w:rsid w:val="00B20079"/>
    <w:rsid w:val="00B200E4"/>
    <w:rsid w:val="00B22C5F"/>
    <w:rsid w:val="00B26132"/>
    <w:rsid w:val="00B2757C"/>
    <w:rsid w:val="00B32A8A"/>
    <w:rsid w:val="00B378A1"/>
    <w:rsid w:val="00B4256F"/>
    <w:rsid w:val="00B528B4"/>
    <w:rsid w:val="00B52BF2"/>
    <w:rsid w:val="00B5369B"/>
    <w:rsid w:val="00B538F5"/>
    <w:rsid w:val="00B5704B"/>
    <w:rsid w:val="00B57066"/>
    <w:rsid w:val="00B5739E"/>
    <w:rsid w:val="00B653FC"/>
    <w:rsid w:val="00B65E48"/>
    <w:rsid w:val="00B661E3"/>
    <w:rsid w:val="00B86340"/>
    <w:rsid w:val="00B86392"/>
    <w:rsid w:val="00B87EAA"/>
    <w:rsid w:val="00B92534"/>
    <w:rsid w:val="00B9309E"/>
    <w:rsid w:val="00B930C3"/>
    <w:rsid w:val="00B95046"/>
    <w:rsid w:val="00BA2C4A"/>
    <w:rsid w:val="00BA5CA6"/>
    <w:rsid w:val="00BA6EB2"/>
    <w:rsid w:val="00BB1525"/>
    <w:rsid w:val="00BB3939"/>
    <w:rsid w:val="00BC00ED"/>
    <w:rsid w:val="00BC2412"/>
    <w:rsid w:val="00BC29DD"/>
    <w:rsid w:val="00BC4E40"/>
    <w:rsid w:val="00BC7D25"/>
    <w:rsid w:val="00BD07A1"/>
    <w:rsid w:val="00BD3F3C"/>
    <w:rsid w:val="00BD4AEF"/>
    <w:rsid w:val="00BD59FD"/>
    <w:rsid w:val="00BE0790"/>
    <w:rsid w:val="00BE24A7"/>
    <w:rsid w:val="00BE655C"/>
    <w:rsid w:val="00BE6AEE"/>
    <w:rsid w:val="00BE77E7"/>
    <w:rsid w:val="00BF0469"/>
    <w:rsid w:val="00BF380E"/>
    <w:rsid w:val="00BF3844"/>
    <w:rsid w:val="00BF78A7"/>
    <w:rsid w:val="00C03C9F"/>
    <w:rsid w:val="00C04AF9"/>
    <w:rsid w:val="00C052DE"/>
    <w:rsid w:val="00C0552D"/>
    <w:rsid w:val="00C06BC8"/>
    <w:rsid w:val="00C124CB"/>
    <w:rsid w:val="00C16172"/>
    <w:rsid w:val="00C16A39"/>
    <w:rsid w:val="00C1756E"/>
    <w:rsid w:val="00C2689D"/>
    <w:rsid w:val="00C33C73"/>
    <w:rsid w:val="00C35A10"/>
    <w:rsid w:val="00C451F3"/>
    <w:rsid w:val="00C468BF"/>
    <w:rsid w:val="00C515C3"/>
    <w:rsid w:val="00C565DD"/>
    <w:rsid w:val="00C640CD"/>
    <w:rsid w:val="00C64A95"/>
    <w:rsid w:val="00C67E23"/>
    <w:rsid w:val="00C8143D"/>
    <w:rsid w:val="00C82B34"/>
    <w:rsid w:val="00C91834"/>
    <w:rsid w:val="00C9531D"/>
    <w:rsid w:val="00C97729"/>
    <w:rsid w:val="00CA5BEE"/>
    <w:rsid w:val="00CB008E"/>
    <w:rsid w:val="00CB0D95"/>
    <w:rsid w:val="00CB53F6"/>
    <w:rsid w:val="00CC21FB"/>
    <w:rsid w:val="00CD61B2"/>
    <w:rsid w:val="00CD7808"/>
    <w:rsid w:val="00CE36F1"/>
    <w:rsid w:val="00CE6545"/>
    <w:rsid w:val="00CF12FC"/>
    <w:rsid w:val="00D05C1E"/>
    <w:rsid w:val="00D06278"/>
    <w:rsid w:val="00D0695A"/>
    <w:rsid w:val="00D2343D"/>
    <w:rsid w:val="00D278D4"/>
    <w:rsid w:val="00D30BD1"/>
    <w:rsid w:val="00D32257"/>
    <w:rsid w:val="00D32E85"/>
    <w:rsid w:val="00D3658E"/>
    <w:rsid w:val="00D4071D"/>
    <w:rsid w:val="00D41B3B"/>
    <w:rsid w:val="00D43CE3"/>
    <w:rsid w:val="00D458C3"/>
    <w:rsid w:val="00D46BFC"/>
    <w:rsid w:val="00D47470"/>
    <w:rsid w:val="00D579F3"/>
    <w:rsid w:val="00D63BF2"/>
    <w:rsid w:val="00D707B4"/>
    <w:rsid w:val="00D7309B"/>
    <w:rsid w:val="00D75D82"/>
    <w:rsid w:val="00D77C8B"/>
    <w:rsid w:val="00D8275B"/>
    <w:rsid w:val="00D83E17"/>
    <w:rsid w:val="00D84490"/>
    <w:rsid w:val="00D90830"/>
    <w:rsid w:val="00D92C6A"/>
    <w:rsid w:val="00D93B67"/>
    <w:rsid w:val="00D974B2"/>
    <w:rsid w:val="00DA0B86"/>
    <w:rsid w:val="00DB02E1"/>
    <w:rsid w:val="00DB035A"/>
    <w:rsid w:val="00DB3E61"/>
    <w:rsid w:val="00DB74D5"/>
    <w:rsid w:val="00DC54D7"/>
    <w:rsid w:val="00DD35BA"/>
    <w:rsid w:val="00DD550A"/>
    <w:rsid w:val="00DE1FE4"/>
    <w:rsid w:val="00DE5A1F"/>
    <w:rsid w:val="00DF116B"/>
    <w:rsid w:val="00DF36DF"/>
    <w:rsid w:val="00DF3D50"/>
    <w:rsid w:val="00DF7EB3"/>
    <w:rsid w:val="00E029F3"/>
    <w:rsid w:val="00E02C2C"/>
    <w:rsid w:val="00E0340C"/>
    <w:rsid w:val="00E05AAC"/>
    <w:rsid w:val="00E06EDF"/>
    <w:rsid w:val="00E0750B"/>
    <w:rsid w:val="00E16CBD"/>
    <w:rsid w:val="00E17155"/>
    <w:rsid w:val="00E21716"/>
    <w:rsid w:val="00E3186E"/>
    <w:rsid w:val="00E3300C"/>
    <w:rsid w:val="00E41DC5"/>
    <w:rsid w:val="00E43483"/>
    <w:rsid w:val="00E43C3D"/>
    <w:rsid w:val="00E46BFF"/>
    <w:rsid w:val="00E50579"/>
    <w:rsid w:val="00E52703"/>
    <w:rsid w:val="00E53DFC"/>
    <w:rsid w:val="00E54C49"/>
    <w:rsid w:val="00E550C0"/>
    <w:rsid w:val="00E61921"/>
    <w:rsid w:val="00E66069"/>
    <w:rsid w:val="00E66703"/>
    <w:rsid w:val="00E676C3"/>
    <w:rsid w:val="00E73B3F"/>
    <w:rsid w:val="00E749F2"/>
    <w:rsid w:val="00E82400"/>
    <w:rsid w:val="00E932C8"/>
    <w:rsid w:val="00E95B73"/>
    <w:rsid w:val="00E9600A"/>
    <w:rsid w:val="00E9735C"/>
    <w:rsid w:val="00EA7B9C"/>
    <w:rsid w:val="00EB0DA9"/>
    <w:rsid w:val="00EB1D57"/>
    <w:rsid w:val="00EC46FD"/>
    <w:rsid w:val="00EC7B7F"/>
    <w:rsid w:val="00ED4D29"/>
    <w:rsid w:val="00EE7F32"/>
    <w:rsid w:val="00EF0493"/>
    <w:rsid w:val="00EF1787"/>
    <w:rsid w:val="00EF18FD"/>
    <w:rsid w:val="00EF7225"/>
    <w:rsid w:val="00F016C7"/>
    <w:rsid w:val="00F0300D"/>
    <w:rsid w:val="00F0401D"/>
    <w:rsid w:val="00F07220"/>
    <w:rsid w:val="00F21B47"/>
    <w:rsid w:val="00F2375F"/>
    <w:rsid w:val="00F267C9"/>
    <w:rsid w:val="00F27435"/>
    <w:rsid w:val="00F41606"/>
    <w:rsid w:val="00F42EA0"/>
    <w:rsid w:val="00F43485"/>
    <w:rsid w:val="00F51F53"/>
    <w:rsid w:val="00F52A52"/>
    <w:rsid w:val="00F60526"/>
    <w:rsid w:val="00F65355"/>
    <w:rsid w:val="00F6546C"/>
    <w:rsid w:val="00F70BB8"/>
    <w:rsid w:val="00F71C13"/>
    <w:rsid w:val="00F758D0"/>
    <w:rsid w:val="00F75B78"/>
    <w:rsid w:val="00F766D5"/>
    <w:rsid w:val="00F808F1"/>
    <w:rsid w:val="00F92D1D"/>
    <w:rsid w:val="00F94B26"/>
    <w:rsid w:val="00FA340B"/>
    <w:rsid w:val="00FA493D"/>
    <w:rsid w:val="00FB092D"/>
    <w:rsid w:val="00FB174F"/>
    <w:rsid w:val="00FB1DAE"/>
    <w:rsid w:val="00FB4D34"/>
    <w:rsid w:val="00FC4EB7"/>
    <w:rsid w:val="00FC4F2A"/>
    <w:rsid w:val="00FC6CF0"/>
    <w:rsid w:val="00FC7647"/>
    <w:rsid w:val="00FD639F"/>
    <w:rsid w:val="00FD6770"/>
    <w:rsid w:val="00FE34E9"/>
    <w:rsid w:val="00FE6A48"/>
    <w:rsid w:val="00FF1B9E"/>
    <w:rsid w:val="00FF1C9D"/>
    <w:rsid w:val="00FF5407"/>
    <w:rsid w:val="00FF5CA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5747D9"/>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rsid w:val="0003049A"/>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03049A"/>
    <w:rPr>
      <w:i/>
      <w:color w:val="000000"/>
    </w:rPr>
  </w:style>
  <w:style w:type="character" w:customStyle="1" w:styleId="Nerazreenaomemba1">
    <w:name w:val="Nerazrešena omemba1"/>
    <w:basedOn w:val="Privzetapisavaodstavka"/>
    <w:uiPriority w:val="99"/>
    <w:semiHidden/>
    <w:unhideWhenUsed/>
    <w:rsid w:val="0038677B"/>
    <w:rPr>
      <w:color w:val="605E5C"/>
      <w:shd w:val="clear" w:color="auto" w:fill="E1DFDD"/>
    </w:rPr>
  </w:style>
  <w:style w:type="character" w:customStyle="1" w:styleId="Nerazreenaomemba2">
    <w:name w:val="Nerazrešena omemba2"/>
    <w:basedOn w:val="Privzetapisavaodstavka"/>
    <w:uiPriority w:val="99"/>
    <w:semiHidden/>
    <w:unhideWhenUsed/>
    <w:rsid w:val="00CE36F1"/>
    <w:rPr>
      <w:color w:val="605E5C"/>
      <w:shd w:val="clear" w:color="auto" w:fill="E1DFDD"/>
    </w:rPr>
  </w:style>
  <w:style w:type="character" w:customStyle="1" w:styleId="UnresolvedMention1">
    <w:name w:val="Unresolved Mention1"/>
    <w:basedOn w:val="Privzetapisavaodstavka"/>
    <w:uiPriority w:val="99"/>
    <w:semiHidden/>
    <w:unhideWhenUsed/>
    <w:rsid w:val="00D32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108391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6D407D3-BE4A-4AF6-A955-020A0B5F6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1431</TotalTime>
  <Pages>6</Pages>
  <Words>2051</Words>
  <Characters>11693</Characters>
  <Application>Microsoft Office Word</Application>
  <DocSecurity>0</DocSecurity>
  <Lines>97</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Številka:</vt:lpstr>
      <vt:lpstr>Številka:</vt:lpstr>
    </vt:vector>
  </TitlesOfParts>
  <Company>ZRSBR</Company>
  <LinksUpToDate>false</LinksUpToDate>
  <CharactersWithSpaces>13717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Irena HORVAT</cp:lastModifiedBy>
  <cp:revision>179</cp:revision>
  <cp:lastPrinted>2020-07-15T07:01:00Z</cp:lastPrinted>
  <dcterms:created xsi:type="dcterms:W3CDTF">2016-09-29T09:04:00Z</dcterms:created>
  <dcterms:modified xsi:type="dcterms:W3CDTF">2020-07-30T15:23:00Z</dcterms:modified>
</cp:coreProperties>
</file>