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42" w:rsidRPr="007C6E0F" w:rsidRDefault="00A17542" w:rsidP="00021EE0">
      <w:pPr>
        <w:tabs>
          <w:tab w:val="left" w:pos="1026"/>
        </w:tabs>
        <w:jc w:val="both"/>
        <w:rPr>
          <w:rFonts w:ascii="Arial" w:hAnsi="Arial" w:cs="Arial"/>
          <w:sz w:val="22"/>
          <w:szCs w:val="22"/>
        </w:rPr>
      </w:pPr>
      <w:r w:rsidRPr="00F016C7">
        <w:rPr>
          <w:rFonts w:ascii="Arial" w:hAnsi="Arial" w:cs="Arial"/>
          <w:sz w:val="22"/>
          <w:szCs w:val="22"/>
        </w:rPr>
        <w:t>Številka:</w:t>
      </w:r>
      <w:r w:rsidRPr="00F016C7">
        <w:rPr>
          <w:rFonts w:ascii="Arial" w:hAnsi="Arial" w:cs="Arial"/>
          <w:sz w:val="22"/>
          <w:szCs w:val="22"/>
        </w:rPr>
        <w:tab/>
      </w:r>
      <w:r w:rsidR="00DA7C26">
        <w:rPr>
          <w:rFonts w:ascii="Arial" w:hAnsi="Arial" w:cs="Arial"/>
          <w:sz w:val="22"/>
          <w:szCs w:val="22"/>
        </w:rPr>
        <w:t xml:space="preserve"> </w:t>
      </w:r>
      <w:r w:rsidR="00EE2A5B" w:rsidRPr="00EE2A5B">
        <w:rPr>
          <w:rFonts w:ascii="Arial" w:hAnsi="Arial" w:cs="Arial"/>
          <w:sz w:val="22"/>
          <w:szCs w:val="22"/>
        </w:rPr>
        <w:t>1168</w:t>
      </w:r>
      <w:r w:rsidR="00F40F81" w:rsidRPr="00EE2A5B">
        <w:rPr>
          <w:rFonts w:ascii="Arial" w:hAnsi="Arial" w:cs="Arial"/>
          <w:sz w:val="22"/>
          <w:szCs w:val="22"/>
        </w:rPr>
        <w:t>/</w:t>
      </w:r>
      <w:r w:rsidR="007C6E0F" w:rsidRPr="00EE2A5B">
        <w:rPr>
          <w:rFonts w:ascii="Arial" w:hAnsi="Arial" w:cs="Arial"/>
          <w:sz w:val="22"/>
          <w:szCs w:val="22"/>
        </w:rPr>
        <w:t>1</w:t>
      </w:r>
      <w:r w:rsidR="00941478" w:rsidRPr="00EE2A5B">
        <w:rPr>
          <w:rFonts w:ascii="Arial" w:hAnsi="Arial" w:cs="Arial"/>
          <w:sz w:val="22"/>
          <w:szCs w:val="22"/>
        </w:rPr>
        <w:t>/</w:t>
      </w:r>
      <w:r w:rsidR="00DA7C26" w:rsidRPr="00EE2A5B">
        <w:rPr>
          <w:rFonts w:ascii="Arial" w:hAnsi="Arial" w:cs="Arial"/>
          <w:sz w:val="22"/>
          <w:szCs w:val="22"/>
        </w:rPr>
        <w:t>LČ</w:t>
      </w:r>
    </w:p>
    <w:p w:rsidR="00021EE0" w:rsidRPr="007C6E0F" w:rsidRDefault="00021EE0" w:rsidP="00021EE0">
      <w:pPr>
        <w:tabs>
          <w:tab w:val="left" w:pos="1026"/>
        </w:tabs>
        <w:jc w:val="both"/>
        <w:rPr>
          <w:rFonts w:ascii="Arial" w:hAnsi="Arial" w:cs="Arial"/>
          <w:sz w:val="22"/>
          <w:szCs w:val="22"/>
        </w:rPr>
      </w:pPr>
      <w:r w:rsidRPr="007C6E0F">
        <w:rPr>
          <w:rFonts w:ascii="Arial" w:hAnsi="Arial" w:cs="Arial"/>
          <w:sz w:val="22"/>
          <w:szCs w:val="22"/>
        </w:rPr>
        <w:t>Datum:</w:t>
      </w:r>
      <w:r w:rsidR="00E227A2" w:rsidRPr="007C6E0F">
        <w:rPr>
          <w:rFonts w:ascii="Arial" w:hAnsi="Arial" w:cs="Arial"/>
          <w:sz w:val="22"/>
          <w:szCs w:val="22"/>
        </w:rPr>
        <w:tab/>
      </w:r>
      <w:r w:rsidR="00426C6C">
        <w:rPr>
          <w:rFonts w:ascii="Arial" w:hAnsi="Arial" w:cs="Arial"/>
          <w:sz w:val="22"/>
          <w:szCs w:val="22"/>
        </w:rPr>
        <w:t>september</w:t>
      </w:r>
      <w:r w:rsidR="00E227A2" w:rsidRPr="007C6E0F">
        <w:rPr>
          <w:rFonts w:ascii="Arial" w:hAnsi="Arial" w:cs="Arial"/>
          <w:sz w:val="22"/>
          <w:szCs w:val="22"/>
        </w:rPr>
        <w:t xml:space="preserve"> 20</w:t>
      </w:r>
      <w:r w:rsidR="005C52BE">
        <w:rPr>
          <w:rFonts w:ascii="Arial" w:hAnsi="Arial" w:cs="Arial"/>
          <w:sz w:val="22"/>
          <w:szCs w:val="22"/>
        </w:rPr>
        <w:t>20</w:t>
      </w: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sz w:val="28"/>
          <w:szCs w:val="28"/>
        </w:rPr>
      </w:pPr>
      <w:r w:rsidRPr="00420B80">
        <w:rPr>
          <w:rFonts w:ascii="Arial" w:hAnsi="Arial" w:cs="Arial"/>
          <w:b/>
          <w:sz w:val="28"/>
          <w:szCs w:val="28"/>
        </w:rPr>
        <w:t>RAZPISNA DOKUMENTACIJA</w:t>
      </w:r>
    </w:p>
    <w:p w:rsidR="00021EE0" w:rsidRPr="00F016C7" w:rsidRDefault="00021EE0" w:rsidP="00021EE0">
      <w:pPr>
        <w:jc w:val="center"/>
        <w:rPr>
          <w:rFonts w:ascii="Arial" w:hAnsi="Arial" w:cs="Arial"/>
          <w:sz w:val="22"/>
          <w:szCs w:val="22"/>
        </w:rPr>
      </w:pPr>
    </w:p>
    <w:p w:rsidR="00021EE0" w:rsidRPr="00420B80" w:rsidRDefault="00021EE0" w:rsidP="00021EE0">
      <w:pPr>
        <w:jc w:val="center"/>
        <w:rPr>
          <w:rFonts w:ascii="Arial" w:hAnsi="Arial" w:cs="Arial"/>
          <w:b/>
        </w:rPr>
      </w:pPr>
      <w:r w:rsidRPr="00420B80">
        <w:rPr>
          <w:rFonts w:ascii="Arial" w:hAnsi="Arial" w:cs="Arial"/>
          <w:b/>
        </w:rPr>
        <w:t>ZA ODDAJO JAVNEGA NAROČILA</w:t>
      </w:r>
    </w:p>
    <w:p w:rsidR="00021EE0" w:rsidRPr="00420B80" w:rsidRDefault="00021EE0" w:rsidP="00021EE0">
      <w:pPr>
        <w:jc w:val="center"/>
        <w:rPr>
          <w:rFonts w:ascii="Arial" w:hAnsi="Arial" w:cs="Arial"/>
          <w:b/>
        </w:rPr>
      </w:pPr>
    </w:p>
    <w:p w:rsidR="00021EE0" w:rsidRDefault="005013EB" w:rsidP="005013EB">
      <w:pPr>
        <w:pStyle w:val="Pripombabesedilo"/>
        <w:jc w:val="center"/>
        <w:rPr>
          <w:rFonts w:ascii="Arial" w:hAnsi="Arial" w:cs="Arial"/>
          <w:b/>
          <w:sz w:val="22"/>
          <w:szCs w:val="22"/>
        </w:rPr>
      </w:pPr>
      <w:r>
        <w:rPr>
          <w:rFonts w:ascii="Arial" w:hAnsi="Arial" w:cs="Arial"/>
          <w:b/>
          <w:i w:val="0"/>
          <w:sz w:val="24"/>
          <w:szCs w:val="24"/>
        </w:rPr>
        <w:t>ZA</w:t>
      </w:r>
      <w:r w:rsidRPr="00420B80">
        <w:rPr>
          <w:rFonts w:ascii="Arial" w:hAnsi="Arial" w:cs="Arial"/>
          <w:b/>
        </w:rPr>
        <w:t xml:space="preserve"> </w:t>
      </w:r>
      <w:r>
        <w:rPr>
          <w:rFonts w:ascii="Arial" w:hAnsi="Arial" w:cs="Arial"/>
          <w:b/>
          <w:i w:val="0"/>
          <w:sz w:val="24"/>
          <w:szCs w:val="24"/>
        </w:rPr>
        <w:t xml:space="preserve">DOBAVO, SKLADIŠČENJE IN OBNAVLJANJE </w:t>
      </w:r>
      <w:r w:rsidR="00DA7C26">
        <w:rPr>
          <w:rFonts w:ascii="Arial" w:hAnsi="Arial" w:cs="Arial"/>
          <w:b/>
          <w:i w:val="0"/>
          <w:sz w:val="24"/>
          <w:szCs w:val="24"/>
        </w:rPr>
        <w:t xml:space="preserve">LETALSKEGA GORIVA JET A1 (kerozin) </w:t>
      </w:r>
      <w:r w:rsidR="00684AC7" w:rsidRPr="005013EB">
        <w:rPr>
          <w:rFonts w:ascii="Arial" w:hAnsi="Arial" w:cs="Arial"/>
          <w:b/>
          <w:i w:val="0"/>
          <w:sz w:val="24"/>
          <w:szCs w:val="24"/>
        </w:rPr>
        <w:t>PO ODPRTEM POSTOPKU</w:t>
      </w:r>
      <w:r w:rsidR="00684AC7">
        <w:rPr>
          <w:rFonts w:ascii="Arial" w:hAnsi="Arial" w:cs="Arial"/>
          <w:b/>
          <w:sz w:val="22"/>
          <w:szCs w:val="22"/>
        </w:rPr>
        <w:t xml:space="preserve"> </w:t>
      </w:r>
    </w:p>
    <w:p w:rsidR="00826BE7" w:rsidRDefault="00826BE7"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021EE0">
      <w:pPr>
        <w:jc w:val="center"/>
        <w:rPr>
          <w:rFonts w:ascii="Arial" w:hAnsi="Arial" w:cs="Arial"/>
          <w:sz w:val="22"/>
          <w:szCs w:val="22"/>
        </w:rPr>
      </w:pPr>
    </w:p>
    <w:p w:rsidR="00420B80" w:rsidRDefault="00420B80" w:rsidP="00420B80">
      <w:pPr>
        <w:rPr>
          <w:rFonts w:ascii="Arial" w:hAnsi="Arial" w:cs="Arial"/>
          <w:b/>
          <w:sz w:val="22"/>
          <w:szCs w:val="22"/>
        </w:rPr>
      </w:pPr>
      <w:r w:rsidRPr="00420B80">
        <w:rPr>
          <w:rFonts w:ascii="Arial" w:hAnsi="Arial" w:cs="Arial"/>
          <w:b/>
          <w:sz w:val="22"/>
          <w:szCs w:val="22"/>
        </w:rPr>
        <w:t>VSEBINA:</w:t>
      </w:r>
    </w:p>
    <w:p w:rsidR="00420B80" w:rsidRDefault="00420B80" w:rsidP="00420B80">
      <w:pPr>
        <w:rPr>
          <w:rFonts w:ascii="Arial" w:hAnsi="Arial" w:cs="Arial"/>
          <w:sz w:val="22"/>
          <w:szCs w:val="22"/>
        </w:rPr>
      </w:pPr>
      <w:r w:rsidRPr="00420B80">
        <w:rPr>
          <w:rFonts w:ascii="Arial" w:hAnsi="Arial" w:cs="Arial"/>
          <w:sz w:val="22"/>
          <w:szCs w:val="22"/>
        </w:rPr>
        <w:t>Razpisno dokumentacijo sestavljajo:</w:t>
      </w:r>
    </w:p>
    <w:p w:rsidR="00420B80" w:rsidRPr="00420B80" w:rsidRDefault="00420B80" w:rsidP="00420B80">
      <w:pPr>
        <w:rPr>
          <w:rFonts w:ascii="Arial" w:hAnsi="Arial" w:cs="Arial"/>
          <w:sz w:val="22"/>
          <w:szCs w:val="22"/>
        </w:rPr>
      </w:pPr>
    </w:p>
    <w:p w:rsidR="00D42EB8" w:rsidRPr="00D42EB8" w:rsidRDefault="00D42EB8" w:rsidP="00941478">
      <w:pPr>
        <w:pStyle w:val="Odstavekseznama"/>
        <w:numPr>
          <w:ilvl w:val="0"/>
          <w:numId w:val="33"/>
        </w:numPr>
        <w:rPr>
          <w:rFonts w:ascii="Arial" w:eastAsia="Times New Roman" w:hAnsi="Arial" w:cs="Arial"/>
          <w:color w:val="000000"/>
          <w:lang w:eastAsia="sl-SI"/>
        </w:rPr>
      </w:pPr>
      <w:r w:rsidRPr="00D42EB8">
        <w:rPr>
          <w:rFonts w:ascii="Arial" w:eastAsia="Times New Roman" w:hAnsi="Arial" w:cs="Arial"/>
          <w:color w:val="000000"/>
          <w:lang w:eastAsia="sl-SI"/>
        </w:rPr>
        <w:t>navodila ponudnikom za pripravo ponudbe,</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o</w:t>
      </w:r>
      <w:r w:rsidR="00151AF1" w:rsidRPr="00151AF1">
        <w:rPr>
          <w:rFonts w:ascii="Arial" w:hAnsi="Arial" w:cs="Arial"/>
          <w:color w:val="000000"/>
        </w:rPr>
        <w:t>brazec »Enotni evropski dokument v zvezi z oddajo javnega naročila – ESPD«</w:t>
      </w:r>
      <w:r w:rsidR="00151AF1">
        <w:rPr>
          <w:rFonts w:ascii="Arial" w:hAnsi="Arial" w:cs="Arial"/>
          <w:color w:val="000000"/>
        </w:rPr>
        <w:t>- za vse gospodarske subjekte</w:t>
      </w:r>
      <w:r>
        <w:rPr>
          <w:rFonts w:ascii="Arial" w:hAnsi="Arial" w:cs="Arial"/>
          <w:color w:val="000000"/>
        </w:rPr>
        <w:t>,</w:t>
      </w:r>
    </w:p>
    <w:p w:rsidR="00151AF1" w:rsidRDefault="00D42EB8" w:rsidP="00941478">
      <w:pPr>
        <w:pStyle w:val="Odstavekseznama"/>
        <w:numPr>
          <w:ilvl w:val="0"/>
          <w:numId w:val="33"/>
        </w:numPr>
        <w:jc w:val="left"/>
        <w:rPr>
          <w:rFonts w:ascii="Arial" w:hAnsi="Arial" w:cs="Arial"/>
          <w:color w:val="000000"/>
        </w:rPr>
      </w:pPr>
      <w:r>
        <w:rPr>
          <w:rFonts w:ascii="Arial" w:hAnsi="Arial" w:cs="Arial"/>
          <w:color w:val="000000"/>
        </w:rPr>
        <w:t>t</w:t>
      </w:r>
      <w:r w:rsidR="00151AF1">
        <w:rPr>
          <w:rFonts w:ascii="Arial" w:hAnsi="Arial" w:cs="Arial"/>
          <w:color w:val="000000"/>
        </w:rPr>
        <w:t>ehnične specifikacije</w:t>
      </w:r>
      <w:r>
        <w:rPr>
          <w:rFonts w:ascii="Arial" w:hAnsi="Arial" w:cs="Arial"/>
          <w:color w:val="00000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o</w:t>
      </w:r>
      <w:r w:rsidR="00420B80" w:rsidRPr="00420B80">
        <w:rPr>
          <w:rFonts w:ascii="Arial" w:hAnsi="Arial" w:cs="Arial"/>
          <w:color w:val="000000"/>
        </w:rPr>
        <w:t xml:space="preserve">brazec </w:t>
      </w:r>
      <w:r w:rsidR="00420B80">
        <w:rPr>
          <w:rFonts w:ascii="Arial" w:hAnsi="Arial" w:cs="Arial"/>
          <w:color w:val="000000"/>
        </w:rPr>
        <w:t>»</w:t>
      </w:r>
      <w:r w:rsidR="00736AEE">
        <w:rPr>
          <w:rFonts w:ascii="Arial" w:hAnsi="Arial" w:cs="Arial"/>
          <w:color w:val="000000"/>
        </w:rPr>
        <w:t>P</w:t>
      </w:r>
      <w:r w:rsidR="00D42EB8">
        <w:rPr>
          <w:rFonts w:ascii="Arial" w:hAnsi="Arial" w:cs="Arial"/>
          <w:color w:val="000000"/>
        </w:rPr>
        <w:t>redračun</w:t>
      </w:r>
      <w:r w:rsidR="00420B80">
        <w:rPr>
          <w:rFonts w:ascii="Arial" w:hAnsi="Arial" w:cs="Arial"/>
          <w:color w:val="000000"/>
        </w:rPr>
        <w:t>«</w:t>
      </w:r>
      <w:r>
        <w:rPr>
          <w:rFonts w:ascii="Arial" w:hAnsi="Arial" w:cs="Arial"/>
          <w:color w:val="000000"/>
        </w:rPr>
        <w:t>,</w:t>
      </w:r>
    </w:p>
    <w:p w:rsidR="00D42EB8" w:rsidRPr="005570F1" w:rsidRDefault="007C6E0F" w:rsidP="00941478">
      <w:pPr>
        <w:pStyle w:val="Odstavekseznama"/>
        <w:numPr>
          <w:ilvl w:val="0"/>
          <w:numId w:val="33"/>
        </w:numPr>
        <w:rPr>
          <w:rFonts w:ascii="Arial" w:hAnsi="Arial" w:cs="Arial"/>
          <w:color w:val="000000"/>
        </w:rPr>
      </w:pPr>
      <w:r>
        <w:rPr>
          <w:rFonts w:ascii="Arial" w:hAnsi="Arial" w:cs="Arial"/>
          <w:color w:val="000000"/>
        </w:rPr>
        <w:t>n</w:t>
      </w:r>
      <w:r w:rsidR="00151AF1" w:rsidRPr="00151AF1">
        <w:rPr>
          <w:rFonts w:ascii="Arial" w:hAnsi="Arial" w:cs="Arial"/>
          <w:color w:val="000000"/>
        </w:rPr>
        <w:t xml:space="preserve">avodila za uporabo informacijskega sistema za uporabo funkcionalnosti elektronske oddaje ponudb e-JN: PONUDNIKI na </w:t>
      </w:r>
      <w:hyperlink r:id="rId8" w:history="1">
        <w:r w:rsidR="005570F1" w:rsidRPr="005570F1">
          <w:rPr>
            <w:rStyle w:val="Hiperpovezava"/>
            <w:rFonts w:ascii="Arial" w:hAnsi="Arial" w:cs="Arial"/>
            <w:szCs w:val="20"/>
          </w:rPr>
          <w:t>https://ejn.gov.si</w:t>
        </w:r>
      </w:hyperlink>
      <w:r w:rsidR="005570F1" w:rsidRPr="005570F1">
        <w:rPr>
          <w:rFonts w:ascii="Arial" w:hAnsi="Arial" w:cs="Arial"/>
          <w:szCs w:val="20"/>
        </w:rPr>
        <w:t>,</w:t>
      </w:r>
    </w:p>
    <w:p w:rsidR="00D3301A" w:rsidRPr="00151AF1" w:rsidRDefault="007C6E0F" w:rsidP="00941478">
      <w:pPr>
        <w:pStyle w:val="Odstavekseznama"/>
        <w:numPr>
          <w:ilvl w:val="0"/>
          <w:numId w:val="33"/>
        </w:numPr>
        <w:jc w:val="left"/>
        <w:rPr>
          <w:rFonts w:ascii="Arial" w:hAnsi="Arial" w:cs="Arial"/>
          <w:color w:val="000000"/>
        </w:rPr>
      </w:pPr>
      <w:r>
        <w:rPr>
          <w:rFonts w:ascii="Arial" w:hAnsi="Arial" w:cs="Arial"/>
          <w:color w:val="000000"/>
        </w:rPr>
        <w:t>v</w:t>
      </w:r>
      <w:r w:rsidR="00D3301A" w:rsidRPr="00420B80">
        <w:rPr>
          <w:rFonts w:ascii="Arial" w:hAnsi="Arial" w:cs="Arial"/>
          <w:color w:val="000000"/>
        </w:rPr>
        <w:t xml:space="preserve">zorec </w:t>
      </w:r>
      <w:r w:rsidR="005570F1">
        <w:rPr>
          <w:rFonts w:ascii="Arial" w:hAnsi="Arial" w:cs="Arial"/>
          <w:color w:val="000000"/>
        </w:rPr>
        <w:t>prodajne pogodbe</w:t>
      </w:r>
      <w:r>
        <w:rPr>
          <w:rFonts w:ascii="Arial" w:hAnsi="Arial" w:cs="Arial"/>
          <w:color w:val="000000"/>
        </w:rPr>
        <w:t>,</w:t>
      </w:r>
    </w:p>
    <w:p w:rsidR="00D3301A" w:rsidRPr="00941478" w:rsidRDefault="007C6E0F" w:rsidP="00941478">
      <w:pPr>
        <w:pStyle w:val="Odstavekseznama"/>
        <w:numPr>
          <w:ilvl w:val="0"/>
          <w:numId w:val="33"/>
        </w:numPr>
        <w:rPr>
          <w:rFonts w:ascii="Arial" w:hAnsi="Arial" w:cs="Arial"/>
          <w:color w:val="000000"/>
        </w:rPr>
      </w:pPr>
      <w:r>
        <w:rPr>
          <w:rFonts w:ascii="Arial" w:hAnsi="Arial" w:cs="Arial"/>
          <w:color w:val="000000"/>
        </w:rPr>
        <w:t>v</w:t>
      </w:r>
      <w:r w:rsidR="00D3301A" w:rsidRPr="00941478">
        <w:rPr>
          <w:rFonts w:ascii="Arial" w:hAnsi="Arial" w:cs="Arial"/>
          <w:color w:val="000000"/>
        </w:rPr>
        <w:t xml:space="preserve">zorec </w:t>
      </w:r>
      <w:r w:rsidR="005570F1" w:rsidRPr="00941478">
        <w:rPr>
          <w:rFonts w:ascii="Arial" w:hAnsi="Arial" w:cs="Arial"/>
          <w:color w:val="000000"/>
        </w:rPr>
        <w:t>pogodbe o skladiščenju in obnavljanju državnih blagovnih rezerv,</w:t>
      </w:r>
    </w:p>
    <w:p w:rsidR="00420B80" w:rsidRPr="005570F1" w:rsidRDefault="00151AF1" w:rsidP="00941478">
      <w:pPr>
        <w:pStyle w:val="Odstavekseznama"/>
        <w:numPr>
          <w:ilvl w:val="0"/>
          <w:numId w:val="33"/>
        </w:numPr>
        <w:rPr>
          <w:rFonts w:ascii="Arial" w:eastAsia="Times New Roman" w:hAnsi="Arial" w:cs="Arial"/>
          <w:lang w:eastAsia="sl-SI"/>
        </w:rPr>
      </w:pPr>
      <w:r w:rsidRPr="005570F1">
        <w:rPr>
          <w:rFonts w:ascii="Arial" w:eastAsia="Times New Roman" w:hAnsi="Arial" w:cs="Arial"/>
          <w:lang w:eastAsia="sl-SI"/>
        </w:rPr>
        <w:t>vzorec finančnega zavarovanja za dobro izvedbo pogodbenih obveznosti,</w:t>
      </w:r>
    </w:p>
    <w:p w:rsidR="00420B80" w:rsidRPr="00151AF1" w:rsidRDefault="007C6E0F" w:rsidP="00941478">
      <w:pPr>
        <w:pStyle w:val="Pripombabesedilo"/>
        <w:widowControl/>
        <w:numPr>
          <w:ilvl w:val="0"/>
          <w:numId w:val="33"/>
        </w:numPr>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ponudnika</w:t>
      </w:r>
      <w:r w:rsidR="00736AEE" w:rsidRPr="00420B80">
        <w:rPr>
          <w:rFonts w:ascii="Arial" w:hAnsi="Arial" w:cs="Arial"/>
          <w:i w:val="0"/>
          <w:color w:val="auto"/>
          <w:sz w:val="22"/>
          <w:szCs w:val="22"/>
        </w:rPr>
        <w:t xml:space="preserve"> </w:t>
      </w:r>
      <w:r w:rsidR="00420B80" w:rsidRPr="00420B80">
        <w:rPr>
          <w:rFonts w:ascii="Arial" w:hAnsi="Arial" w:cs="Arial"/>
          <w:i w:val="0"/>
          <w:color w:val="auto"/>
          <w:sz w:val="22"/>
          <w:szCs w:val="22"/>
        </w:rPr>
        <w:t>za pridobitev podatkov«</w:t>
      </w:r>
      <w:r>
        <w:rPr>
          <w:rFonts w:ascii="Arial" w:hAnsi="Arial" w:cs="Arial"/>
          <w:i w:val="0"/>
          <w:color w:val="auto"/>
          <w:sz w:val="22"/>
          <w:szCs w:val="22"/>
        </w:rPr>
        <w:t>,</w:t>
      </w:r>
    </w:p>
    <w:p w:rsidR="00420B80" w:rsidRPr="007C6E0F"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color w:val="auto"/>
          <w:sz w:val="22"/>
          <w:szCs w:val="22"/>
        </w:rPr>
        <w:t>o</w:t>
      </w:r>
      <w:r w:rsidR="00420B80" w:rsidRPr="00420B80">
        <w:rPr>
          <w:rFonts w:ascii="Arial" w:hAnsi="Arial" w:cs="Arial"/>
          <w:i w:val="0"/>
          <w:color w:val="auto"/>
          <w:sz w:val="22"/>
          <w:szCs w:val="22"/>
        </w:rPr>
        <w:t>brazec »</w:t>
      </w:r>
      <w:r w:rsidR="005570F1">
        <w:rPr>
          <w:rFonts w:ascii="Arial" w:hAnsi="Arial" w:cs="Arial"/>
          <w:i w:val="0"/>
          <w:color w:val="auto"/>
          <w:sz w:val="22"/>
          <w:szCs w:val="22"/>
        </w:rPr>
        <w:t>Pooblastilo fizične osebe</w:t>
      </w:r>
      <w:r w:rsidR="00736AEE" w:rsidRPr="00420B80">
        <w:rPr>
          <w:rFonts w:ascii="Arial" w:hAnsi="Arial" w:cs="Arial"/>
          <w:i w:val="0"/>
          <w:color w:val="auto"/>
          <w:sz w:val="22"/>
          <w:szCs w:val="22"/>
        </w:rPr>
        <w:t xml:space="preserve"> za pridobitev podatkov</w:t>
      </w:r>
      <w:r w:rsidR="00420B80" w:rsidRPr="00420B80">
        <w:rPr>
          <w:rFonts w:ascii="Arial" w:hAnsi="Arial" w:cs="Arial"/>
          <w:i w:val="0"/>
          <w:color w:val="auto"/>
          <w:sz w:val="22"/>
          <w:szCs w:val="22"/>
        </w:rPr>
        <w:t>«</w:t>
      </w:r>
      <w:r>
        <w:rPr>
          <w:rFonts w:ascii="Arial" w:hAnsi="Arial" w:cs="Arial"/>
          <w:i w:val="0"/>
          <w:color w:val="auto"/>
          <w:sz w:val="22"/>
          <w:szCs w:val="22"/>
        </w:rPr>
        <w:t>,</w:t>
      </w:r>
    </w:p>
    <w:p w:rsidR="007C6E0F" w:rsidRPr="00954740" w:rsidRDefault="007C6E0F" w:rsidP="00F5496B">
      <w:pPr>
        <w:pStyle w:val="Pripombabesedilo"/>
        <w:widowControl/>
        <w:numPr>
          <w:ilvl w:val="0"/>
          <w:numId w:val="33"/>
        </w:numPr>
        <w:tabs>
          <w:tab w:val="clear" w:pos="1440"/>
          <w:tab w:val="num" w:pos="1560"/>
        </w:tabs>
        <w:jc w:val="left"/>
        <w:rPr>
          <w:rFonts w:ascii="Arial" w:hAnsi="Arial" w:cs="Arial"/>
          <w:sz w:val="22"/>
          <w:szCs w:val="22"/>
        </w:rPr>
      </w:pPr>
      <w:r>
        <w:rPr>
          <w:rFonts w:ascii="Arial" w:hAnsi="Arial" w:cs="Arial"/>
          <w:i w:val="0"/>
          <w:sz w:val="22"/>
          <w:szCs w:val="22"/>
        </w:rPr>
        <w:t>obrazec »Referenčno potrdilo«.</w:t>
      </w:r>
    </w:p>
    <w:p w:rsidR="00954740" w:rsidRDefault="00954740" w:rsidP="00954740">
      <w:pPr>
        <w:pStyle w:val="Odstavekseznama"/>
        <w:rPr>
          <w:rFonts w:ascii="Arial" w:hAnsi="Arial" w:cs="Arial"/>
        </w:rPr>
      </w:pPr>
    </w:p>
    <w:p w:rsidR="00420B80" w:rsidRPr="00420B80" w:rsidRDefault="00420B80" w:rsidP="00420B80">
      <w:pPr>
        <w:pStyle w:val="Pripombabesedilo"/>
        <w:widowControl/>
        <w:ind w:left="342"/>
        <w:jc w:val="left"/>
        <w:rPr>
          <w:rFonts w:ascii="Arial" w:hAnsi="Arial" w:cs="Arial"/>
          <w:sz w:val="22"/>
          <w:szCs w:val="22"/>
        </w:rPr>
      </w:pPr>
    </w:p>
    <w:p w:rsidR="00021EE0" w:rsidRPr="00424410" w:rsidRDefault="00420B80" w:rsidP="00CC1D6E">
      <w:pPr>
        <w:rPr>
          <w:rFonts w:ascii="Arial" w:hAnsi="Arial" w:cs="Arial"/>
          <w:sz w:val="22"/>
          <w:szCs w:val="22"/>
        </w:rPr>
      </w:pPr>
      <w:r w:rsidRPr="00837359">
        <w:rPr>
          <w:rFonts w:ascii="Arial" w:hAnsi="Arial" w:cs="Arial"/>
          <w:color w:val="000000"/>
          <w:sz w:val="22"/>
          <w:szCs w:val="22"/>
        </w:rPr>
        <w:br/>
      </w:r>
    </w:p>
    <w:p w:rsidR="00021EE0" w:rsidRDefault="00021EE0" w:rsidP="00021EE0">
      <w:pPr>
        <w:tabs>
          <w:tab w:val="left" w:pos="1083"/>
        </w:tabs>
        <w:rPr>
          <w:rFonts w:ascii="Arial" w:hAnsi="Arial" w:cs="Arial"/>
          <w:color w:val="000000"/>
          <w:sz w:val="22"/>
          <w:szCs w:val="22"/>
        </w:rPr>
      </w:pPr>
    </w:p>
    <w:p w:rsidR="007B4BB1" w:rsidRDefault="007B4BB1" w:rsidP="00021EE0">
      <w:pPr>
        <w:tabs>
          <w:tab w:val="left" w:pos="1083"/>
        </w:tabs>
        <w:rPr>
          <w:rFonts w:ascii="Arial" w:hAnsi="Arial" w:cs="Arial"/>
          <w:color w:val="000000"/>
          <w:sz w:val="22"/>
          <w:szCs w:val="22"/>
        </w:rPr>
      </w:pPr>
    </w:p>
    <w:p w:rsidR="007B4BB1" w:rsidRPr="00F016C7" w:rsidRDefault="007B4BB1" w:rsidP="00021EE0">
      <w:pPr>
        <w:tabs>
          <w:tab w:val="left" w:pos="1083"/>
        </w:tabs>
        <w:rPr>
          <w:rFonts w:ascii="Arial" w:hAnsi="Arial" w:cs="Arial"/>
          <w:color w:val="000000"/>
          <w:sz w:val="22"/>
          <w:szCs w:val="22"/>
        </w:rPr>
      </w:pPr>
    </w:p>
    <w:p w:rsidR="00021EE0" w:rsidRPr="00F016C7" w:rsidRDefault="00021EE0" w:rsidP="00021EE0">
      <w:pPr>
        <w:tabs>
          <w:tab w:val="left" w:pos="1083"/>
        </w:tabs>
        <w:rPr>
          <w:rFonts w:ascii="Arial" w:hAnsi="Arial" w:cs="Arial"/>
          <w:color w:val="000000"/>
          <w:sz w:val="22"/>
          <w:szCs w:val="22"/>
        </w:rPr>
      </w:pPr>
    </w:p>
    <w:p w:rsidR="00021EE0" w:rsidRPr="00F016C7" w:rsidRDefault="00021EE0" w:rsidP="00021EE0">
      <w:pPr>
        <w:rPr>
          <w:rFonts w:ascii="Arial" w:hAnsi="Arial" w:cs="Arial"/>
          <w:color w:val="000000"/>
          <w:sz w:val="22"/>
          <w:szCs w:val="2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7B4BB1">
      <w:pPr>
        <w:jc w:val="center"/>
        <w:rPr>
          <w:b/>
          <w:sz w:val="52"/>
          <w:szCs w:val="52"/>
        </w:rPr>
      </w:pPr>
    </w:p>
    <w:p w:rsidR="007B4BB1" w:rsidRDefault="007B4BB1" w:rsidP="006D6E26">
      <w:pPr>
        <w:jc w:val="center"/>
        <w:rPr>
          <w:b/>
          <w:sz w:val="52"/>
          <w:szCs w:val="52"/>
        </w:rPr>
      </w:pPr>
    </w:p>
    <w:p w:rsidR="007B4BB1" w:rsidRDefault="007B4BB1" w:rsidP="007B4BB1">
      <w:pPr>
        <w:jc w:val="center"/>
        <w:rPr>
          <w:b/>
          <w:sz w:val="52"/>
          <w:szCs w:val="52"/>
        </w:rPr>
      </w:pPr>
    </w:p>
    <w:p w:rsidR="007B4BB1" w:rsidRPr="005013EB" w:rsidRDefault="007B4BB1" w:rsidP="007B4BB1">
      <w:pPr>
        <w:jc w:val="center"/>
        <w:rPr>
          <w:sz w:val="28"/>
          <w:szCs w:val="28"/>
        </w:rPr>
      </w:pPr>
      <w:r w:rsidRPr="005013EB">
        <w:rPr>
          <w:b/>
          <w:sz w:val="28"/>
          <w:szCs w:val="28"/>
        </w:rPr>
        <w:t xml:space="preserve">NAVODILA PONUDNIKOM ZA PRIPRAVO PONUDBE </w:t>
      </w:r>
    </w:p>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Default="007B4BB1" w:rsidP="007B4BB1"/>
    <w:p w:rsidR="007B4BB1" w:rsidRPr="007E2E36" w:rsidRDefault="007B4BB1" w:rsidP="007B4BB1">
      <w:pPr>
        <w:pStyle w:val="NaslovTOC"/>
        <w:spacing w:before="0"/>
        <w:rPr>
          <w:rFonts w:ascii="Arial" w:hAnsi="Arial" w:cs="Arial"/>
          <w:b w:val="0"/>
          <w:color w:val="auto"/>
          <w:sz w:val="22"/>
          <w:szCs w:val="22"/>
        </w:rPr>
      </w:pPr>
      <w:bookmarkStart w:id="0" w:name="_Toc336851729"/>
      <w:r>
        <w:rPr>
          <w:rFonts w:ascii="Arial" w:hAnsi="Arial" w:cs="Arial"/>
          <w:b w:val="0"/>
          <w:color w:val="auto"/>
          <w:sz w:val="18"/>
          <w:szCs w:val="18"/>
        </w:rPr>
        <w:br w:type="page"/>
      </w:r>
      <w:r w:rsidRPr="007E2E36">
        <w:rPr>
          <w:rFonts w:ascii="Arial" w:hAnsi="Arial" w:cs="Arial"/>
          <w:b w:val="0"/>
          <w:color w:val="auto"/>
          <w:sz w:val="22"/>
          <w:szCs w:val="22"/>
        </w:rPr>
        <w:lastRenderedPageBreak/>
        <w:t>KAZALO</w:t>
      </w:r>
    </w:p>
    <w:p w:rsidR="00A83198" w:rsidRDefault="007B4BB1">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r w:rsidRPr="007E2E36">
        <w:rPr>
          <w:rFonts w:ascii="Arial" w:hAnsi="Arial" w:cs="Arial"/>
          <w:b w:val="0"/>
          <w:sz w:val="22"/>
          <w:szCs w:val="22"/>
        </w:rPr>
        <w:fldChar w:fldCharType="begin"/>
      </w:r>
      <w:r w:rsidRPr="007E2E36">
        <w:rPr>
          <w:rFonts w:ascii="Arial" w:hAnsi="Arial" w:cs="Arial"/>
          <w:b w:val="0"/>
          <w:sz w:val="22"/>
          <w:szCs w:val="22"/>
        </w:rPr>
        <w:instrText xml:space="preserve"> TOC \o "1-5" \h \z \u </w:instrText>
      </w:r>
      <w:r w:rsidRPr="007E2E36">
        <w:rPr>
          <w:rFonts w:ascii="Arial" w:hAnsi="Arial" w:cs="Arial"/>
          <w:b w:val="0"/>
          <w:sz w:val="22"/>
          <w:szCs w:val="22"/>
        </w:rPr>
        <w:fldChar w:fldCharType="separate"/>
      </w:r>
      <w:hyperlink w:anchor="_Toc13825684" w:history="1">
        <w:r w:rsidR="00A83198" w:rsidRPr="00945404">
          <w:rPr>
            <w:rStyle w:val="Hiperpovezava"/>
            <w:rFonts w:cs="Arial"/>
            <w:noProof/>
          </w:rPr>
          <w:t>1.</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NAROČNIK</w:t>
        </w:r>
        <w:r w:rsidR="00A83198">
          <w:rPr>
            <w:noProof/>
            <w:webHidden/>
          </w:rPr>
          <w:tab/>
        </w:r>
        <w:r w:rsidR="00A83198">
          <w:rPr>
            <w:noProof/>
            <w:webHidden/>
          </w:rPr>
          <w:fldChar w:fldCharType="begin"/>
        </w:r>
        <w:r w:rsidR="00A83198">
          <w:rPr>
            <w:noProof/>
            <w:webHidden/>
          </w:rPr>
          <w:instrText xml:space="preserve"> PAGEREF _Toc13825684 \h </w:instrText>
        </w:r>
        <w:r w:rsidR="00A83198">
          <w:rPr>
            <w:noProof/>
            <w:webHidden/>
          </w:rPr>
        </w:r>
        <w:r w:rsidR="00A83198">
          <w:rPr>
            <w:noProof/>
            <w:webHidden/>
          </w:rPr>
          <w:fldChar w:fldCharType="separate"/>
        </w:r>
        <w:r w:rsidR="00A83198">
          <w:rPr>
            <w:noProof/>
            <w:webHidden/>
          </w:rPr>
          <w:t>4</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85" w:history="1">
        <w:r w:rsidR="00A83198" w:rsidRPr="00945404">
          <w:rPr>
            <w:rStyle w:val="Hiperpovezava"/>
            <w:rFonts w:cs="Arial"/>
            <w:noProof/>
          </w:rPr>
          <w:t>2.</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OZNAKA IN PREDMET JAVNEGA NAROČILA</w:t>
        </w:r>
        <w:r w:rsidR="00A83198">
          <w:rPr>
            <w:noProof/>
            <w:webHidden/>
          </w:rPr>
          <w:tab/>
        </w:r>
        <w:r w:rsidR="00A83198">
          <w:rPr>
            <w:noProof/>
            <w:webHidden/>
          </w:rPr>
          <w:fldChar w:fldCharType="begin"/>
        </w:r>
        <w:r w:rsidR="00A83198">
          <w:rPr>
            <w:noProof/>
            <w:webHidden/>
          </w:rPr>
          <w:instrText xml:space="preserve"> PAGEREF _Toc13825685 \h </w:instrText>
        </w:r>
        <w:r w:rsidR="00A83198">
          <w:rPr>
            <w:noProof/>
            <w:webHidden/>
          </w:rPr>
        </w:r>
        <w:r w:rsidR="00A83198">
          <w:rPr>
            <w:noProof/>
            <w:webHidden/>
          </w:rPr>
          <w:fldChar w:fldCharType="separate"/>
        </w:r>
        <w:r w:rsidR="00A83198">
          <w:rPr>
            <w:noProof/>
            <w:webHidden/>
          </w:rPr>
          <w:t>4</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86" w:history="1">
        <w:r w:rsidR="00A83198" w:rsidRPr="00945404">
          <w:rPr>
            <w:rStyle w:val="Hiperpovezava"/>
            <w:rFonts w:cs="Arial"/>
            <w:noProof/>
          </w:rPr>
          <w:t>3.</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NAČIN ODDAJE JAVNEGA NAROČILA</w:t>
        </w:r>
        <w:r w:rsidR="00A83198">
          <w:rPr>
            <w:noProof/>
            <w:webHidden/>
          </w:rPr>
          <w:tab/>
        </w:r>
        <w:r w:rsidR="00A83198">
          <w:rPr>
            <w:noProof/>
            <w:webHidden/>
          </w:rPr>
          <w:fldChar w:fldCharType="begin"/>
        </w:r>
        <w:r w:rsidR="00A83198">
          <w:rPr>
            <w:noProof/>
            <w:webHidden/>
          </w:rPr>
          <w:instrText xml:space="preserve"> PAGEREF _Toc13825686 \h </w:instrText>
        </w:r>
        <w:r w:rsidR="00A83198">
          <w:rPr>
            <w:noProof/>
            <w:webHidden/>
          </w:rPr>
        </w:r>
        <w:r w:rsidR="00A83198">
          <w:rPr>
            <w:noProof/>
            <w:webHidden/>
          </w:rPr>
          <w:fldChar w:fldCharType="separate"/>
        </w:r>
        <w:r w:rsidR="00A83198">
          <w:rPr>
            <w:noProof/>
            <w:webHidden/>
          </w:rPr>
          <w:t>4</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87" w:history="1">
        <w:r w:rsidR="00A83198" w:rsidRPr="00945404">
          <w:rPr>
            <w:rStyle w:val="Hiperpovezava"/>
            <w:rFonts w:cs="Arial"/>
            <w:noProof/>
          </w:rPr>
          <w:t>4.</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ROK IN NAČIN PREDLOŽITVE PONUDBE</w:t>
        </w:r>
        <w:r w:rsidR="00A83198">
          <w:rPr>
            <w:noProof/>
            <w:webHidden/>
          </w:rPr>
          <w:tab/>
        </w:r>
        <w:r w:rsidR="00A83198">
          <w:rPr>
            <w:noProof/>
            <w:webHidden/>
          </w:rPr>
          <w:fldChar w:fldCharType="begin"/>
        </w:r>
        <w:r w:rsidR="00A83198">
          <w:rPr>
            <w:noProof/>
            <w:webHidden/>
          </w:rPr>
          <w:instrText xml:space="preserve"> PAGEREF _Toc13825687 \h </w:instrText>
        </w:r>
        <w:r w:rsidR="00A83198">
          <w:rPr>
            <w:noProof/>
            <w:webHidden/>
          </w:rPr>
        </w:r>
        <w:r w:rsidR="00A83198">
          <w:rPr>
            <w:noProof/>
            <w:webHidden/>
          </w:rPr>
          <w:fldChar w:fldCharType="separate"/>
        </w:r>
        <w:r w:rsidR="00A83198">
          <w:rPr>
            <w:noProof/>
            <w:webHidden/>
          </w:rPr>
          <w:t>4</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88" w:history="1">
        <w:r w:rsidR="00A83198" w:rsidRPr="00945404">
          <w:rPr>
            <w:rStyle w:val="Hiperpovezava"/>
            <w:rFonts w:cs="Arial"/>
            <w:noProof/>
          </w:rPr>
          <w:t>5.</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ČAS IN KRAJ ODPIRANJA PONUDB</w:t>
        </w:r>
        <w:r w:rsidR="00A83198">
          <w:rPr>
            <w:noProof/>
            <w:webHidden/>
          </w:rPr>
          <w:tab/>
        </w:r>
        <w:r w:rsidR="00A83198">
          <w:rPr>
            <w:noProof/>
            <w:webHidden/>
          </w:rPr>
          <w:fldChar w:fldCharType="begin"/>
        </w:r>
        <w:r w:rsidR="00A83198">
          <w:rPr>
            <w:noProof/>
            <w:webHidden/>
          </w:rPr>
          <w:instrText xml:space="preserve"> PAGEREF _Toc13825688 \h </w:instrText>
        </w:r>
        <w:r w:rsidR="00A83198">
          <w:rPr>
            <w:noProof/>
            <w:webHidden/>
          </w:rPr>
        </w:r>
        <w:r w:rsidR="00A83198">
          <w:rPr>
            <w:noProof/>
            <w:webHidden/>
          </w:rPr>
          <w:fldChar w:fldCharType="separate"/>
        </w:r>
        <w:r w:rsidR="00A83198">
          <w:rPr>
            <w:noProof/>
            <w:webHidden/>
          </w:rPr>
          <w:t>5</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89" w:history="1">
        <w:r w:rsidR="00A83198" w:rsidRPr="00945404">
          <w:rPr>
            <w:rStyle w:val="Hiperpovezava"/>
            <w:noProof/>
          </w:rPr>
          <w:t>6.</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noProof/>
          </w:rPr>
          <w:t>PRAVNA PODLAGA</w:t>
        </w:r>
        <w:r w:rsidR="00A83198">
          <w:rPr>
            <w:noProof/>
            <w:webHidden/>
          </w:rPr>
          <w:tab/>
        </w:r>
        <w:r w:rsidR="00A83198">
          <w:rPr>
            <w:noProof/>
            <w:webHidden/>
          </w:rPr>
          <w:fldChar w:fldCharType="begin"/>
        </w:r>
        <w:r w:rsidR="00A83198">
          <w:rPr>
            <w:noProof/>
            <w:webHidden/>
          </w:rPr>
          <w:instrText xml:space="preserve"> PAGEREF _Toc13825689 \h </w:instrText>
        </w:r>
        <w:r w:rsidR="00A83198">
          <w:rPr>
            <w:noProof/>
            <w:webHidden/>
          </w:rPr>
        </w:r>
        <w:r w:rsidR="00A83198">
          <w:rPr>
            <w:noProof/>
            <w:webHidden/>
          </w:rPr>
          <w:fldChar w:fldCharType="separate"/>
        </w:r>
        <w:r w:rsidR="00A83198">
          <w:rPr>
            <w:noProof/>
            <w:webHidden/>
          </w:rPr>
          <w:t>5</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90" w:history="1">
        <w:r w:rsidR="00A83198" w:rsidRPr="00945404">
          <w:rPr>
            <w:rStyle w:val="Hiperpovezava"/>
            <w:noProof/>
          </w:rPr>
          <w:t>7.</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noProof/>
          </w:rPr>
          <w:t>TEMELJNA PRAVILA ZA DOSTOP, OBVESTILA IN POJASNILA V ZVEZI Z RAZPISNO DOKUMENTACIJO</w:t>
        </w:r>
        <w:r w:rsidR="00A83198">
          <w:rPr>
            <w:noProof/>
            <w:webHidden/>
          </w:rPr>
          <w:tab/>
        </w:r>
        <w:r w:rsidR="00A83198">
          <w:rPr>
            <w:noProof/>
            <w:webHidden/>
          </w:rPr>
          <w:fldChar w:fldCharType="begin"/>
        </w:r>
        <w:r w:rsidR="00A83198">
          <w:rPr>
            <w:noProof/>
            <w:webHidden/>
          </w:rPr>
          <w:instrText xml:space="preserve"> PAGEREF _Toc13825690 \h </w:instrText>
        </w:r>
        <w:r w:rsidR="00A83198">
          <w:rPr>
            <w:noProof/>
            <w:webHidden/>
          </w:rPr>
        </w:r>
        <w:r w:rsidR="00A83198">
          <w:rPr>
            <w:noProof/>
            <w:webHidden/>
          </w:rPr>
          <w:fldChar w:fldCharType="separate"/>
        </w:r>
        <w:r w:rsidR="00A83198">
          <w:rPr>
            <w:noProof/>
            <w:webHidden/>
          </w:rPr>
          <w:t>5</w:t>
        </w:r>
        <w:r w:rsidR="00A83198">
          <w:rPr>
            <w:noProof/>
            <w:webHidden/>
          </w:rPr>
          <w:fldChar w:fldCharType="end"/>
        </w:r>
      </w:hyperlink>
    </w:p>
    <w:p w:rsidR="00A83198" w:rsidRDefault="00406B72">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3825691" w:history="1">
        <w:r w:rsidR="00A83198" w:rsidRPr="00945404">
          <w:rPr>
            <w:rStyle w:val="Hiperpovezava"/>
            <w:rFonts w:ascii="Arial" w:hAnsi="Arial" w:cs="Arial"/>
            <w:noProof/>
          </w:rPr>
          <w:t>7.1</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Dostop do razpisne dokumentacije</w:t>
        </w:r>
        <w:r w:rsidR="00A83198">
          <w:rPr>
            <w:noProof/>
            <w:webHidden/>
          </w:rPr>
          <w:tab/>
        </w:r>
        <w:r w:rsidR="00A83198">
          <w:rPr>
            <w:noProof/>
            <w:webHidden/>
          </w:rPr>
          <w:fldChar w:fldCharType="begin"/>
        </w:r>
        <w:r w:rsidR="00A83198">
          <w:rPr>
            <w:noProof/>
            <w:webHidden/>
          </w:rPr>
          <w:instrText xml:space="preserve"> PAGEREF _Toc13825691 \h </w:instrText>
        </w:r>
        <w:r w:rsidR="00A83198">
          <w:rPr>
            <w:noProof/>
            <w:webHidden/>
          </w:rPr>
        </w:r>
        <w:r w:rsidR="00A83198">
          <w:rPr>
            <w:noProof/>
            <w:webHidden/>
          </w:rPr>
          <w:fldChar w:fldCharType="separate"/>
        </w:r>
        <w:r w:rsidR="00A83198">
          <w:rPr>
            <w:noProof/>
            <w:webHidden/>
          </w:rPr>
          <w:t>5</w:t>
        </w:r>
        <w:r w:rsidR="00A83198">
          <w:rPr>
            <w:noProof/>
            <w:webHidden/>
          </w:rPr>
          <w:fldChar w:fldCharType="end"/>
        </w:r>
      </w:hyperlink>
    </w:p>
    <w:p w:rsidR="00A83198" w:rsidRDefault="00406B72">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3825692" w:history="1">
        <w:r w:rsidR="00A83198" w:rsidRPr="00945404">
          <w:rPr>
            <w:rStyle w:val="Hiperpovezava"/>
            <w:rFonts w:ascii="Arial" w:hAnsi="Arial" w:cs="Arial"/>
            <w:noProof/>
          </w:rPr>
          <w:t>7.2</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Obvestila in pojasnila v zvezi z razpisno dokumentacijo</w:t>
        </w:r>
        <w:r w:rsidR="00A83198">
          <w:rPr>
            <w:noProof/>
            <w:webHidden/>
          </w:rPr>
          <w:tab/>
        </w:r>
        <w:r w:rsidR="00A83198">
          <w:rPr>
            <w:noProof/>
            <w:webHidden/>
          </w:rPr>
          <w:fldChar w:fldCharType="begin"/>
        </w:r>
        <w:r w:rsidR="00A83198">
          <w:rPr>
            <w:noProof/>
            <w:webHidden/>
          </w:rPr>
          <w:instrText xml:space="preserve"> PAGEREF _Toc13825692 \h </w:instrText>
        </w:r>
        <w:r w:rsidR="00A83198">
          <w:rPr>
            <w:noProof/>
            <w:webHidden/>
          </w:rPr>
        </w:r>
        <w:r w:rsidR="00A83198">
          <w:rPr>
            <w:noProof/>
            <w:webHidden/>
          </w:rPr>
          <w:fldChar w:fldCharType="separate"/>
        </w:r>
        <w:r w:rsidR="00A83198">
          <w:rPr>
            <w:noProof/>
            <w:webHidden/>
          </w:rPr>
          <w:t>5</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93" w:history="1">
        <w:r w:rsidR="00A83198" w:rsidRPr="00945404">
          <w:rPr>
            <w:rStyle w:val="Hiperpovezava"/>
            <w:rFonts w:cs="Arial"/>
            <w:noProof/>
          </w:rPr>
          <w:t>8.</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UGOTAVLJANJE SPOSOBNOSTI</w:t>
        </w:r>
        <w:r w:rsidR="00A83198">
          <w:rPr>
            <w:noProof/>
            <w:webHidden/>
          </w:rPr>
          <w:tab/>
        </w:r>
        <w:r w:rsidR="00A83198">
          <w:rPr>
            <w:noProof/>
            <w:webHidden/>
          </w:rPr>
          <w:fldChar w:fldCharType="begin"/>
        </w:r>
        <w:r w:rsidR="00A83198">
          <w:rPr>
            <w:noProof/>
            <w:webHidden/>
          </w:rPr>
          <w:instrText xml:space="preserve"> PAGEREF _Toc13825693 \h </w:instrText>
        </w:r>
        <w:r w:rsidR="00A83198">
          <w:rPr>
            <w:noProof/>
            <w:webHidden/>
          </w:rPr>
        </w:r>
        <w:r w:rsidR="00A83198">
          <w:rPr>
            <w:noProof/>
            <w:webHidden/>
          </w:rPr>
          <w:fldChar w:fldCharType="separate"/>
        </w:r>
        <w:r w:rsidR="00A83198">
          <w:rPr>
            <w:noProof/>
            <w:webHidden/>
          </w:rPr>
          <w:t>6</w:t>
        </w:r>
        <w:r w:rsidR="00A83198">
          <w:rPr>
            <w:noProof/>
            <w:webHidden/>
          </w:rPr>
          <w:fldChar w:fldCharType="end"/>
        </w:r>
      </w:hyperlink>
    </w:p>
    <w:p w:rsidR="00A83198" w:rsidRDefault="00406B72">
      <w:pPr>
        <w:pStyle w:val="Kazalovsebine2"/>
        <w:tabs>
          <w:tab w:val="left" w:pos="800"/>
          <w:tab w:val="right" w:leader="dot" w:pos="8918"/>
        </w:tabs>
        <w:rPr>
          <w:rFonts w:asciiTheme="minorHAnsi" w:eastAsiaTheme="minorEastAsia" w:hAnsiTheme="minorHAnsi" w:cstheme="minorBidi"/>
          <w:smallCaps w:val="0"/>
          <w:noProof/>
          <w:sz w:val="22"/>
          <w:szCs w:val="22"/>
          <w:lang w:eastAsia="sl-SI"/>
        </w:rPr>
      </w:pPr>
      <w:hyperlink w:anchor="_Toc13825694" w:history="1">
        <w:r w:rsidR="00A83198" w:rsidRPr="00945404">
          <w:rPr>
            <w:rStyle w:val="Hiperpovezava"/>
            <w:rFonts w:ascii="Arial" w:hAnsi="Arial" w:cs="Arial"/>
            <w:noProof/>
          </w:rPr>
          <w:t>8.1</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Ugotavljanje sposobnosti za sodelovanje v postopku oddaje javnega naročila in dokazila</w:t>
        </w:r>
        <w:r w:rsidR="00A83198">
          <w:rPr>
            <w:noProof/>
            <w:webHidden/>
          </w:rPr>
          <w:tab/>
        </w:r>
        <w:r w:rsidR="00A83198">
          <w:rPr>
            <w:noProof/>
            <w:webHidden/>
          </w:rPr>
          <w:fldChar w:fldCharType="begin"/>
        </w:r>
        <w:r w:rsidR="00A83198">
          <w:rPr>
            <w:noProof/>
            <w:webHidden/>
          </w:rPr>
          <w:instrText xml:space="preserve"> PAGEREF _Toc13825694 \h </w:instrText>
        </w:r>
        <w:r w:rsidR="00A83198">
          <w:rPr>
            <w:noProof/>
            <w:webHidden/>
          </w:rPr>
        </w:r>
        <w:r w:rsidR="00A83198">
          <w:rPr>
            <w:noProof/>
            <w:webHidden/>
          </w:rPr>
          <w:fldChar w:fldCharType="separate"/>
        </w:r>
        <w:r w:rsidR="00A83198">
          <w:rPr>
            <w:noProof/>
            <w:webHidden/>
          </w:rPr>
          <w:t>6</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695" w:history="1">
        <w:r w:rsidR="00A83198" w:rsidRPr="00945404">
          <w:rPr>
            <w:rStyle w:val="Hiperpovezava"/>
            <w:rFonts w:cs="Arial"/>
            <w:noProof/>
          </w:rPr>
          <w:t>8.1.1</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Razlogi za izključitev</w:t>
        </w:r>
        <w:r w:rsidR="00A83198">
          <w:rPr>
            <w:noProof/>
            <w:webHidden/>
          </w:rPr>
          <w:tab/>
        </w:r>
        <w:r w:rsidR="00A83198">
          <w:rPr>
            <w:noProof/>
            <w:webHidden/>
          </w:rPr>
          <w:fldChar w:fldCharType="begin"/>
        </w:r>
        <w:r w:rsidR="00A83198">
          <w:rPr>
            <w:noProof/>
            <w:webHidden/>
          </w:rPr>
          <w:instrText xml:space="preserve"> PAGEREF _Toc13825695 \h </w:instrText>
        </w:r>
        <w:r w:rsidR="00A83198">
          <w:rPr>
            <w:noProof/>
            <w:webHidden/>
          </w:rPr>
        </w:r>
        <w:r w:rsidR="00A83198">
          <w:rPr>
            <w:noProof/>
            <w:webHidden/>
          </w:rPr>
          <w:fldChar w:fldCharType="separate"/>
        </w:r>
        <w:r w:rsidR="00A83198">
          <w:rPr>
            <w:noProof/>
            <w:webHidden/>
          </w:rPr>
          <w:t>6</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696" w:history="1">
        <w:r w:rsidR="00A83198" w:rsidRPr="00945404">
          <w:rPr>
            <w:rStyle w:val="Hiperpovezava"/>
            <w:rFonts w:cs="Arial"/>
            <w:noProof/>
          </w:rPr>
          <w:t>8.1.2</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Pogoji za sodelovanje glede ustreznosti za opravljanje poklicne dejavnosti</w:t>
        </w:r>
        <w:r w:rsidR="00A83198">
          <w:rPr>
            <w:noProof/>
            <w:webHidden/>
          </w:rPr>
          <w:tab/>
        </w:r>
        <w:r w:rsidR="00A83198">
          <w:rPr>
            <w:noProof/>
            <w:webHidden/>
          </w:rPr>
          <w:fldChar w:fldCharType="begin"/>
        </w:r>
        <w:r w:rsidR="00A83198">
          <w:rPr>
            <w:noProof/>
            <w:webHidden/>
          </w:rPr>
          <w:instrText xml:space="preserve"> PAGEREF _Toc13825696 \h </w:instrText>
        </w:r>
        <w:r w:rsidR="00A83198">
          <w:rPr>
            <w:noProof/>
            <w:webHidden/>
          </w:rPr>
        </w:r>
        <w:r w:rsidR="00A83198">
          <w:rPr>
            <w:noProof/>
            <w:webHidden/>
          </w:rPr>
          <w:fldChar w:fldCharType="separate"/>
        </w:r>
        <w:r w:rsidR="00A83198">
          <w:rPr>
            <w:noProof/>
            <w:webHidden/>
          </w:rPr>
          <w:t>8</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697" w:history="1">
        <w:r w:rsidR="00A83198" w:rsidRPr="00945404">
          <w:rPr>
            <w:rStyle w:val="Hiperpovezava"/>
            <w:rFonts w:cs="Arial"/>
            <w:noProof/>
          </w:rPr>
          <w:t>8.1.3</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Pogoji za sodelovanje glede tehnične in strokovne sposobnosti</w:t>
        </w:r>
        <w:r w:rsidR="00A83198">
          <w:rPr>
            <w:noProof/>
            <w:webHidden/>
          </w:rPr>
          <w:tab/>
        </w:r>
        <w:r w:rsidR="00A83198">
          <w:rPr>
            <w:noProof/>
            <w:webHidden/>
          </w:rPr>
          <w:fldChar w:fldCharType="begin"/>
        </w:r>
        <w:r w:rsidR="00A83198">
          <w:rPr>
            <w:noProof/>
            <w:webHidden/>
          </w:rPr>
          <w:instrText xml:space="preserve"> PAGEREF _Toc13825697 \h </w:instrText>
        </w:r>
        <w:r w:rsidR="00A83198">
          <w:rPr>
            <w:noProof/>
            <w:webHidden/>
          </w:rPr>
        </w:r>
        <w:r w:rsidR="00A83198">
          <w:rPr>
            <w:noProof/>
            <w:webHidden/>
          </w:rPr>
          <w:fldChar w:fldCharType="separate"/>
        </w:r>
        <w:r w:rsidR="00A83198">
          <w:rPr>
            <w:noProof/>
            <w:webHidden/>
          </w:rPr>
          <w:t>8</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698" w:history="1">
        <w:r w:rsidR="00A83198" w:rsidRPr="00945404">
          <w:rPr>
            <w:rStyle w:val="Hiperpovezava"/>
            <w:rFonts w:cs="Arial"/>
            <w:noProof/>
          </w:rPr>
          <w:t>8.1.4</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Drugi pogoji</w:t>
        </w:r>
        <w:r w:rsidR="00A83198">
          <w:rPr>
            <w:noProof/>
            <w:webHidden/>
          </w:rPr>
          <w:tab/>
        </w:r>
        <w:r w:rsidR="00A83198">
          <w:rPr>
            <w:noProof/>
            <w:webHidden/>
          </w:rPr>
          <w:fldChar w:fldCharType="begin"/>
        </w:r>
        <w:r w:rsidR="00A83198">
          <w:rPr>
            <w:noProof/>
            <w:webHidden/>
          </w:rPr>
          <w:instrText xml:space="preserve"> PAGEREF _Toc13825698 \h </w:instrText>
        </w:r>
        <w:r w:rsidR="00A83198">
          <w:rPr>
            <w:noProof/>
            <w:webHidden/>
          </w:rPr>
        </w:r>
        <w:r w:rsidR="00A83198">
          <w:rPr>
            <w:noProof/>
            <w:webHidden/>
          </w:rPr>
          <w:fldChar w:fldCharType="separate"/>
        </w:r>
        <w:r w:rsidR="00A83198">
          <w:rPr>
            <w:noProof/>
            <w:webHidden/>
          </w:rPr>
          <w:t>8</w:t>
        </w:r>
        <w:r w:rsidR="00A83198">
          <w:rPr>
            <w:noProof/>
            <w:webHidden/>
          </w:rPr>
          <w:fldChar w:fldCharType="end"/>
        </w:r>
      </w:hyperlink>
    </w:p>
    <w:p w:rsidR="00A83198" w:rsidRDefault="00406B72">
      <w:pPr>
        <w:pStyle w:val="Kazalovsebine1"/>
        <w:tabs>
          <w:tab w:val="left" w:pos="400"/>
          <w:tab w:val="right" w:leader="dot" w:pos="8918"/>
        </w:tabs>
        <w:rPr>
          <w:rFonts w:asciiTheme="minorHAnsi" w:eastAsiaTheme="minorEastAsia" w:hAnsiTheme="minorHAnsi" w:cstheme="minorBidi"/>
          <w:b w:val="0"/>
          <w:bCs w:val="0"/>
          <w:caps w:val="0"/>
          <w:noProof/>
          <w:sz w:val="22"/>
          <w:szCs w:val="22"/>
          <w:lang w:eastAsia="sl-SI"/>
        </w:rPr>
      </w:pPr>
      <w:hyperlink w:anchor="_Toc13825699" w:history="1">
        <w:r w:rsidR="00A83198" w:rsidRPr="00945404">
          <w:rPr>
            <w:rStyle w:val="Hiperpovezava"/>
            <w:rFonts w:cs="Arial"/>
            <w:noProof/>
          </w:rPr>
          <w:t>9.</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MERILA</w:t>
        </w:r>
        <w:r w:rsidR="00A83198">
          <w:rPr>
            <w:noProof/>
            <w:webHidden/>
          </w:rPr>
          <w:tab/>
        </w:r>
        <w:r w:rsidR="00A83198">
          <w:rPr>
            <w:noProof/>
            <w:webHidden/>
          </w:rPr>
          <w:fldChar w:fldCharType="begin"/>
        </w:r>
        <w:r w:rsidR="00A83198">
          <w:rPr>
            <w:noProof/>
            <w:webHidden/>
          </w:rPr>
          <w:instrText xml:space="preserve"> PAGEREF _Toc13825699 \h </w:instrText>
        </w:r>
        <w:r w:rsidR="00A83198">
          <w:rPr>
            <w:noProof/>
            <w:webHidden/>
          </w:rPr>
        </w:r>
        <w:r w:rsidR="00A83198">
          <w:rPr>
            <w:noProof/>
            <w:webHidden/>
          </w:rPr>
          <w:fldChar w:fldCharType="separate"/>
        </w:r>
        <w:r w:rsidR="00A83198">
          <w:rPr>
            <w:noProof/>
            <w:webHidden/>
          </w:rPr>
          <w:t>9</w:t>
        </w:r>
        <w:r w:rsidR="00A83198">
          <w:rPr>
            <w:noProof/>
            <w:webHidden/>
          </w:rPr>
          <w:fldChar w:fldCharType="end"/>
        </w:r>
      </w:hyperlink>
    </w:p>
    <w:p w:rsidR="00A83198" w:rsidRDefault="00406B72">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3825700" w:history="1">
        <w:r w:rsidR="00A83198" w:rsidRPr="00945404">
          <w:rPr>
            <w:rStyle w:val="Hiperpovezava"/>
            <w:rFonts w:cs="Arial"/>
            <w:noProof/>
          </w:rPr>
          <w:t>10.</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PONUDBA</w:t>
        </w:r>
        <w:r w:rsidR="00A83198">
          <w:rPr>
            <w:noProof/>
            <w:webHidden/>
          </w:rPr>
          <w:tab/>
        </w:r>
        <w:r w:rsidR="00A83198">
          <w:rPr>
            <w:noProof/>
            <w:webHidden/>
          </w:rPr>
          <w:fldChar w:fldCharType="begin"/>
        </w:r>
        <w:r w:rsidR="00A83198">
          <w:rPr>
            <w:noProof/>
            <w:webHidden/>
          </w:rPr>
          <w:instrText xml:space="preserve"> PAGEREF _Toc13825700 \h </w:instrText>
        </w:r>
        <w:r w:rsidR="00A83198">
          <w:rPr>
            <w:noProof/>
            <w:webHidden/>
          </w:rPr>
        </w:r>
        <w:r w:rsidR="00A83198">
          <w:rPr>
            <w:noProof/>
            <w:webHidden/>
          </w:rPr>
          <w:fldChar w:fldCharType="separate"/>
        </w:r>
        <w:r w:rsidR="00A83198">
          <w:rPr>
            <w:noProof/>
            <w:webHidden/>
          </w:rPr>
          <w:t>9</w:t>
        </w:r>
        <w:r w:rsidR="00A83198">
          <w:rPr>
            <w:noProof/>
            <w:webHidden/>
          </w:rPr>
          <w:fldChar w:fldCharType="end"/>
        </w:r>
      </w:hyperlink>
    </w:p>
    <w:p w:rsidR="00A83198" w:rsidRDefault="00406B72">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3825701" w:history="1">
        <w:r w:rsidR="00A83198" w:rsidRPr="00945404">
          <w:rPr>
            <w:rStyle w:val="Hiperpovezava"/>
            <w:rFonts w:ascii="Arial" w:hAnsi="Arial" w:cs="Arial"/>
            <w:noProof/>
          </w:rPr>
          <w:t>10.1</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Ponudbena dokumentacija</w:t>
        </w:r>
        <w:r w:rsidR="00A83198">
          <w:rPr>
            <w:noProof/>
            <w:webHidden/>
          </w:rPr>
          <w:tab/>
        </w:r>
        <w:r w:rsidR="00A83198">
          <w:rPr>
            <w:noProof/>
            <w:webHidden/>
          </w:rPr>
          <w:fldChar w:fldCharType="begin"/>
        </w:r>
        <w:r w:rsidR="00A83198">
          <w:rPr>
            <w:noProof/>
            <w:webHidden/>
          </w:rPr>
          <w:instrText xml:space="preserve"> PAGEREF _Toc13825701 \h </w:instrText>
        </w:r>
        <w:r w:rsidR="00A83198">
          <w:rPr>
            <w:noProof/>
            <w:webHidden/>
          </w:rPr>
        </w:r>
        <w:r w:rsidR="00A83198">
          <w:rPr>
            <w:noProof/>
            <w:webHidden/>
          </w:rPr>
          <w:fldChar w:fldCharType="separate"/>
        </w:r>
        <w:r w:rsidR="00A83198">
          <w:rPr>
            <w:noProof/>
            <w:webHidden/>
          </w:rPr>
          <w:t>9</w:t>
        </w:r>
        <w:r w:rsidR="00A83198">
          <w:rPr>
            <w:noProof/>
            <w:webHidden/>
          </w:rPr>
          <w:fldChar w:fldCharType="end"/>
        </w:r>
      </w:hyperlink>
    </w:p>
    <w:p w:rsidR="00A83198" w:rsidRDefault="00406B72">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3825702" w:history="1">
        <w:r w:rsidR="00A83198" w:rsidRPr="00945404">
          <w:rPr>
            <w:rStyle w:val="Hiperpovezava"/>
            <w:rFonts w:ascii="Arial" w:hAnsi="Arial" w:cs="Arial"/>
            <w:noProof/>
          </w:rPr>
          <w:t>10.2</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Sestavljanje ponudbe</w:t>
        </w:r>
        <w:r w:rsidR="00A83198">
          <w:rPr>
            <w:noProof/>
            <w:webHidden/>
          </w:rPr>
          <w:tab/>
        </w:r>
        <w:r w:rsidR="00A83198">
          <w:rPr>
            <w:noProof/>
            <w:webHidden/>
          </w:rPr>
          <w:fldChar w:fldCharType="begin"/>
        </w:r>
        <w:r w:rsidR="00A83198">
          <w:rPr>
            <w:noProof/>
            <w:webHidden/>
          </w:rPr>
          <w:instrText xml:space="preserve"> PAGEREF _Toc13825702 \h </w:instrText>
        </w:r>
        <w:r w:rsidR="00A83198">
          <w:rPr>
            <w:noProof/>
            <w:webHidden/>
          </w:rPr>
        </w:r>
        <w:r w:rsidR="00A83198">
          <w:rPr>
            <w:noProof/>
            <w:webHidden/>
          </w:rPr>
          <w:fldChar w:fldCharType="separate"/>
        </w:r>
        <w:r w:rsidR="00A83198">
          <w:rPr>
            <w:noProof/>
            <w:webHidden/>
          </w:rPr>
          <w:t>10</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3" w:history="1">
        <w:r w:rsidR="00A83198" w:rsidRPr="00945404">
          <w:rPr>
            <w:rStyle w:val="Hiperpovezava"/>
            <w:rFonts w:cs="Arial"/>
            <w:noProof/>
          </w:rPr>
          <w:t>10.2.1</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Dokazila o izpolnjevanju zahtev iz tehničnih specifikacij</w:t>
        </w:r>
        <w:r w:rsidR="00A83198">
          <w:rPr>
            <w:noProof/>
            <w:webHidden/>
          </w:rPr>
          <w:tab/>
        </w:r>
        <w:r w:rsidR="00A83198">
          <w:rPr>
            <w:noProof/>
            <w:webHidden/>
          </w:rPr>
          <w:fldChar w:fldCharType="begin"/>
        </w:r>
        <w:r w:rsidR="00A83198">
          <w:rPr>
            <w:noProof/>
            <w:webHidden/>
          </w:rPr>
          <w:instrText xml:space="preserve"> PAGEREF _Toc13825703 \h </w:instrText>
        </w:r>
        <w:r w:rsidR="00A83198">
          <w:rPr>
            <w:noProof/>
            <w:webHidden/>
          </w:rPr>
        </w:r>
        <w:r w:rsidR="00A83198">
          <w:rPr>
            <w:noProof/>
            <w:webHidden/>
          </w:rPr>
          <w:fldChar w:fldCharType="separate"/>
        </w:r>
        <w:r w:rsidR="00A83198">
          <w:rPr>
            <w:noProof/>
            <w:webHidden/>
          </w:rPr>
          <w:t>10</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4" w:history="1">
        <w:r w:rsidR="00A83198" w:rsidRPr="00945404">
          <w:rPr>
            <w:rStyle w:val="Hiperpovezava"/>
            <w:rFonts w:cs="Arial"/>
            <w:noProof/>
          </w:rPr>
          <w:t>10.2.2</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Obrazec »ESPD« za vse gospodarske subjekte</w:t>
        </w:r>
        <w:r w:rsidR="00A83198">
          <w:rPr>
            <w:noProof/>
            <w:webHidden/>
          </w:rPr>
          <w:tab/>
        </w:r>
        <w:r w:rsidR="00A83198">
          <w:rPr>
            <w:noProof/>
            <w:webHidden/>
          </w:rPr>
          <w:fldChar w:fldCharType="begin"/>
        </w:r>
        <w:r w:rsidR="00A83198">
          <w:rPr>
            <w:noProof/>
            <w:webHidden/>
          </w:rPr>
          <w:instrText xml:space="preserve"> PAGEREF _Toc13825704 \h </w:instrText>
        </w:r>
        <w:r w:rsidR="00A83198">
          <w:rPr>
            <w:noProof/>
            <w:webHidden/>
          </w:rPr>
        </w:r>
        <w:r w:rsidR="00A83198">
          <w:rPr>
            <w:noProof/>
            <w:webHidden/>
          </w:rPr>
          <w:fldChar w:fldCharType="separate"/>
        </w:r>
        <w:r w:rsidR="00A83198">
          <w:rPr>
            <w:noProof/>
            <w:webHidden/>
          </w:rPr>
          <w:t>10</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5" w:history="1">
        <w:r w:rsidR="00A83198" w:rsidRPr="00945404">
          <w:rPr>
            <w:rStyle w:val="Hiperpovezava"/>
            <w:rFonts w:cs="Arial"/>
            <w:noProof/>
          </w:rPr>
          <w:t>10.2.3</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Obrazec »predračun«</w:t>
        </w:r>
        <w:r w:rsidR="00A83198">
          <w:rPr>
            <w:noProof/>
            <w:webHidden/>
          </w:rPr>
          <w:tab/>
        </w:r>
        <w:r w:rsidR="00A83198">
          <w:rPr>
            <w:noProof/>
            <w:webHidden/>
          </w:rPr>
          <w:fldChar w:fldCharType="begin"/>
        </w:r>
        <w:r w:rsidR="00A83198">
          <w:rPr>
            <w:noProof/>
            <w:webHidden/>
          </w:rPr>
          <w:instrText xml:space="preserve"> PAGEREF _Toc13825705 \h </w:instrText>
        </w:r>
        <w:r w:rsidR="00A83198">
          <w:rPr>
            <w:noProof/>
            <w:webHidden/>
          </w:rPr>
        </w:r>
        <w:r w:rsidR="00A83198">
          <w:rPr>
            <w:noProof/>
            <w:webHidden/>
          </w:rPr>
          <w:fldChar w:fldCharType="separate"/>
        </w:r>
        <w:r w:rsidR="00A83198">
          <w:rPr>
            <w:noProof/>
            <w:webHidden/>
          </w:rPr>
          <w:t>11</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6" w:history="1">
        <w:r w:rsidR="00A83198" w:rsidRPr="00945404">
          <w:rPr>
            <w:rStyle w:val="Hiperpovezava"/>
            <w:rFonts w:cs="Arial"/>
            <w:noProof/>
          </w:rPr>
          <w:t>10.2.4</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Zavarovanje za dobro izvedbo pogodbenih obveznosti</w:t>
        </w:r>
        <w:r w:rsidR="00A83198">
          <w:rPr>
            <w:noProof/>
            <w:webHidden/>
          </w:rPr>
          <w:tab/>
        </w:r>
        <w:r w:rsidR="00A83198">
          <w:rPr>
            <w:noProof/>
            <w:webHidden/>
          </w:rPr>
          <w:fldChar w:fldCharType="begin"/>
        </w:r>
        <w:r w:rsidR="00A83198">
          <w:rPr>
            <w:noProof/>
            <w:webHidden/>
          </w:rPr>
          <w:instrText xml:space="preserve"> PAGEREF _Toc13825706 \h </w:instrText>
        </w:r>
        <w:r w:rsidR="00A83198">
          <w:rPr>
            <w:noProof/>
            <w:webHidden/>
          </w:rPr>
        </w:r>
        <w:r w:rsidR="00A83198">
          <w:rPr>
            <w:noProof/>
            <w:webHidden/>
          </w:rPr>
          <w:fldChar w:fldCharType="separate"/>
        </w:r>
        <w:r w:rsidR="00A83198">
          <w:rPr>
            <w:noProof/>
            <w:webHidden/>
          </w:rPr>
          <w:t>11</w:t>
        </w:r>
        <w:r w:rsidR="00A83198">
          <w:rPr>
            <w:noProof/>
            <w:webHidden/>
          </w:rPr>
          <w:fldChar w:fldCharType="end"/>
        </w:r>
      </w:hyperlink>
    </w:p>
    <w:p w:rsidR="00A83198" w:rsidRDefault="00406B72">
      <w:pPr>
        <w:pStyle w:val="Kazalovsebine2"/>
        <w:tabs>
          <w:tab w:val="left" w:pos="1000"/>
          <w:tab w:val="right" w:leader="dot" w:pos="8918"/>
        </w:tabs>
        <w:rPr>
          <w:rFonts w:asciiTheme="minorHAnsi" w:eastAsiaTheme="minorEastAsia" w:hAnsiTheme="minorHAnsi" w:cstheme="minorBidi"/>
          <w:smallCaps w:val="0"/>
          <w:noProof/>
          <w:sz w:val="22"/>
          <w:szCs w:val="22"/>
          <w:lang w:eastAsia="sl-SI"/>
        </w:rPr>
      </w:pPr>
      <w:hyperlink w:anchor="_Toc13825707" w:history="1">
        <w:r w:rsidR="00A83198" w:rsidRPr="00945404">
          <w:rPr>
            <w:rStyle w:val="Hiperpovezava"/>
            <w:rFonts w:ascii="Arial" w:hAnsi="Arial" w:cs="Arial"/>
            <w:noProof/>
          </w:rPr>
          <w:t>10.3</w:t>
        </w:r>
        <w:r w:rsidR="00A83198">
          <w:rPr>
            <w:rFonts w:asciiTheme="minorHAnsi" w:eastAsiaTheme="minorEastAsia" w:hAnsiTheme="minorHAnsi" w:cstheme="minorBidi"/>
            <w:smallCaps w:val="0"/>
            <w:noProof/>
            <w:sz w:val="22"/>
            <w:szCs w:val="22"/>
            <w:lang w:eastAsia="sl-SI"/>
          </w:rPr>
          <w:tab/>
        </w:r>
        <w:r w:rsidR="00A83198" w:rsidRPr="00945404">
          <w:rPr>
            <w:rStyle w:val="Hiperpovezava"/>
            <w:rFonts w:ascii="Arial" w:hAnsi="Arial" w:cs="Arial"/>
            <w:noProof/>
          </w:rPr>
          <w:t>Druga določila za pripravo ponudbe</w:t>
        </w:r>
        <w:r w:rsidR="00A83198">
          <w:rPr>
            <w:noProof/>
            <w:webHidden/>
          </w:rPr>
          <w:tab/>
        </w:r>
        <w:r w:rsidR="00A83198">
          <w:rPr>
            <w:noProof/>
            <w:webHidden/>
          </w:rPr>
          <w:fldChar w:fldCharType="begin"/>
        </w:r>
        <w:r w:rsidR="00A83198">
          <w:rPr>
            <w:noProof/>
            <w:webHidden/>
          </w:rPr>
          <w:instrText xml:space="preserve"> PAGEREF _Toc13825707 \h </w:instrText>
        </w:r>
        <w:r w:rsidR="00A83198">
          <w:rPr>
            <w:noProof/>
            <w:webHidden/>
          </w:rPr>
        </w:r>
        <w:r w:rsidR="00A83198">
          <w:rPr>
            <w:noProof/>
            <w:webHidden/>
          </w:rPr>
          <w:fldChar w:fldCharType="separate"/>
        </w:r>
        <w:r w:rsidR="00A83198">
          <w:rPr>
            <w:noProof/>
            <w:webHidden/>
          </w:rPr>
          <w:t>12</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8" w:history="1">
        <w:r w:rsidR="00A83198" w:rsidRPr="00945404">
          <w:rPr>
            <w:rStyle w:val="Hiperpovezava"/>
            <w:rFonts w:cs="Arial"/>
            <w:noProof/>
          </w:rPr>
          <w:t>10.3.1</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Skupna ponudba</w:t>
        </w:r>
        <w:r w:rsidR="00A83198">
          <w:rPr>
            <w:noProof/>
            <w:webHidden/>
          </w:rPr>
          <w:tab/>
        </w:r>
        <w:r w:rsidR="00A83198">
          <w:rPr>
            <w:noProof/>
            <w:webHidden/>
          </w:rPr>
          <w:fldChar w:fldCharType="begin"/>
        </w:r>
        <w:r w:rsidR="00A83198">
          <w:rPr>
            <w:noProof/>
            <w:webHidden/>
          </w:rPr>
          <w:instrText xml:space="preserve"> PAGEREF _Toc13825708 \h </w:instrText>
        </w:r>
        <w:r w:rsidR="00A83198">
          <w:rPr>
            <w:noProof/>
            <w:webHidden/>
          </w:rPr>
        </w:r>
        <w:r w:rsidR="00A83198">
          <w:rPr>
            <w:noProof/>
            <w:webHidden/>
          </w:rPr>
          <w:fldChar w:fldCharType="separate"/>
        </w:r>
        <w:r w:rsidR="00A83198">
          <w:rPr>
            <w:noProof/>
            <w:webHidden/>
          </w:rPr>
          <w:t>12</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09" w:history="1">
        <w:r w:rsidR="00A83198" w:rsidRPr="00945404">
          <w:rPr>
            <w:rStyle w:val="Hiperpovezava"/>
            <w:rFonts w:cs="Arial"/>
            <w:noProof/>
          </w:rPr>
          <w:t>10.3.2</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Ponudba s podizvajalci</w:t>
        </w:r>
        <w:r w:rsidR="00A83198">
          <w:rPr>
            <w:noProof/>
            <w:webHidden/>
          </w:rPr>
          <w:tab/>
        </w:r>
        <w:r w:rsidR="00A83198">
          <w:rPr>
            <w:noProof/>
            <w:webHidden/>
          </w:rPr>
          <w:fldChar w:fldCharType="begin"/>
        </w:r>
        <w:r w:rsidR="00A83198">
          <w:rPr>
            <w:noProof/>
            <w:webHidden/>
          </w:rPr>
          <w:instrText xml:space="preserve"> PAGEREF _Toc13825709 \h </w:instrText>
        </w:r>
        <w:r w:rsidR="00A83198">
          <w:rPr>
            <w:noProof/>
            <w:webHidden/>
          </w:rPr>
        </w:r>
        <w:r w:rsidR="00A83198">
          <w:rPr>
            <w:noProof/>
            <w:webHidden/>
          </w:rPr>
          <w:fldChar w:fldCharType="separate"/>
        </w:r>
        <w:r w:rsidR="00A83198">
          <w:rPr>
            <w:noProof/>
            <w:webHidden/>
          </w:rPr>
          <w:t>12</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0" w:history="1">
        <w:r w:rsidR="00A83198" w:rsidRPr="00945404">
          <w:rPr>
            <w:rStyle w:val="Hiperpovezava"/>
            <w:rFonts w:cs="Arial"/>
            <w:noProof/>
          </w:rPr>
          <w:t>10.3.3</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Variantne ponudbe</w:t>
        </w:r>
        <w:r w:rsidR="00A83198">
          <w:rPr>
            <w:noProof/>
            <w:webHidden/>
          </w:rPr>
          <w:tab/>
        </w:r>
        <w:r w:rsidR="00A83198">
          <w:rPr>
            <w:noProof/>
            <w:webHidden/>
          </w:rPr>
          <w:fldChar w:fldCharType="begin"/>
        </w:r>
        <w:r w:rsidR="00A83198">
          <w:rPr>
            <w:noProof/>
            <w:webHidden/>
          </w:rPr>
          <w:instrText xml:space="preserve"> PAGEREF _Toc13825710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1" w:history="1">
        <w:r w:rsidR="00A83198" w:rsidRPr="00945404">
          <w:rPr>
            <w:rStyle w:val="Hiperpovezava"/>
            <w:rFonts w:cs="Arial"/>
            <w:noProof/>
          </w:rPr>
          <w:t>10.3.4</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Jezik ponudbe</w:t>
        </w:r>
        <w:r w:rsidR="00A83198">
          <w:rPr>
            <w:noProof/>
            <w:webHidden/>
          </w:rPr>
          <w:tab/>
        </w:r>
        <w:r w:rsidR="00A83198">
          <w:rPr>
            <w:noProof/>
            <w:webHidden/>
          </w:rPr>
          <w:fldChar w:fldCharType="begin"/>
        </w:r>
        <w:r w:rsidR="00A83198">
          <w:rPr>
            <w:noProof/>
            <w:webHidden/>
          </w:rPr>
          <w:instrText xml:space="preserve"> PAGEREF _Toc13825711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2" w:history="1">
        <w:r w:rsidR="00A83198" w:rsidRPr="00945404">
          <w:rPr>
            <w:rStyle w:val="Hiperpovezava"/>
            <w:rFonts w:cs="Arial"/>
            <w:noProof/>
          </w:rPr>
          <w:t>10.3.5</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Priprava in oddaja ponudbe v sistemu e-JN</w:t>
        </w:r>
        <w:r w:rsidR="00A83198">
          <w:rPr>
            <w:noProof/>
            <w:webHidden/>
          </w:rPr>
          <w:tab/>
        </w:r>
        <w:r w:rsidR="00A83198">
          <w:rPr>
            <w:noProof/>
            <w:webHidden/>
          </w:rPr>
          <w:fldChar w:fldCharType="begin"/>
        </w:r>
        <w:r w:rsidR="00A83198">
          <w:rPr>
            <w:noProof/>
            <w:webHidden/>
          </w:rPr>
          <w:instrText xml:space="preserve"> PAGEREF _Toc13825712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3" w:history="1">
        <w:r w:rsidR="00A83198" w:rsidRPr="00945404">
          <w:rPr>
            <w:rStyle w:val="Hiperpovezava"/>
            <w:rFonts w:cs="Arial"/>
            <w:noProof/>
          </w:rPr>
          <w:t>10.3.6</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Veljavnost ponudbe</w:t>
        </w:r>
        <w:r w:rsidR="00A83198">
          <w:rPr>
            <w:noProof/>
            <w:webHidden/>
          </w:rPr>
          <w:tab/>
        </w:r>
        <w:r w:rsidR="00A83198">
          <w:rPr>
            <w:noProof/>
            <w:webHidden/>
          </w:rPr>
          <w:fldChar w:fldCharType="begin"/>
        </w:r>
        <w:r w:rsidR="00A83198">
          <w:rPr>
            <w:noProof/>
            <w:webHidden/>
          </w:rPr>
          <w:instrText xml:space="preserve"> PAGEREF _Toc13825713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4" w:history="1">
        <w:r w:rsidR="00A83198" w:rsidRPr="00945404">
          <w:rPr>
            <w:rStyle w:val="Hiperpovezava"/>
            <w:rFonts w:cs="Arial"/>
            <w:noProof/>
          </w:rPr>
          <w:t>10.3.7</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Stroški ponudbe</w:t>
        </w:r>
        <w:r w:rsidR="00A83198">
          <w:rPr>
            <w:noProof/>
            <w:webHidden/>
          </w:rPr>
          <w:tab/>
        </w:r>
        <w:r w:rsidR="00A83198">
          <w:rPr>
            <w:noProof/>
            <w:webHidden/>
          </w:rPr>
          <w:fldChar w:fldCharType="begin"/>
        </w:r>
        <w:r w:rsidR="00A83198">
          <w:rPr>
            <w:noProof/>
            <w:webHidden/>
          </w:rPr>
          <w:instrText xml:space="preserve"> PAGEREF _Toc13825714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5" w:history="1">
        <w:r w:rsidR="00A83198" w:rsidRPr="00945404">
          <w:rPr>
            <w:rStyle w:val="Hiperpovezava"/>
            <w:rFonts w:cs="Arial"/>
            <w:noProof/>
          </w:rPr>
          <w:t>10.3.8</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Tajni podatki</w:t>
        </w:r>
        <w:r w:rsidR="00A83198">
          <w:rPr>
            <w:noProof/>
            <w:webHidden/>
          </w:rPr>
          <w:tab/>
        </w:r>
        <w:r w:rsidR="00A83198">
          <w:rPr>
            <w:noProof/>
            <w:webHidden/>
          </w:rPr>
          <w:fldChar w:fldCharType="begin"/>
        </w:r>
        <w:r w:rsidR="00A83198">
          <w:rPr>
            <w:noProof/>
            <w:webHidden/>
          </w:rPr>
          <w:instrText xml:space="preserve"> PAGEREF _Toc13825715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3"/>
        <w:tabs>
          <w:tab w:val="left" w:pos="1200"/>
          <w:tab w:val="right" w:leader="dot" w:pos="8918"/>
        </w:tabs>
        <w:rPr>
          <w:rFonts w:asciiTheme="minorHAnsi" w:eastAsiaTheme="minorEastAsia" w:hAnsiTheme="minorHAnsi" w:cstheme="minorBidi"/>
          <w:i w:val="0"/>
          <w:iCs w:val="0"/>
          <w:noProof/>
          <w:sz w:val="22"/>
          <w:szCs w:val="22"/>
          <w:lang w:eastAsia="sl-SI"/>
        </w:rPr>
      </w:pPr>
      <w:hyperlink w:anchor="_Toc13825716" w:history="1">
        <w:r w:rsidR="00A83198" w:rsidRPr="00945404">
          <w:rPr>
            <w:rStyle w:val="Hiperpovezava"/>
            <w:rFonts w:cs="Arial"/>
            <w:noProof/>
          </w:rPr>
          <w:t>10.3.9</w:t>
        </w:r>
        <w:r w:rsidR="00A83198">
          <w:rPr>
            <w:rFonts w:asciiTheme="minorHAnsi" w:eastAsiaTheme="minorEastAsia" w:hAnsiTheme="minorHAnsi" w:cstheme="minorBidi"/>
            <w:i w:val="0"/>
            <w:iCs w:val="0"/>
            <w:noProof/>
            <w:sz w:val="22"/>
            <w:szCs w:val="22"/>
            <w:lang w:eastAsia="sl-SI"/>
          </w:rPr>
          <w:tab/>
        </w:r>
        <w:r w:rsidR="00A83198" w:rsidRPr="00945404">
          <w:rPr>
            <w:rStyle w:val="Hiperpovezava"/>
            <w:rFonts w:cs="Arial"/>
            <w:noProof/>
          </w:rPr>
          <w:t>Protikorupcijsko določilo</w:t>
        </w:r>
        <w:r w:rsidR="00A83198">
          <w:rPr>
            <w:noProof/>
            <w:webHidden/>
          </w:rPr>
          <w:tab/>
        </w:r>
        <w:r w:rsidR="00A83198">
          <w:rPr>
            <w:noProof/>
            <w:webHidden/>
          </w:rPr>
          <w:fldChar w:fldCharType="begin"/>
        </w:r>
        <w:r w:rsidR="00A83198">
          <w:rPr>
            <w:noProof/>
            <w:webHidden/>
          </w:rPr>
          <w:instrText xml:space="preserve"> PAGEREF _Toc13825716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3825717" w:history="1">
        <w:r w:rsidR="00A83198" w:rsidRPr="00945404">
          <w:rPr>
            <w:rStyle w:val="Hiperpovezava"/>
            <w:rFonts w:cs="Arial"/>
            <w:noProof/>
          </w:rPr>
          <w:t>11.</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OBVESTILO O ODLOČITVI O ODDAJI NAROČILA</w:t>
        </w:r>
        <w:r w:rsidR="00A83198">
          <w:rPr>
            <w:noProof/>
            <w:webHidden/>
          </w:rPr>
          <w:tab/>
        </w:r>
        <w:r w:rsidR="00A83198">
          <w:rPr>
            <w:noProof/>
            <w:webHidden/>
          </w:rPr>
          <w:fldChar w:fldCharType="begin"/>
        </w:r>
        <w:r w:rsidR="00A83198">
          <w:rPr>
            <w:noProof/>
            <w:webHidden/>
          </w:rPr>
          <w:instrText xml:space="preserve"> PAGEREF _Toc13825717 \h </w:instrText>
        </w:r>
        <w:r w:rsidR="00A83198">
          <w:rPr>
            <w:noProof/>
            <w:webHidden/>
          </w:rPr>
        </w:r>
        <w:r w:rsidR="00A83198">
          <w:rPr>
            <w:noProof/>
            <w:webHidden/>
          </w:rPr>
          <w:fldChar w:fldCharType="separate"/>
        </w:r>
        <w:r w:rsidR="00A83198">
          <w:rPr>
            <w:noProof/>
            <w:webHidden/>
          </w:rPr>
          <w:t>13</w:t>
        </w:r>
        <w:r w:rsidR="00A83198">
          <w:rPr>
            <w:noProof/>
            <w:webHidden/>
          </w:rPr>
          <w:fldChar w:fldCharType="end"/>
        </w:r>
      </w:hyperlink>
    </w:p>
    <w:p w:rsidR="00A83198" w:rsidRDefault="00406B72">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3825718" w:history="1">
        <w:r w:rsidR="00A83198" w:rsidRPr="00945404">
          <w:rPr>
            <w:rStyle w:val="Hiperpovezava"/>
            <w:rFonts w:cs="Arial"/>
            <w:noProof/>
          </w:rPr>
          <w:t>12.</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ODSTOP OD IZVEDBE JAVNEGA NAROČILA</w:t>
        </w:r>
        <w:r w:rsidR="00A83198">
          <w:rPr>
            <w:noProof/>
            <w:webHidden/>
          </w:rPr>
          <w:tab/>
        </w:r>
        <w:r w:rsidR="00A83198">
          <w:rPr>
            <w:noProof/>
            <w:webHidden/>
          </w:rPr>
          <w:fldChar w:fldCharType="begin"/>
        </w:r>
        <w:r w:rsidR="00A83198">
          <w:rPr>
            <w:noProof/>
            <w:webHidden/>
          </w:rPr>
          <w:instrText xml:space="preserve"> PAGEREF _Toc13825718 \h </w:instrText>
        </w:r>
        <w:r w:rsidR="00A83198">
          <w:rPr>
            <w:noProof/>
            <w:webHidden/>
          </w:rPr>
        </w:r>
        <w:r w:rsidR="00A83198">
          <w:rPr>
            <w:noProof/>
            <w:webHidden/>
          </w:rPr>
          <w:fldChar w:fldCharType="separate"/>
        </w:r>
        <w:r w:rsidR="00A83198">
          <w:rPr>
            <w:noProof/>
            <w:webHidden/>
          </w:rPr>
          <w:t>14</w:t>
        </w:r>
        <w:r w:rsidR="00A83198">
          <w:rPr>
            <w:noProof/>
            <w:webHidden/>
          </w:rPr>
          <w:fldChar w:fldCharType="end"/>
        </w:r>
      </w:hyperlink>
    </w:p>
    <w:p w:rsidR="00A83198" w:rsidRDefault="00406B72">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3825719" w:history="1">
        <w:r w:rsidR="00A83198" w:rsidRPr="00945404">
          <w:rPr>
            <w:rStyle w:val="Hiperpovezava"/>
            <w:rFonts w:cs="Arial"/>
            <w:noProof/>
          </w:rPr>
          <w:t>13.</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POGODBA</w:t>
        </w:r>
        <w:r w:rsidR="00A83198">
          <w:rPr>
            <w:noProof/>
            <w:webHidden/>
          </w:rPr>
          <w:tab/>
        </w:r>
        <w:r w:rsidR="00A83198">
          <w:rPr>
            <w:noProof/>
            <w:webHidden/>
          </w:rPr>
          <w:fldChar w:fldCharType="begin"/>
        </w:r>
        <w:r w:rsidR="00A83198">
          <w:rPr>
            <w:noProof/>
            <w:webHidden/>
          </w:rPr>
          <w:instrText xml:space="preserve"> PAGEREF _Toc13825719 \h </w:instrText>
        </w:r>
        <w:r w:rsidR="00A83198">
          <w:rPr>
            <w:noProof/>
            <w:webHidden/>
          </w:rPr>
        </w:r>
        <w:r w:rsidR="00A83198">
          <w:rPr>
            <w:noProof/>
            <w:webHidden/>
          </w:rPr>
          <w:fldChar w:fldCharType="separate"/>
        </w:r>
        <w:r w:rsidR="00A83198">
          <w:rPr>
            <w:noProof/>
            <w:webHidden/>
          </w:rPr>
          <w:t>14</w:t>
        </w:r>
        <w:r w:rsidR="00A83198">
          <w:rPr>
            <w:noProof/>
            <w:webHidden/>
          </w:rPr>
          <w:fldChar w:fldCharType="end"/>
        </w:r>
      </w:hyperlink>
    </w:p>
    <w:p w:rsidR="00A83198" w:rsidRDefault="00406B72">
      <w:pPr>
        <w:pStyle w:val="Kazalovsebine1"/>
        <w:tabs>
          <w:tab w:val="left" w:pos="600"/>
          <w:tab w:val="right" w:leader="dot" w:pos="8918"/>
        </w:tabs>
        <w:rPr>
          <w:rFonts w:asciiTheme="minorHAnsi" w:eastAsiaTheme="minorEastAsia" w:hAnsiTheme="minorHAnsi" w:cstheme="minorBidi"/>
          <w:b w:val="0"/>
          <w:bCs w:val="0"/>
          <w:caps w:val="0"/>
          <w:noProof/>
          <w:sz w:val="22"/>
          <w:szCs w:val="22"/>
          <w:lang w:eastAsia="sl-SI"/>
        </w:rPr>
      </w:pPr>
      <w:hyperlink w:anchor="_Toc13825720" w:history="1">
        <w:r w:rsidR="00A83198" w:rsidRPr="00945404">
          <w:rPr>
            <w:rStyle w:val="Hiperpovezava"/>
            <w:rFonts w:cs="Arial"/>
            <w:noProof/>
          </w:rPr>
          <w:t>14.</w:t>
        </w:r>
        <w:r w:rsidR="00A83198">
          <w:rPr>
            <w:rFonts w:asciiTheme="minorHAnsi" w:eastAsiaTheme="minorEastAsia" w:hAnsiTheme="minorHAnsi" w:cstheme="minorBidi"/>
            <w:b w:val="0"/>
            <w:bCs w:val="0"/>
            <w:caps w:val="0"/>
            <w:noProof/>
            <w:sz w:val="22"/>
            <w:szCs w:val="22"/>
            <w:lang w:eastAsia="sl-SI"/>
          </w:rPr>
          <w:tab/>
        </w:r>
        <w:r w:rsidR="00A83198" w:rsidRPr="00945404">
          <w:rPr>
            <w:rStyle w:val="Hiperpovezava"/>
            <w:rFonts w:cs="Arial"/>
            <w:noProof/>
          </w:rPr>
          <w:t>PRAVNO VARSTVO</w:t>
        </w:r>
        <w:r w:rsidR="00A83198">
          <w:rPr>
            <w:noProof/>
            <w:webHidden/>
          </w:rPr>
          <w:tab/>
        </w:r>
        <w:r w:rsidR="00A83198">
          <w:rPr>
            <w:noProof/>
            <w:webHidden/>
          </w:rPr>
          <w:fldChar w:fldCharType="begin"/>
        </w:r>
        <w:r w:rsidR="00A83198">
          <w:rPr>
            <w:noProof/>
            <w:webHidden/>
          </w:rPr>
          <w:instrText xml:space="preserve"> PAGEREF _Toc13825720 \h </w:instrText>
        </w:r>
        <w:r w:rsidR="00A83198">
          <w:rPr>
            <w:noProof/>
            <w:webHidden/>
          </w:rPr>
        </w:r>
        <w:r w:rsidR="00A83198">
          <w:rPr>
            <w:noProof/>
            <w:webHidden/>
          </w:rPr>
          <w:fldChar w:fldCharType="separate"/>
        </w:r>
        <w:r w:rsidR="00A83198">
          <w:rPr>
            <w:noProof/>
            <w:webHidden/>
          </w:rPr>
          <w:t>14</w:t>
        </w:r>
        <w:r w:rsidR="00A83198">
          <w:rPr>
            <w:noProof/>
            <w:webHidden/>
          </w:rPr>
          <w:fldChar w:fldCharType="end"/>
        </w:r>
      </w:hyperlink>
    </w:p>
    <w:p w:rsidR="007B4BB1" w:rsidRDefault="007B4BB1" w:rsidP="007B4BB1">
      <w:r w:rsidRPr="007E2E36">
        <w:rPr>
          <w:rFonts w:ascii="Arial" w:hAnsi="Arial" w:cs="Arial"/>
          <w:sz w:val="22"/>
          <w:szCs w:val="22"/>
        </w:rPr>
        <w:fldChar w:fldCharType="end"/>
      </w:r>
      <w:bookmarkStart w:id="1" w:name="_Toc336851777"/>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r>
        <w:rPr>
          <w:caps/>
        </w:rPr>
        <w:br w:type="page"/>
      </w:r>
      <w:bookmarkStart w:id="2" w:name="_Toc13825684"/>
      <w:r w:rsidRPr="007B4BB1">
        <w:rPr>
          <w:rFonts w:cs="Arial"/>
          <w:caps/>
          <w:sz w:val="22"/>
          <w:szCs w:val="22"/>
        </w:rPr>
        <w:t>NAROČNIK</w:t>
      </w:r>
      <w:bookmarkEnd w:id="0"/>
      <w:bookmarkEnd w:id="1"/>
      <w:bookmarkEnd w:id="2"/>
    </w:p>
    <w:p w:rsidR="007B4BB1" w:rsidRPr="007B4BB1" w:rsidRDefault="007B4BB1" w:rsidP="006F4EB1">
      <w:pPr>
        <w:jc w:val="both"/>
        <w:rPr>
          <w:rFonts w:ascii="Arial" w:hAnsi="Arial" w:cs="Arial"/>
          <w:sz w:val="22"/>
          <w:szCs w:val="22"/>
        </w:rPr>
      </w:pPr>
      <w:r w:rsidRPr="007B4BB1">
        <w:rPr>
          <w:rFonts w:ascii="Arial" w:hAnsi="Arial" w:cs="Arial"/>
          <w:sz w:val="22"/>
          <w:szCs w:val="22"/>
        </w:rPr>
        <w:t xml:space="preserve">To naročilo izvaja Zavod Republike Slovenije za blagovne rezerve, Dunajska cesta 106, 1000 Ljubljana (v nadaljevanju: naročnik). </w:t>
      </w:r>
    </w:p>
    <w:p w:rsidR="007B4BB1" w:rsidRPr="007B4BB1" w:rsidRDefault="007B4BB1" w:rsidP="006F4EB1">
      <w:pPr>
        <w:jc w:val="both"/>
        <w:rPr>
          <w:rFonts w:ascii="Arial" w:hAnsi="Arial" w:cs="Arial"/>
          <w:sz w:val="22"/>
          <w:szCs w:val="22"/>
        </w:rPr>
      </w:pPr>
    </w:p>
    <w:p w:rsidR="007B4BB1" w:rsidRPr="007B4BB1" w:rsidRDefault="007B4BB1" w:rsidP="006F4EB1">
      <w:pPr>
        <w:jc w:val="both"/>
        <w:rPr>
          <w:rFonts w:ascii="Arial" w:hAnsi="Arial" w:cs="Arial"/>
          <w:sz w:val="22"/>
          <w:szCs w:val="22"/>
        </w:rPr>
      </w:pPr>
      <w:r w:rsidRPr="007B4BB1">
        <w:rPr>
          <w:rFonts w:ascii="Arial" w:hAnsi="Arial" w:cs="Arial"/>
          <w:sz w:val="22"/>
          <w:szCs w:val="22"/>
        </w:rPr>
        <w:t>Naročnik vabi vse zainteresirane ponudnike, da predložijo ponudbo, skladno z zahtevami iz razpisne dokumentacije.</w:t>
      </w:r>
    </w:p>
    <w:p w:rsidR="007B4BB1" w:rsidRPr="007B4BB1"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3" w:name="_Toc336851730"/>
      <w:bookmarkStart w:id="4" w:name="_Toc336851778"/>
      <w:bookmarkStart w:id="5" w:name="_Toc13825685"/>
      <w:r w:rsidRPr="007B4BB1">
        <w:rPr>
          <w:rFonts w:cs="Arial"/>
          <w:sz w:val="22"/>
          <w:szCs w:val="22"/>
        </w:rPr>
        <w:t>OZNAKA IN PREDMET JAVNEGA NAROČILA</w:t>
      </w:r>
      <w:bookmarkEnd w:id="3"/>
      <w:bookmarkEnd w:id="4"/>
      <w:bookmarkEnd w:id="5"/>
    </w:p>
    <w:p w:rsidR="007B4BB1" w:rsidRDefault="007B4BB1" w:rsidP="006F4EB1">
      <w:pPr>
        <w:jc w:val="both"/>
        <w:rPr>
          <w:rFonts w:ascii="Arial" w:hAnsi="Arial" w:cs="Arial"/>
          <w:sz w:val="22"/>
          <w:szCs w:val="22"/>
        </w:rPr>
      </w:pPr>
      <w:bookmarkStart w:id="6" w:name="_Toc336851731"/>
      <w:bookmarkStart w:id="7" w:name="_Toc336851779"/>
      <w:r w:rsidRPr="007B4BB1">
        <w:rPr>
          <w:rFonts w:ascii="Arial" w:hAnsi="Arial" w:cs="Arial"/>
          <w:sz w:val="22"/>
          <w:szCs w:val="22"/>
        </w:rPr>
        <w:t>Oznaka</w:t>
      </w:r>
      <w:r w:rsidRPr="00087A5D">
        <w:rPr>
          <w:rFonts w:ascii="Arial" w:hAnsi="Arial" w:cs="Arial"/>
          <w:sz w:val="22"/>
          <w:szCs w:val="22"/>
        </w:rPr>
        <w:t xml:space="preserve">:  </w:t>
      </w:r>
      <w:r w:rsidR="00A94FB8" w:rsidRPr="005C2A54">
        <w:rPr>
          <w:rFonts w:ascii="Arial" w:hAnsi="Arial" w:cs="Arial"/>
          <w:sz w:val="22"/>
          <w:szCs w:val="22"/>
        </w:rPr>
        <w:t xml:space="preserve">JN </w:t>
      </w:r>
      <w:r w:rsidR="004A72B4" w:rsidRPr="005C2A54">
        <w:rPr>
          <w:rFonts w:ascii="Arial" w:hAnsi="Arial" w:cs="Arial"/>
          <w:sz w:val="22"/>
          <w:szCs w:val="22"/>
        </w:rPr>
        <w:t>20</w:t>
      </w:r>
      <w:r w:rsidR="005C2A54" w:rsidRPr="005C2A54">
        <w:rPr>
          <w:rFonts w:ascii="Arial" w:hAnsi="Arial" w:cs="Arial"/>
          <w:sz w:val="22"/>
          <w:szCs w:val="22"/>
        </w:rPr>
        <w:t>20</w:t>
      </w:r>
      <w:r w:rsidR="00087A5D" w:rsidRPr="005C2A54">
        <w:rPr>
          <w:rFonts w:ascii="Arial" w:hAnsi="Arial" w:cs="Arial"/>
          <w:sz w:val="22"/>
          <w:szCs w:val="22"/>
        </w:rPr>
        <w:t>-</w:t>
      </w:r>
      <w:r w:rsidR="00F40F81" w:rsidRPr="005C2A54">
        <w:rPr>
          <w:rFonts w:ascii="Arial" w:hAnsi="Arial" w:cs="Arial"/>
          <w:sz w:val="22"/>
          <w:szCs w:val="22"/>
        </w:rPr>
        <w:t>2</w:t>
      </w:r>
      <w:r w:rsidR="005C2A54" w:rsidRPr="005C2A54">
        <w:rPr>
          <w:rFonts w:ascii="Arial" w:hAnsi="Arial" w:cs="Arial"/>
          <w:sz w:val="22"/>
          <w:szCs w:val="22"/>
        </w:rPr>
        <w:t>53</w:t>
      </w:r>
    </w:p>
    <w:p w:rsidR="00F40F81" w:rsidRDefault="00F40F81" w:rsidP="006F4EB1">
      <w:pPr>
        <w:jc w:val="both"/>
        <w:rPr>
          <w:rFonts w:ascii="Arial" w:hAnsi="Arial" w:cs="Arial"/>
          <w:sz w:val="22"/>
          <w:szCs w:val="22"/>
        </w:rPr>
      </w:pPr>
    </w:p>
    <w:p w:rsidR="007B4BB1" w:rsidRPr="003C1D50" w:rsidRDefault="007B4BB1" w:rsidP="006F4EB1">
      <w:pPr>
        <w:jc w:val="both"/>
        <w:rPr>
          <w:rFonts w:ascii="Arial" w:hAnsi="Arial" w:cs="Arial"/>
          <w:b/>
          <w:sz w:val="22"/>
          <w:szCs w:val="22"/>
        </w:rPr>
      </w:pPr>
      <w:r w:rsidRPr="007B4BB1">
        <w:rPr>
          <w:rFonts w:ascii="Arial" w:hAnsi="Arial" w:cs="Arial"/>
          <w:sz w:val="22"/>
          <w:szCs w:val="22"/>
        </w:rPr>
        <w:t xml:space="preserve">Predmet javnega naročila je </w:t>
      </w:r>
      <w:r w:rsidR="004A72B4">
        <w:rPr>
          <w:rFonts w:ascii="Arial" w:hAnsi="Arial" w:cs="Arial"/>
          <w:b/>
          <w:sz w:val="22"/>
          <w:szCs w:val="22"/>
        </w:rPr>
        <w:t>dobava</w:t>
      </w:r>
      <w:r w:rsidR="00AE38AD">
        <w:rPr>
          <w:rFonts w:ascii="Arial" w:hAnsi="Arial" w:cs="Arial"/>
          <w:b/>
          <w:sz w:val="22"/>
          <w:szCs w:val="22"/>
        </w:rPr>
        <w:t>, skladiščenje in obnavljanje</w:t>
      </w:r>
      <w:r w:rsidR="00D9564E">
        <w:rPr>
          <w:rFonts w:ascii="Arial" w:hAnsi="Arial" w:cs="Arial"/>
          <w:b/>
          <w:sz w:val="22"/>
          <w:szCs w:val="22"/>
        </w:rPr>
        <w:t xml:space="preserve"> do</w:t>
      </w:r>
      <w:r w:rsidR="004A72B4">
        <w:rPr>
          <w:rFonts w:ascii="Arial" w:hAnsi="Arial" w:cs="Arial"/>
          <w:b/>
          <w:sz w:val="22"/>
          <w:szCs w:val="22"/>
        </w:rPr>
        <w:t xml:space="preserve"> </w:t>
      </w:r>
      <w:r w:rsidR="00DA7C26">
        <w:rPr>
          <w:rFonts w:ascii="Arial" w:hAnsi="Arial" w:cs="Arial"/>
          <w:b/>
          <w:sz w:val="22"/>
          <w:szCs w:val="22"/>
        </w:rPr>
        <w:t>1.850.000 litrov letalskega goriva JET A1 (kerozin</w:t>
      </w:r>
      <w:r w:rsidR="00DA7C26" w:rsidRPr="006D2CAB">
        <w:rPr>
          <w:rFonts w:ascii="Arial" w:hAnsi="Arial" w:cs="Arial"/>
          <w:b/>
          <w:sz w:val="22"/>
          <w:szCs w:val="22"/>
        </w:rPr>
        <w:t>)</w:t>
      </w:r>
      <w:r w:rsidR="003C1D50" w:rsidRPr="006D2CAB">
        <w:rPr>
          <w:rFonts w:ascii="Arial" w:hAnsi="Arial" w:cs="Arial"/>
          <w:b/>
          <w:sz w:val="22"/>
          <w:szCs w:val="22"/>
        </w:rPr>
        <w:t>,</w:t>
      </w:r>
      <w:r w:rsidR="005C52BE" w:rsidRPr="006D2CAB">
        <w:rPr>
          <w:rFonts w:ascii="Arial" w:hAnsi="Arial" w:cs="Arial"/>
          <w:b/>
          <w:sz w:val="22"/>
          <w:szCs w:val="22"/>
        </w:rPr>
        <w:t xml:space="preserve"> za katerega mora ponudnik zagotoviti dolgoročno skladiščenje in obnavljanje v </w:t>
      </w:r>
      <w:r w:rsidR="006D2CAB" w:rsidRPr="006D2CAB">
        <w:rPr>
          <w:rFonts w:ascii="Arial" w:hAnsi="Arial" w:cs="Arial"/>
          <w:b/>
          <w:sz w:val="22"/>
          <w:szCs w:val="22"/>
        </w:rPr>
        <w:t>R</w:t>
      </w:r>
      <w:r w:rsidR="005C52BE" w:rsidRPr="006D2CAB">
        <w:rPr>
          <w:rFonts w:ascii="Arial" w:hAnsi="Arial" w:cs="Arial"/>
          <w:b/>
          <w:sz w:val="22"/>
          <w:szCs w:val="22"/>
        </w:rPr>
        <w:t>epubliki Sloveniji</w:t>
      </w:r>
      <w:r w:rsidR="003C1D50" w:rsidRPr="006D2CAB">
        <w:rPr>
          <w:rFonts w:ascii="Arial" w:hAnsi="Arial" w:cs="Arial"/>
          <w:sz w:val="22"/>
          <w:szCs w:val="22"/>
        </w:rPr>
        <w:t>.</w:t>
      </w:r>
    </w:p>
    <w:p w:rsidR="003C1D50" w:rsidRPr="003C1D50" w:rsidRDefault="003C1D50" w:rsidP="006F4EB1">
      <w:pPr>
        <w:jc w:val="both"/>
        <w:rPr>
          <w:rFonts w:ascii="Arial" w:hAnsi="Arial" w:cs="Arial"/>
          <w:sz w:val="22"/>
          <w:szCs w:val="22"/>
          <w:highlight w:val="yellow"/>
        </w:rPr>
      </w:pPr>
    </w:p>
    <w:p w:rsidR="00E9550D" w:rsidRDefault="00E9550D" w:rsidP="006F4EB1">
      <w:pPr>
        <w:jc w:val="both"/>
        <w:rPr>
          <w:rFonts w:ascii="Arial" w:hAnsi="Arial" w:cs="Arial"/>
          <w:sz w:val="22"/>
          <w:szCs w:val="22"/>
        </w:rPr>
      </w:pPr>
      <w:r w:rsidRPr="00E9550D">
        <w:rPr>
          <w:rFonts w:ascii="Arial" w:hAnsi="Arial" w:cs="Arial"/>
          <w:sz w:val="22"/>
          <w:szCs w:val="22"/>
        </w:rPr>
        <w:t>Podrobnejša specifikacija naročila je razvidna iz</w:t>
      </w:r>
      <w:r w:rsidR="00AE38AD">
        <w:rPr>
          <w:rFonts w:ascii="Arial" w:hAnsi="Arial" w:cs="Arial"/>
          <w:sz w:val="22"/>
          <w:szCs w:val="22"/>
        </w:rPr>
        <w:t xml:space="preserve"> </w:t>
      </w:r>
      <w:r w:rsidR="00AE38AD" w:rsidRPr="005570F1">
        <w:rPr>
          <w:rFonts w:ascii="Arial" w:hAnsi="Arial" w:cs="Arial"/>
          <w:sz w:val="22"/>
          <w:szCs w:val="22"/>
        </w:rPr>
        <w:t>tehničnih specifikacij</w:t>
      </w:r>
      <w:r w:rsidRPr="005570F1">
        <w:rPr>
          <w:rFonts w:ascii="Arial" w:hAnsi="Arial" w:cs="Arial"/>
          <w:sz w:val="22"/>
          <w:szCs w:val="22"/>
        </w:rPr>
        <w:t>.</w:t>
      </w:r>
    </w:p>
    <w:p w:rsidR="007B4BB1" w:rsidRPr="008A298B" w:rsidRDefault="007B4BB1" w:rsidP="006F4EB1">
      <w:pPr>
        <w:pStyle w:val="Naslov1"/>
        <w:keepLines/>
        <w:numPr>
          <w:ilvl w:val="0"/>
          <w:numId w:val="4"/>
        </w:numPr>
        <w:spacing w:before="100" w:beforeAutospacing="1" w:after="100" w:afterAutospacing="1" w:line="260" w:lineRule="atLeast"/>
        <w:jc w:val="both"/>
        <w:rPr>
          <w:rFonts w:cs="Arial"/>
          <w:sz w:val="22"/>
          <w:szCs w:val="22"/>
        </w:rPr>
      </w:pPr>
      <w:bookmarkStart w:id="8" w:name="_Toc13825686"/>
      <w:r w:rsidRPr="008A298B">
        <w:rPr>
          <w:rFonts w:cs="Arial"/>
          <w:sz w:val="22"/>
          <w:szCs w:val="22"/>
        </w:rPr>
        <w:t>NAČIN ODDAJE JAVNEGA NAROČILA</w:t>
      </w:r>
      <w:bookmarkEnd w:id="6"/>
      <w:bookmarkEnd w:id="7"/>
      <w:bookmarkEnd w:id="8"/>
    </w:p>
    <w:p w:rsidR="007B4BB1" w:rsidRPr="008A298B" w:rsidRDefault="007B4BB1" w:rsidP="006F4EB1">
      <w:pPr>
        <w:jc w:val="both"/>
        <w:rPr>
          <w:rFonts w:ascii="Arial" w:hAnsi="Arial" w:cs="Arial"/>
          <w:sz w:val="22"/>
          <w:szCs w:val="22"/>
        </w:rPr>
      </w:pPr>
      <w:r w:rsidRPr="008A298B">
        <w:rPr>
          <w:rFonts w:ascii="Arial" w:hAnsi="Arial" w:cs="Arial"/>
          <w:sz w:val="22"/>
          <w:szCs w:val="22"/>
        </w:rPr>
        <w:t>Za oddajo predmetnega naročila se v skladu s 40. členom Zakona o javnem naročanju (Uradni list RS, št. 91/15 in 14/18; v nadaljevanju ZJN-3) izvede odprti postopek.</w:t>
      </w:r>
    </w:p>
    <w:p w:rsidR="007B4BB1" w:rsidRDefault="007B4BB1" w:rsidP="006F4EB1">
      <w:pPr>
        <w:jc w:val="both"/>
        <w:rPr>
          <w:rFonts w:cs="Arial"/>
          <w:i/>
          <w:sz w:val="18"/>
          <w:szCs w:val="18"/>
          <w:highlight w:val="yellow"/>
        </w:rPr>
      </w:pPr>
    </w:p>
    <w:p w:rsidR="007E2E36" w:rsidRPr="005C2A54" w:rsidRDefault="00CF2A2E" w:rsidP="00CF2A2E">
      <w:pPr>
        <w:jc w:val="both"/>
        <w:rPr>
          <w:rFonts w:ascii="Arial" w:hAnsi="Arial" w:cs="Arial"/>
          <w:sz w:val="22"/>
          <w:szCs w:val="22"/>
        </w:rPr>
      </w:pPr>
      <w:bookmarkStart w:id="9" w:name="_Toc336851732"/>
      <w:bookmarkStart w:id="10" w:name="_Toc336851780"/>
      <w:r w:rsidRPr="005C2A54">
        <w:rPr>
          <w:rFonts w:ascii="Arial" w:hAnsi="Arial" w:cs="Arial"/>
          <w:sz w:val="22"/>
          <w:szCs w:val="22"/>
        </w:rPr>
        <w:t xml:space="preserve">Ponudnik lahko odda ponudbo za celoto ali manj, vendar za najmanj 300.000 litrov  </w:t>
      </w:r>
      <w:bookmarkStart w:id="11" w:name="_Hlk48127927"/>
      <w:r w:rsidRPr="007E1841">
        <w:rPr>
          <w:rFonts w:ascii="Arial" w:hAnsi="Arial" w:cs="Arial"/>
          <w:sz w:val="22"/>
          <w:szCs w:val="22"/>
        </w:rPr>
        <w:t>letalskega goriva JET A1 (kerozin</w:t>
      </w:r>
      <w:r w:rsidR="007E1841">
        <w:rPr>
          <w:rFonts w:ascii="Arial" w:hAnsi="Arial" w:cs="Arial"/>
          <w:sz w:val="22"/>
          <w:szCs w:val="22"/>
        </w:rPr>
        <w:t>a</w:t>
      </w:r>
      <w:r w:rsidRPr="007E1841">
        <w:rPr>
          <w:rFonts w:ascii="Arial" w:hAnsi="Arial" w:cs="Arial"/>
          <w:sz w:val="22"/>
          <w:szCs w:val="22"/>
        </w:rPr>
        <w:t>)</w:t>
      </w:r>
      <w:bookmarkEnd w:id="11"/>
      <w:r w:rsidRPr="007E1841">
        <w:rPr>
          <w:rFonts w:ascii="Arial" w:hAnsi="Arial" w:cs="Arial"/>
          <w:sz w:val="22"/>
          <w:szCs w:val="22"/>
        </w:rPr>
        <w:t>.</w:t>
      </w:r>
      <w:r w:rsidRPr="005C2A54">
        <w:rPr>
          <w:rFonts w:ascii="Arial" w:hAnsi="Arial" w:cs="Arial"/>
          <w:b/>
          <w:sz w:val="22"/>
          <w:szCs w:val="22"/>
        </w:rPr>
        <w:t xml:space="preserve"> </w:t>
      </w:r>
    </w:p>
    <w:p w:rsidR="00AE38AD" w:rsidRDefault="00AE38AD" w:rsidP="006F4EB1">
      <w:pPr>
        <w:jc w:val="both"/>
        <w:rPr>
          <w:rFonts w:ascii="Arial" w:hAnsi="Arial" w:cs="Arial"/>
          <w:sz w:val="22"/>
          <w:szCs w:val="22"/>
        </w:rPr>
      </w:pPr>
    </w:p>
    <w:p w:rsidR="007B4BB1" w:rsidRDefault="007B4BB1" w:rsidP="006F4EB1">
      <w:pPr>
        <w:jc w:val="both"/>
        <w:rPr>
          <w:rFonts w:ascii="Arial" w:hAnsi="Arial" w:cs="Arial"/>
          <w:sz w:val="22"/>
          <w:szCs w:val="22"/>
        </w:rPr>
      </w:pPr>
      <w:r w:rsidRPr="007E2E36">
        <w:rPr>
          <w:rFonts w:ascii="Arial" w:hAnsi="Arial" w:cs="Arial"/>
          <w:sz w:val="22"/>
          <w:szCs w:val="22"/>
        </w:rPr>
        <w:t>Naročnik bo na podlagi pogojev in meril, določenih v razpisni dokumentaciji, izbral ponudnika</w:t>
      </w:r>
      <w:r w:rsidR="00B56A93">
        <w:rPr>
          <w:rFonts w:ascii="Arial" w:hAnsi="Arial" w:cs="Arial"/>
          <w:sz w:val="22"/>
          <w:szCs w:val="22"/>
        </w:rPr>
        <w:t xml:space="preserve"> </w:t>
      </w:r>
      <w:r w:rsidR="004C43AB" w:rsidRPr="004C43AB">
        <w:rPr>
          <w:rFonts w:ascii="Arial" w:hAnsi="Arial" w:cs="Arial"/>
          <w:sz w:val="22"/>
          <w:szCs w:val="22"/>
        </w:rPr>
        <w:t xml:space="preserve">s katerim bo sklenil </w:t>
      </w:r>
      <w:r w:rsidR="0067246B">
        <w:rPr>
          <w:rFonts w:ascii="Arial" w:hAnsi="Arial" w:cs="Arial"/>
          <w:sz w:val="22"/>
          <w:szCs w:val="22"/>
        </w:rPr>
        <w:t xml:space="preserve">prodajno pogodbo in </w:t>
      </w:r>
      <w:r w:rsidR="004C43AB" w:rsidRPr="004C43AB">
        <w:rPr>
          <w:rFonts w:ascii="Arial" w:hAnsi="Arial" w:cs="Arial"/>
          <w:sz w:val="22"/>
          <w:szCs w:val="22"/>
        </w:rPr>
        <w:t>pogodb</w:t>
      </w:r>
      <w:r w:rsidR="0067246B">
        <w:rPr>
          <w:rFonts w:ascii="Arial" w:hAnsi="Arial" w:cs="Arial"/>
          <w:sz w:val="22"/>
          <w:szCs w:val="22"/>
        </w:rPr>
        <w:t>o o skladiščenju in obnavljanju državnih blagovnih rezerv</w:t>
      </w:r>
      <w:r w:rsidR="004C43AB" w:rsidRPr="004C43AB">
        <w:rPr>
          <w:rFonts w:ascii="Arial" w:hAnsi="Arial" w:cs="Arial"/>
          <w:sz w:val="22"/>
          <w:szCs w:val="22"/>
        </w:rPr>
        <w:t>.</w:t>
      </w:r>
    </w:p>
    <w:p w:rsidR="007B4BB1" w:rsidRPr="007E2E36" w:rsidRDefault="007E2E36" w:rsidP="006F4EB1">
      <w:pPr>
        <w:pStyle w:val="Naslov1"/>
        <w:keepLines/>
        <w:numPr>
          <w:ilvl w:val="0"/>
          <w:numId w:val="4"/>
        </w:numPr>
        <w:spacing w:before="100" w:beforeAutospacing="1" w:after="100" w:afterAutospacing="1" w:line="260" w:lineRule="atLeast"/>
        <w:jc w:val="both"/>
        <w:rPr>
          <w:rFonts w:cs="Arial"/>
          <w:sz w:val="22"/>
          <w:szCs w:val="22"/>
        </w:rPr>
      </w:pPr>
      <w:bookmarkStart w:id="12" w:name="_Toc464638490"/>
      <w:bookmarkStart w:id="13" w:name="_Toc464638491"/>
      <w:bookmarkStart w:id="14" w:name="_Toc13825687"/>
      <w:bookmarkEnd w:id="12"/>
      <w:bookmarkEnd w:id="13"/>
      <w:r w:rsidRPr="007E2E36">
        <w:rPr>
          <w:rFonts w:cs="Arial"/>
          <w:sz w:val="22"/>
          <w:szCs w:val="22"/>
        </w:rPr>
        <w:t>R</w:t>
      </w:r>
      <w:r w:rsidR="007B4BB1" w:rsidRPr="007E2E36">
        <w:rPr>
          <w:rFonts w:cs="Arial"/>
          <w:sz w:val="22"/>
          <w:szCs w:val="22"/>
        </w:rPr>
        <w:t>OK IN NAČIN PREDLOŽITVE PONUDBE</w:t>
      </w:r>
      <w:bookmarkEnd w:id="9"/>
      <w:bookmarkEnd w:id="10"/>
      <w:bookmarkEnd w:id="14"/>
    </w:p>
    <w:p w:rsidR="007B4BB1" w:rsidRPr="007E2E36" w:rsidRDefault="007B4BB1" w:rsidP="006F4EB1">
      <w:pPr>
        <w:jc w:val="both"/>
        <w:rPr>
          <w:rFonts w:ascii="Arial" w:hAnsi="Arial" w:cs="Arial"/>
          <w:sz w:val="22"/>
          <w:szCs w:val="22"/>
        </w:rPr>
      </w:pPr>
      <w:r w:rsidRPr="007E2E36">
        <w:rPr>
          <w:rFonts w:ascii="Arial" w:hAnsi="Arial" w:cs="Arial"/>
          <w:sz w:val="22"/>
          <w:szCs w:val="22"/>
        </w:rPr>
        <w:t xml:space="preserve">Ponudniki morajo ponudbe predložiti v informacijski sistem e-JN na spletnem naslovu </w:t>
      </w:r>
      <w:bookmarkStart w:id="15" w:name="_Hlk10465681"/>
      <w:bookmarkStart w:id="16" w:name="_Hlk10465530"/>
      <w:r w:rsidR="005570F1" w:rsidRPr="005570F1">
        <w:rPr>
          <w:rFonts w:ascii="Arial" w:hAnsi="Arial" w:cs="Arial"/>
          <w:sz w:val="22"/>
          <w:szCs w:val="22"/>
        </w:rPr>
        <w:fldChar w:fldCharType="begin"/>
      </w:r>
      <w:r w:rsidR="005570F1" w:rsidRPr="005570F1">
        <w:rPr>
          <w:rFonts w:ascii="Arial" w:hAnsi="Arial" w:cs="Arial"/>
          <w:sz w:val="22"/>
          <w:szCs w:val="22"/>
        </w:rPr>
        <w:instrText>HYPERLINK "https://ejn.gov.si/"</w:instrText>
      </w:r>
      <w:r w:rsidR="005570F1" w:rsidRPr="005570F1">
        <w:rPr>
          <w:rFonts w:ascii="Arial" w:hAnsi="Arial" w:cs="Arial"/>
          <w:sz w:val="22"/>
          <w:szCs w:val="22"/>
        </w:rPr>
        <w:fldChar w:fldCharType="separate"/>
      </w:r>
      <w:r w:rsidR="005570F1" w:rsidRPr="005570F1">
        <w:rPr>
          <w:rStyle w:val="Hiperpovezava"/>
          <w:rFonts w:ascii="Arial" w:hAnsi="Arial" w:cs="Arial"/>
          <w:sz w:val="22"/>
          <w:szCs w:val="22"/>
        </w:rPr>
        <w:t>https://ejn.gov.si</w:t>
      </w:r>
      <w:r w:rsidR="005570F1" w:rsidRPr="005570F1">
        <w:rPr>
          <w:rFonts w:ascii="Arial" w:hAnsi="Arial" w:cs="Arial"/>
          <w:sz w:val="22"/>
          <w:szCs w:val="22"/>
        </w:rPr>
        <w:fldChar w:fldCharType="end"/>
      </w:r>
      <w:bookmarkEnd w:id="15"/>
      <w:r w:rsidRPr="005570F1">
        <w:rPr>
          <w:rFonts w:ascii="Arial" w:hAnsi="Arial" w:cs="Arial"/>
          <w:sz w:val="22"/>
          <w:szCs w:val="22"/>
        </w:rPr>
        <w:t>,</w:t>
      </w:r>
      <w:bookmarkEnd w:id="16"/>
      <w:r w:rsidRPr="007E2E36">
        <w:rPr>
          <w:rFonts w:ascii="Arial" w:hAnsi="Arial" w:cs="Arial"/>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5570F1" w:rsidRPr="005570F1">
          <w:rPr>
            <w:rStyle w:val="Hiperpovezava"/>
            <w:rFonts w:ascii="Arial" w:hAnsi="Arial" w:cs="Arial"/>
            <w:sz w:val="22"/>
            <w:szCs w:val="22"/>
          </w:rPr>
          <w:t>https://ejn.gov.si</w:t>
        </w:r>
      </w:hyperlink>
      <w:r w:rsidRPr="007E2E36">
        <w:rPr>
          <w:rFonts w:ascii="Arial" w:hAnsi="Arial" w:cs="Arial"/>
          <w:sz w:val="22"/>
          <w:szCs w:val="22"/>
        </w:rPr>
        <w:t>.</w:t>
      </w:r>
    </w:p>
    <w:p w:rsidR="007B4BB1" w:rsidRPr="007E2E36" w:rsidRDefault="007B4BB1" w:rsidP="006F4EB1">
      <w:pPr>
        <w:jc w:val="both"/>
        <w:rPr>
          <w:rFonts w:ascii="Arial" w:hAnsi="Arial" w:cs="Arial"/>
          <w:sz w:val="22"/>
          <w:szCs w:val="22"/>
        </w:rPr>
      </w:pPr>
    </w:p>
    <w:p w:rsidR="007B4BB1" w:rsidRPr="001675DB" w:rsidRDefault="007B4BB1" w:rsidP="006F4EB1">
      <w:pPr>
        <w:jc w:val="both"/>
        <w:rPr>
          <w:rFonts w:cs="Arial"/>
          <w:szCs w:val="20"/>
        </w:rPr>
      </w:pPr>
      <w:r w:rsidRPr="007E2E36">
        <w:rPr>
          <w:rFonts w:ascii="Arial" w:hAnsi="Arial" w:cs="Arial"/>
          <w:sz w:val="22"/>
          <w:szCs w:val="22"/>
        </w:rPr>
        <w:t xml:space="preserve">Ponudnik se mora pred oddajo ponudbe registrirati na spletnem naslovu </w:t>
      </w:r>
      <w:hyperlink r:id="rId10" w:history="1">
        <w:r w:rsidR="005570F1" w:rsidRPr="005570F1">
          <w:rPr>
            <w:rStyle w:val="Hiperpovezava"/>
            <w:rFonts w:ascii="Arial" w:hAnsi="Arial" w:cs="Arial"/>
            <w:sz w:val="22"/>
            <w:szCs w:val="22"/>
          </w:rPr>
          <w:t>https://ejn.gov.si</w:t>
        </w:r>
      </w:hyperlink>
      <w:r w:rsidRPr="007E2E36">
        <w:rPr>
          <w:rFonts w:ascii="Arial" w:hAnsi="Arial" w:cs="Arial"/>
          <w:sz w:val="22"/>
          <w:szCs w:val="22"/>
        </w:rPr>
        <w:t>, v skladu z Navodili za uporabo e-JN. Če je ponudnik že registriran v informacijski sistem e-JN, se v aplikacijo prijavi na istem naslovu.</w:t>
      </w:r>
    </w:p>
    <w:p w:rsidR="007B4BB1" w:rsidRPr="001675DB" w:rsidRDefault="007B4BB1" w:rsidP="006F4EB1">
      <w:pPr>
        <w:jc w:val="both"/>
        <w:rPr>
          <w:rFonts w:cs="Arial"/>
          <w:szCs w:val="20"/>
        </w:rPr>
      </w:pPr>
    </w:p>
    <w:p w:rsidR="007B4BB1" w:rsidRDefault="004C43AB" w:rsidP="004C43AB">
      <w:pPr>
        <w:jc w:val="both"/>
        <w:rPr>
          <w:rFonts w:ascii="Arial" w:hAnsi="Arial" w:cs="Arial"/>
          <w:sz w:val="22"/>
          <w:szCs w:val="22"/>
        </w:rPr>
      </w:pPr>
      <w:r w:rsidRPr="004C43AB">
        <w:rPr>
          <w:rFonts w:ascii="Arial" w:hAnsi="Arial" w:cs="Arial"/>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w:t>
      </w:r>
      <w:r w:rsidR="00AE38AD" w:rsidRPr="00AE38AD">
        <w:rPr>
          <w:rFonts w:ascii="Arial" w:hAnsi="Arial" w:cs="Arial"/>
          <w:sz w:val="22"/>
          <w:szCs w:val="22"/>
        </w:rPr>
        <w:t xml:space="preserve">(Ur list RS, št. 97/07 – uradno prečiščeno besedilo, 64/16 – </w:t>
      </w:r>
      <w:proofErr w:type="spellStart"/>
      <w:r w:rsidR="00AE38AD" w:rsidRPr="00AE38AD">
        <w:rPr>
          <w:rFonts w:ascii="Arial" w:hAnsi="Arial" w:cs="Arial"/>
          <w:sz w:val="22"/>
          <w:szCs w:val="22"/>
        </w:rPr>
        <w:t>odl</w:t>
      </w:r>
      <w:proofErr w:type="spellEnd"/>
      <w:r w:rsidR="00AE38AD" w:rsidRPr="00AE38AD">
        <w:rPr>
          <w:rFonts w:ascii="Arial" w:hAnsi="Arial" w:cs="Arial"/>
          <w:sz w:val="22"/>
          <w:szCs w:val="22"/>
        </w:rPr>
        <w:t>. US in 20/18 – OROZ631)</w:t>
      </w:r>
      <w:r w:rsidRPr="004C43AB">
        <w:rPr>
          <w:rFonts w:ascii="Arial" w:hAnsi="Arial" w:cs="Arial"/>
          <w:sz w:val="22"/>
          <w:szCs w:val="22"/>
        </w:rPr>
        <w:t>). Z oddajo ponudbe je le-ta zavezujoča za čas, naveden v ponudbi, razen če jo uporabnik ponudnika umakne ali spremeni pred potekom roka za oddajo ponudb.</w:t>
      </w:r>
    </w:p>
    <w:p w:rsidR="004C43AB" w:rsidRPr="001675DB" w:rsidRDefault="004C43AB" w:rsidP="007B4BB1">
      <w:pPr>
        <w:rPr>
          <w:rFonts w:cs="Arial"/>
          <w:szCs w:val="20"/>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Ponudba se šteje za pravočasno oddano, če jo naročnik prejme preko sistema e-JN </w:t>
      </w:r>
      <w:hyperlink r:id="rId11"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r w:rsidRPr="007E1841">
        <w:rPr>
          <w:rFonts w:ascii="Arial" w:hAnsi="Arial" w:cs="Arial"/>
          <w:b/>
          <w:sz w:val="22"/>
          <w:szCs w:val="22"/>
        </w:rPr>
        <w:t xml:space="preserve">najkasneje </w:t>
      </w:r>
      <w:r w:rsidR="00426C6C">
        <w:rPr>
          <w:rFonts w:ascii="Arial" w:hAnsi="Arial" w:cs="Arial"/>
          <w:b/>
          <w:sz w:val="22"/>
          <w:szCs w:val="22"/>
        </w:rPr>
        <w:t>20</w:t>
      </w:r>
      <w:r w:rsidR="00621709" w:rsidRPr="007E1841">
        <w:rPr>
          <w:rFonts w:ascii="Arial" w:hAnsi="Arial" w:cs="Arial"/>
          <w:b/>
          <w:sz w:val="22"/>
          <w:szCs w:val="22"/>
        </w:rPr>
        <w:t>.</w:t>
      </w:r>
      <w:r w:rsidR="007E1841" w:rsidRPr="007E1841">
        <w:rPr>
          <w:rFonts w:ascii="Arial" w:hAnsi="Arial" w:cs="Arial"/>
          <w:b/>
          <w:sz w:val="22"/>
          <w:szCs w:val="22"/>
        </w:rPr>
        <w:t>10</w:t>
      </w:r>
      <w:r w:rsidR="004A72B4" w:rsidRPr="007E1841">
        <w:rPr>
          <w:rFonts w:ascii="Arial" w:hAnsi="Arial" w:cs="Arial"/>
          <w:b/>
          <w:sz w:val="22"/>
          <w:szCs w:val="22"/>
        </w:rPr>
        <w:t>.20</w:t>
      </w:r>
      <w:r w:rsidR="007E1841" w:rsidRPr="007E1841">
        <w:rPr>
          <w:rFonts w:ascii="Arial" w:hAnsi="Arial" w:cs="Arial"/>
          <w:b/>
          <w:sz w:val="22"/>
          <w:szCs w:val="22"/>
        </w:rPr>
        <w:t>20</w:t>
      </w:r>
      <w:r w:rsidRPr="007E1841">
        <w:rPr>
          <w:rFonts w:ascii="Arial" w:hAnsi="Arial" w:cs="Arial"/>
          <w:b/>
          <w:i/>
          <w:sz w:val="22"/>
          <w:szCs w:val="22"/>
        </w:rPr>
        <w:t xml:space="preserve"> </w:t>
      </w:r>
      <w:r w:rsidRPr="007E1841">
        <w:rPr>
          <w:rFonts w:ascii="Arial" w:hAnsi="Arial" w:cs="Arial"/>
          <w:b/>
          <w:sz w:val="22"/>
          <w:szCs w:val="22"/>
        </w:rPr>
        <w:t xml:space="preserve">do </w:t>
      </w:r>
      <w:r w:rsidR="001167A5" w:rsidRPr="007E1841">
        <w:rPr>
          <w:rFonts w:ascii="Arial" w:hAnsi="Arial" w:cs="Arial"/>
          <w:b/>
          <w:sz w:val="22"/>
          <w:szCs w:val="22"/>
        </w:rPr>
        <w:t>9</w:t>
      </w:r>
      <w:r w:rsidR="006F4EB1" w:rsidRPr="007E1841">
        <w:rPr>
          <w:rFonts w:ascii="Arial" w:hAnsi="Arial" w:cs="Arial"/>
          <w:b/>
          <w:sz w:val="22"/>
          <w:szCs w:val="22"/>
        </w:rPr>
        <w:t>:00</w:t>
      </w:r>
      <w:r w:rsidRPr="007E1841">
        <w:rPr>
          <w:rFonts w:ascii="Arial" w:hAnsi="Arial" w:cs="Arial"/>
          <w:sz w:val="22"/>
          <w:szCs w:val="22"/>
        </w:rPr>
        <w:t xml:space="preserve"> </w:t>
      </w:r>
      <w:r w:rsidRPr="007E1841">
        <w:rPr>
          <w:rFonts w:ascii="Arial" w:hAnsi="Arial" w:cs="Arial"/>
          <w:b/>
          <w:sz w:val="22"/>
          <w:szCs w:val="22"/>
        </w:rPr>
        <w:t>ure</w:t>
      </w:r>
      <w:r w:rsidRPr="001167A5">
        <w:rPr>
          <w:rFonts w:ascii="Arial" w:hAnsi="Arial" w:cs="Arial"/>
          <w:sz w:val="22"/>
          <w:szCs w:val="22"/>
        </w:rPr>
        <w:t xml:space="preserve">. </w:t>
      </w:r>
      <w:r w:rsidRPr="006F4EB1">
        <w:rPr>
          <w:rFonts w:ascii="Arial" w:hAnsi="Arial" w:cs="Arial"/>
          <w:sz w:val="22"/>
          <w:szCs w:val="22"/>
        </w:rPr>
        <w:t>Za oddano ponudbo se šteje ponudba, ki je v informacijskem sistemu e-JN označena s statusom »ODDANO«.</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Po preteku roka za predložitev ponudb ponudbe ne bo več mogoče oddati.</w:t>
      </w:r>
    </w:p>
    <w:p w:rsidR="007B4BB1" w:rsidRDefault="007B4BB1" w:rsidP="006F4EB1">
      <w:pPr>
        <w:jc w:val="both"/>
      </w:pPr>
    </w:p>
    <w:p w:rsidR="00433555" w:rsidRDefault="007B4BB1" w:rsidP="00845519">
      <w:pPr>
        <w:rPr>
          <w:rFonts w:ascii="Arial" w:hAnsi="Arial" w:cs="Arial"/>
          <w:sz w:val="22"/>
          <w:szCs w:val="22"/>
        </w:rPr>
      </w:pPr>
      <w:r w:rsidRPr="00CB4BCF">
        <w:rPr>
          <w:rFonts w:ascii="Arial" w:hAnsi="Arial" w:cs="Arial"/>
          <w:sz w:val="22"/>
          <w:szCs w:val="22"/>
        </w:rPr>
        <w:t>Dostop do povezave za oddajo elektronske ponudbe v tem postopku javnega naročila je na naslednji</w:t>
      </w:r>
      <w:r w:rsidR="00845519">
        <w:rPr>
          <w:rFonts w:ascii="Arial" w:hAnsi="Arial" w:cs="Arial"/>
          <w:sz w:val="22"/>
          <w:szCs w:val="22"/>
        </w:rPr>
        <w:t xml:space="preserve"> </w:t>
      </w:r>
      <w:r w:rsidRPr="00CB4BCF">
        <w:rPr>
          <w:rFonts w:ascii="Arial" w:hAnsi="Arial" w:cs="Arial"/>
          <w:sz w:val="22"/>
          <w:szCs w:val="22"/>
        </w:rPr>
        <w:t>povezavi</w:t>
      </w:r>
      <w:r w:rsidR="00845519">
        <w:rPr>
          <w:rFonts w:ascii="Arial" w:hAnsi="Arial" w:cs="Arial"/>
          <w:sz w:val="22"/>
          <w:szCs w:val="22"/>
        </w:rPr>
        <w:t xml:space="preserve">:  </w:t>
      </w:r>
    </w:p>
    <w:p w:rsidR="008D13AE" w:rsidRDefault="008D13AE" w:rsidP="00845519">
      <w:pPr>
        <w:rPr>
          <w:rFonts w:ascii="Arial" w:hAnsi="Arial" w:cs="Arial"/>
          <w:sz w:val="22"/>
          <w:szCs w:val="22"/>
        </w:rPr>
      </w:pPr>
    </w:p>
    <w:p w:rsidR="008D13AE" w:rsidRDefault="00406B72" w:rsidP="00845519">
      <w:pPr>
        <w:rPr>
          <w:rFonts w:ascii="Arial" w:hAnsi="Arial" w:cs="Arial"/>
          <w:sz w:val="22"/>
          <w:szCs w:val="22"/>
        </w:rPr>
      </w:pPr>
      <w:hyperlink r:id="rId12" w:history="1">
        <w:r w:rsidR="008D13AE" w:rsidRPr="00BA581E">
          <w:rPr>
            <w:rStyle w:val="Hiperpovezava"/>
            <w:rFonts w:ascii="Arial" w:hAnsi="Arial" w:cs="Arial"/>
            <w:sz w:val="22"/>
            <w:szCs w:val="22"/>
          </w:rPr>
          <w:t>https://ejn.gov.si/ponudba/pages/aktualno/aktualno_javno_narocilo_podrobno.xhtml?zadevaId=20745</w:t>
        </w:r>
      </w:hyperlink>
    </w:p>
    <w:p w:rsidR="008D13AE" w:rsidRDefault="008D13AE" w:rsidP="00845519">
      <w:pPr>
        <w:rPr>
          <w:rFonts w:ascii="Arial" w:hAnsi="Arial" w:cs="Arial"/>
          <w:sz w:val="22"/>
          <w:szCs w:val="22"/>
        </w:rPr>
      </w:pPr>
    </w:p>
    <w:p w:rsidR="007B4BB1" w:rsidRPr="006F4EB1" w:rsidRDefault="007B4BB1" w:rsidP="008A298B">
      <w:pPr>
        <w:pStyle w:val="Naslov1"/>
        <w:keepLines/>
        <w:numPr>
          <w:ilvl w:val="0"/>
          <w:numId w:val="4"/>
        </w:numPr>
        <w:spacing w:before="100" w:beforeAutospacing="1" w:after="100" w:afterAutospacing="1" w:line="260" w:lineRule="atLeast"/>
        <w:jc w:val="both"/>
        <w:rPr>
          <w:rFonts w:cs="Arial"/>
          <w:sz w:val="22"/>
          <w:szCs w:val="22"/>
        </w:rPr>
      </w:pPr>
      <w:bookmarkStart w:id="17" w:name="_Toc467501160"/>
      <w:bookmarkStart w:id="18" w:name="_Toc467501161"/>
      <w:bookmarkStart w:id="19" w:name="_Toc336851733"/>
      <w:bookmarkStart w:id="20" w:name="_Toc336851781"/>
      <w:bookmarkStart w:id="21" w:name="_Toc13825688"/>
      <w:bookmarkEnd w:id="17"/>
      <w:bookmarkEnd w:id="18"/>
      <w:r w:rsidRPr="006F4EB1">
        <w:rPr>
          <w:rFonts w:cs="Arial"/>
          <w:sz w:val="22"/>
          <w:szCs w:val="22"/>
        </w:rPr>
        <w:t>ČAS IN KRAJ ODPIRANJA PONUDB</w:t>
      </w:r>
      <w:bookmarkEnd w:id="19"/>
      <w:bookmarkEnd w:id="20"/>
      <w:bookmarkEnd w:id="21"/>
      <w:r w:rsidRPr="006F4EB1">
        <w:rPr>
          <w:rFonts w:cs="Arial"/>
          <w:sz w:val="22"/>
          <w:szCs w:val="22"/>
        </w:rPr>
        <w:t xml:space="preserve"> </w:t>
      </w:r>
    </w:p>
    <w:p w:rsidR="007B4BB1" w:rsidRPr="006F4EB1" w:rsidRDefault="007B4BB1" w:rsidP="006F4EB1">
      <w:pPr>
        <w:jc w:val="both"/>
        <w:rPr>
          <w:rFonts w:ascii="Arial" w:hAnsi="Arial" w:cs="Arial"/>
          <w:sz w:val="22"/>
          <w:szCs w:val="22"/>
        </w:rPr>
      </w:pPr>
      <w:r w:rsidRPr="006F4EB1">
        <w:rPr>
          <w:rFonts w:ascii="Arial" w:hAnsi="Arial" w:cs="Arial"/>
          <w:sz w:val="22"/>
          <w:szCs w:val="22"/>
        </w:rPr>
        <w:t xml:space="preserve">Odpiranje ponudb bo potekalo avtomatično v informacijskem sistemu e-JN dne </w:t>
      </w:r>
      <w:r w:rsidR="00426C6C">
        <w:rPr>
          <w:rFonts w:ascii="Arial" w:hAnsi="Arial" w:cs="Arial"/>
          <w:b/>
          <w:sz w:val="22"/>
          <w:szCs w:val="22"/>
        </w:rPr>
        <w:t>20</w:t>
      </w:r>
      <w:r w:rsidR="008C4039" w:rsidRPr="007E1841">
        <w:rPr>
          <w:rFonts w:ascii="Arial" w:hAnsi="Arial" w:cs="Arial"/>
          <w:b/>
          <w:sz w:val="22"/>
          <w:szCs w:val="22"/>
        </w:rPr>
        <w:t>.</w:t>
      </w:r>
      <w:r w:rsidR="007E1841" w:rsidRPr="007E1841">
        <w:rPr>
          <w:rFonts w:ascii="Arial" w:hAnsi="Arial" w:cs="Arial"/>
          <w:b/>
          <w:sz w:val="22"/>
          <w:szCs w:val="22"/>
        </w:rPr>
        <w:t>10</w:t>
      </w:r>
      <w:r w:rsidR="006F4EB1" w:rsidRPr="007E1841">
        <w:rPr>
          <w:rFonts w:ascii="Arial" w:hAnsi="Arial" w:cs="Arial"/>
          <w:b/>
          <w:sz w:val="22"/>
          <w:szCs w:val="22"/>
        </w:rPr>
        <w:t>.20</w:t>
      </w:r>
      <w:r w:rsidR="007E1841" w:rsidRPr="007E1841">
        <w:rPr>
          <w:rFonts w:ascii="Arial" w:hAnsi="Arial" w:cs="Arial"/>
          <w:b/>
          <w:sz w:val="22"/>
          <w:szCs w:val="22"/>
        </w:rPr>
        <w:t>20</w:t>
      </w:r>
      <w:r w:rsidR="006F4EB1" w:rsidRPr="007E1841">
        <w:rPr>
          <w:rFonts w:ascii="Arial" w:hAnsi="Arial" w:cs="Arial"/>
          <w:b/>
          <w:i/>
          <w:sz w:val="22"/>
          <w:szCs w:val="22"/>
        </w:rPr>
        <w:t xml:space="preserve"> </w:t>
      </w:r>
      <w:r w:rsidRPr="00554971">
        <w:rPr>
          <w:rFonts w:ascii="Arial" w:hAnsi="Arial" w:cs="Arial"/>
          <w:sz w:val="22"/>
          <w:szCs w:val="22"/>
        </w:rPr>
        <w:t xml:space="preserve">in se bo začelo </w:t>
      </w:r>
      <w:r w:rsidRPr="00554971">
        <w:rPr>
          <w:rFonts w:ascii="Arial" w:hAnsi="Arial" w:cs="Arial"/>
          <w:b/>
          <w:sz w:val="22"/>
          <w:szCs w:val="22"/>
        </w:rPr>
        <w:t xml:space="preserve">ob </w:t>
      </w:r>
      <w:r w:rsidR="00554971" w:rsidRPr="00554971">
        <w:rPr>
          <w:rFonts w:ascii="Arial" w:hAnsi="Arial" w:cs="Arial"/>
          <w:b/>
          <w:sz w:val="22"/>
          <w:szCs w:val="22"/>
        </w:rPr>
        <w:t>9</w:t>
      </w:r>
      <w:r w:rsidR="006F4EB1" w:rsidRPr="00554971">
        <w:rPr>
          <w:rFonts w:ascii="Arial" w:hAnsi="Arial" w:cs="Arial"/>
          <w:b/>
          <w:sz w:val="22"/>
          <w:szCs w:val="22"/>
        </w:rPr>
        <w:t>:</w:t>
      </w:r>
      <w:r w:rsidR="007A0000" w:rsidRPr="00554971">
        <w:rPr>
          <w:rFonts w:ascii="Arial" w:hAnsi="Arial" w:cs="Arial"/>
          <w:b/>
          <w:sz w:val="22"/>
          <w:szCs w:val="22"/>
        </w:rPr>
        <w:t>15</w:t>
      </w:r>
      <w:r w:rsidR="006F4EB1" w:rsidRPr="00554971">
        <w:rPr>
          <w:rFonts w:ascii="Arial" w:hAnsi="Arial" w:cs="Arial"/>
          <w:sz w:val="22"/>
          <w:szCs w:val="22"/>
        </w:rPr>
        <w:t xml:space="preserve"> </w:t>
      </w:r>
      <w:r w:rsidRPr="00554971">
        <w:rPr>
          <w:rFonts w:ascii="Arial" w:hAnsi="Arial" w:cs="Arial"/>
          <w:b/>
          <w:sz w:val="22"/>
          <w:szCs w:val="22"/>
        </w:rPr>
        <w:t>uri</w:t>
      </w:r>
      <w:r w:rsidRPr="009D57D5">
        <w:rPr>
          <w:rFonts w:ascii="Arial" w:hAnsi="Arial" w:cs="Arial"/>
          <w:color w:val="FF0000"/>
          <w:sz w:val="22"/>
          <w:szCs w:val="22"/>
        </w:rPr>
        <w:t xml:space="preserve"> </w:t>
      </w:r>
      <w:r w:rsidRPr="006F4EB1">
        <w:rPr>
          <w:rFonts w:ascii="Arial" w:hAnsi="Arial" w:cs="Arial"/>
          <w:sz w:val="22"/>
          <w:szCs w:val="22"/>
        </w:rPr>
        <w:t xml:space="preserve">na spletnem naslovu </w:t>
      </w:r>
      <w:hyperlink r:id="rId13" w:history="1">
        <w:r w:rsidR="005570F1" w:rsidRPr="005570F1">
          <w:rPr>
            <w:rStyle w:val="Hiperpovezava"/>
            <w:rFonts w:ascii="Arial" w:hAnsi="Arial" w:cs="Arial"/>
            <w:sz w:val="22"/>
            <w:szCs w:val="22"/>
          </w:rPr>
          <w:t>https://ejn.gov.si</w:t>
        </w:r>
      </w:hyperlink>
      <w:r w:rsidRPr="006F4EB1">
        <w:rPr>
          <w:rFonts w:ascii="Arial" w:hAnsi="Arial" w:cs="Arial"/>
          <w:sz w:val="22"/>
          <w:szCs w:val="22"/>
        </w:rPr>
        <w:t xml:space="preserve">. </w:t>
      </w:r>
    </w:p>
    <w:p w:rsidR="007B4BB1" w:rsidRPr="006F4EB1" w:rsidRDefault="007B4BB1" w:rsidP="006F4EB1">
      <w:pPr>
        <w:jc w:val="both"/>
        <w:rPr>
          <w:rFonts w:ascii="Arial" w:hAnsi="Arial" w:cs="Arial"/>
          <w:sz w:val="22"/>
          <w:szCs w:val="22"/>
        </w:rPr>
      </w:pPr>
    </w:p>
    <w:p w:rsidR="007B4BB1" w:rsidRPr="006F4EB1" w:rsidRDefault="007B4BB1" w:rsidP="006F4EB1">
      <w:pPr>
        <w:jc w:val="both"/>
        <w:rPr>
          <w:rFonts w:ascii="Arial" w:hAnsi="Arial" w:cs="Arial"/>
          <w:sz w:val="22"/>
          <w:szCs w:val="22"/>
        </w:rPr>
      </w:pPr>
      <w:r w:rsidRPr="006F4EB1">
        <w:rPr>
          <w:rFonts w:ascii="Arial" w:hAnsi="Arial" w:cs="Arial"/>
          <w:sz w:val="22"/>
          <w:szCs w:val="22"/>
        </w:rPr>
        <w:t>Odpiranje poteka tako, da informacijski sistem e-JN samodejno ob uri, ki je določena za javno odpiranje ponudb, prikaže podatke o ponudniku</w:t>
      </w:r>
      <w:r w:rsidR="003046CA">
        <w:rPr>
          <w:rFonts w:ascii="Arial" w:hAnsi="Arial" w:cs="Arial"/>
          <w:sz w:val="22"/>
          <w:szCs w:val="22"/>
        </w:rPr>
        <w:t xml:space="preserve"> in</w:t>
      </w:r>
      <w:r w:rsidRPr="006F4EB1">
        <w:rPr>
          <w:rFonts w:ascii="Arial" w:hAnsi="Arial" w:cs="Arial"/>
          <w:sz w:val="22"/>
          <w:szCs w:val="22"/>
        </w:rPr>
        <w:t xml:space="preserve"> omogoči dostop do .</w:t>
      </w:r>
      <w:proofErr w:type="spellStart"/>
      <w:r w:rsidRPr="006F4EB1">
        <w:rPr>
          <w:rFonts w:ascii="Arial" w:hAnsi="Arial" w:cs="Arial"/>
          <w:sz w:val="22"/>
          <w:szCs w:val="22"/>
        </w:rPr>
        <w:t>pdf</w:t>
      </w:r>
      <w:proofErr w:type="spellEnd"/>
      <w:r w:rsidRPr="006F4EB1">
        <w:rPr>
          <w:rFonts w:ascii="Arial" w:hAnsi="Arial" w:cs="Arial"/>
          <w:sz w:val="22"/>
          <w:szCs w:val="22"/>
        </w:rPr>
        <w:t xml:space="preserve"> dokumenta, ki ga ponudnik naloži v sistem e-JN pod zavihek »Predračun«. </w:t>
      </w:r>
    </w:p>
    <w:p w:rsidR="007B4BB1" w:rsidRPr="006F4EB1" w:rsidRDefault="007B4BB1" w:rsidP="008A298B">
      <w:pPr>
        <w:pStyle w:val="Naslov1"/>
        <w:keepLines/>
        <w:numPr>
          <w:ilvl w:val="0"/>
          <w:numId w:val="4"/>
        </w:numPr>
        <w:spacing w:before="100" w:beforeAutospacing="1" w:after="100" w:afterAutospacing="1" w:line="260" w:lineRule="atLeast"/>
        <w:jc w:val="both"/>
        <w:rPr>
          <w:sz w:val="22"/>
          <w:szCs w:val="22"/>
        </w:rPr>
      </w:pPr>
      <w:bookmarkStart w:id="22" w:name="_Toc466382877"/>
      <w:bookmarkStart w:id="23" w:name="_Toc466382878"/>
      <w:bookmarkStart w:id="24" w:name="_Toc466382879"/>
      <w:bookmarkStart w:id="25" w:name="_Toc466382881"/>
      <w:bookmarkStart w:id="26" w:name="_Toc466382883"/>
      <w:bookmarkStart w:id="27" w:name="_Toc466382885"/>
      <w:bookmarkStart w:id="28" w:name="_Toc466382886"/>
      <w:bookmarkStart w:id="29" w:name="_Toc336851734"/>
      <w:bookmarkStart w:id="30" w:name="_Toc336851782"/>
      <w:bookmarkStart w:id="31" w:name="_Toc13825689"/>
      <w:bookmarkEnd w:id="22"/>
      <w:bookmarkEnd w:id="23"/>
      <w:bookmarkEnd w:id="24"/>
      <w:bookmarkEnd w:id="25"/>
      <w:bookmarkEnd w:id="26"/>
      <w:bookmarkEnd w:id="27"/>
      <w:bookmarkEnd w:id="28"/>
      <w:r w:rsidRPr="006F4EB1">
        <w:rPr>
          <w:sz w:val="22"/>
          <w:szCs w:val="22"/>
        </w:rPr>
        <w:t>PRAVNA PODLAGA</w:t>
      </w:r>
      <w:bookmarkEnd w:id="29"/>
      <w:bookmarkEnd w:id="30"/>
      <w:bookmarkEnd w:id="31"/>
    </w:p>
    <w:p w:rsidR="007B4BB1" w:rsidRPr="006F4EB1" w:rsidRDefault="007B4BB1" w:rsidP="006F4EB1">
      <w:pPr>
        <w:jc w:val="both"/>
        <w:rPr>
          <w:rFonts w:ascii="Arial" w:hAnsi="Arial" w:cs="Arial"/>
          <w:sz w:val="22"/>
          <w:szCs w:val="22"/>
        </w:rPr>
      </w:pPr>
      <w:r w:rsidRPr="006F4EB1">
        <w:rPr>
          <w:rFonts w:ascii="Arial" w:hAnsi="Arial" w:cs="Arial"/>
          <w:sz w:val="22"/>
          <w:szCs w:val="22"/>
        </w:rPr>
        <w:t>Naročnik izvaja postopek oddaje javnega naročila na podlagi veljavnega zakona in podzakonskih aktov, ki urejajo javno naročanje, v skladu z veljavno zakonodajo, ki ureja področje javnih financ</w:t>
      </w:r>
      <w:r w:rsidR="006F4EB1" w:rsidRPr="006F4EB1">
        <w:rPr>
          <w:rFonts w:ascii="Arial" w:hAnsi="Arial" w:cs="Arial"/>
          <w:sz w:val="22"/>
          <w:szCs w:val="22"/>
        </w:rPr>
        <w:t>,</w:t>
      </w:r>
      <w:r w:rsidRPr="006F4EB1">
        <w:rPr>
          <w:rFonts w:ascii="Arial" w:hAnsi="Arial" w:cs="Arial"/>
          <w:sz w:val="22"/>
          <w:szCs w:val="22"/>
        </w:rPr>
        <w:t xml:space="preserve"> področje, ki je predmet javnega naročila</w:t>
      </w:r>
      <w:r w:rsidR="00E560D8">
        <w:rPr>
          <w:rFonts w:ascii="Arial" w:hAnsi="Arial" w:cs="Arial"/>
          <w:sz w:val="22"/>
          <w:szCs w:val="22"/>
        </w:rPr>
        <w:t xml:space="preserve"> in</w:t>
      </w:r>
      <w:r w:rsidR="006F4EB1" w:rsidRPr="006F4EB1">
        <w:rPr>
          <w:rFonts w:ascii="Arial" w:hAnsi="Arial" w:cs="Arial"/>
          <w:sz w:val="22"/>
          <w:szCs w:val="22"/>
        </w:rPr>
        <w:t xml:space="preserve"> področje blagovnih rezerv</w:t>
      </w:r>
      <w:r w:rsidRPr="006F4EB1">
        <w:rPr>
          <w:rFonts w:ascii="Arial" w:hAnsi="Arial" w:cs="Arial"/>
          <w:sz w:val="22"/>
          <w:szCs w:val="22"/>
        </w:rPr>
        <w:t>.</w:t>
      </w:r>
    </w:p>
    <w:p w:rsidR="007B4BB1" w:rsidRPr="006F4EB1" w:rsidRDefault="009872B0" w:rsidP="008A298B">
      <w:pPr>
        <w:pStyle w:val="Naslov1"/>
        <w:keepLines/>
        <w:numPr>
          <w:ilvl w:val="0"/>
          <w:numId w:val="4"/>
        </w:numPr>
        <w:spacing w:before="100" w:beforeAutospacing="1" w:after="100" w:afterAutospacing="1" w:line="260" w:lineRule="atLeast"/>
        <w:jc w:val="both"/>
        <w:rPr>
          <w:sz w:val="22"/>
          <w:szCs w:val="22"/>
        </w:rPr>
      </w:pPr>
      <w:bookmarkStart w:id="32" w:name="_Toc464638497"/>
      <w:bookmarkStart w:id="33" w:name="_Toc464638498"/>
      <w:bookmarkStart w:id="34" w:name="_Toc336851735"/>
      <w:bookmarkStart w:id="35" w:name="_Toc336851783"/>
      <w:bookmarkStart w:id="36" w:name="_Toc371662750"/>
      <w:bookmarkStart w:id="37" w:name="_Toc13825690"/>
      <w:bookmarkStart w:id="38" w:name="_Toc336851736"/>
      <w:bookmarkStart w:id="39" w:name="_Toc336851784"/>
      <w:bookmarkEnd w:id="32"/>
      <w:bookmarkEnd w:id="33"/>
      <w:r w:rsidRPr="006F4EB1">
        <w:rPr>
          <w:sz w:val="22"/>
          <w:szCs w:val="22"/>
        </w:rPr>
        <w:t xml:space="preserve">TEMELJNA PRAVILA </w:t>
      </w:r>
      <w:bookmarkEnd w:id="34"/>
      <w:bookmarkEnd w:id="35"/>
      <w:r w:rsidRPr="006F4EB1">
        <w:rPr>
          <w:sz w:val="22"/>
          <w:szCs w:val="22"/>
        </w:rPr>
        <w:t>ZA DOSTOP, OBVESTILA IN POJASNILA V ZVEZI Z RAZPISNO DOKUMENTACIJO</w:t>
      </w:r>
      <w:bookmarkEnd w:id="36"/>
      <w:bookmarkEnd w:id="37"/>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40" w:name="_Toc13825691"/>
      <w:r>
        <w:rPr>
          <w:rFonts w:ascii="Arial" w:hAnsi="Arial" w:cs="Arial"/>
          <w:sz w:val="22"/>
          <w:szCs w:val="22"/>
        </w:rPr>
        <w:t>D</w:t>
      </w:r>
      <w:r w:rsidR="007B4BB1" w:rsidRPr="004F3D54">
        <w:rPr>
          <w:rFonts w:ascii="Arial" w:hAnsi="Arial" w:cs="Arial"/>
          <w:sz w:val="22"/>
          <w:szCs w:val="22"/>
        </w:rPr>
        <w:t>ostop do razpisne dokumentacije</w:t>
      </w:r>
      <w:bookmarkEnd w:id="38"/>
      <w:bookmarkEnd w:id="39"/>
      <w:bookmarkEnd w:id="40"/>
    </w:p>
    <w:p w:rsidR="004F3D54" w:rsidRPr="004F3D54" w:rsidRDefault="007B4BB1" w:rsidP="0009291B">
      <w:pPr>
        <w:jc w:val="both"/>
        <w:rPr>
          <w:rFonts w:ascii="Arial" w:hAnsi="Arial" w:cs="Arial"/>
          <w:sz w:val="22"/>
          <w:szCs w:val="22"/>
        </w:rPr>
      </w:pPr>
      <w:r w:rsidRPr="004F3D54">
        <w:rPr>
          <w:rFonts w:ascii="Arial" w:hAnsi="Arial" w:cs="Arial"/>
          <w:sz w:val="22"/>
          <w:szCs w:val="22"/>
        </w:rPr>
        <w:t xml:space="preserve">Razpisno dokumentacijo lahko ponudniki dobijo </w:t>
      </w:r>
      <w:r w:rsidR="004F3D54" w:rsidRPr="004F3D54">
        <w:rPr>
          <w:rFonts w:ascii="Arial" w:hAnsi="Arial" w:cs="Arial"/>
          <w:sz w:val="22"/>
          <w:szCs w:val="22"/>
        </w:rPr>
        <w:t xml:space="preserve">na spletni strani naročnika na naslovu </w:t>
      </w:r>
      <w:hyperlink r:id="rId14" w:history="1">
        <w:r w:rsidR="004F3D54" w:rsidRPr="004F3D54">
          <w:rPr>
            <w:rStyle w:val="Hiperpovezava"/>
            <w:rFonts w:ascii="Arial" w:hAnsi="Arial" w:cs="Arial"/>
            <w:sz w:val="22"/>
            <w:szCs w:val="22"/>
          </w:rPr>
          <w:t>http://www.dbr.si</w:t>
        </w:r>
      </w:hyperlink>
      <w:r w:rsidR="004F3D54" w:rsidRPr="004F3D54">
        <w:rPr>
          <w:rFonts w:ascii="Arial" w:hAnsi="Arial" w:cs="Arial"/>
          <w:sz w:val="22"/>
          <w:szCs w:val="22"/>
        </w:rPr>
        <w:t>.</w:t>
      </w:r>
    </w:p>
    <w:p w:rsidR="007B4BB1" w:rsidRPr="004F3D54" w:rsidRDefault="007B4BB1" w:rsidP="0009291B">
      <w:pPr>
        <w:jc w:val="both"/>
        <w:rPr>
          <w:rFonts w:ascii="Arial" w:hAnsi="Arial" w:cs="Arial"/>
          <w:sz w:val="22"/>
          <w:szCs w:val="22"/>
        </w:rPr>
      </w:pPr>
    </w:p>
    <w:p w:rsidR="007B4BB1" w:rsidRPr="004F3D54" w:rsidRDefault="007B4BB1" w:rsidP="0009291B">
      <w:pPr>
        <w:jc w:val="both"/>
        <w:rPr>
          <w:rFonts w:ascii="Arial" w:hAnsi="Arial" w:cs="Arial"/>
          <w:sz w:val="22"/>
          <w:szCs w:val="22"/>
        </w:rPr>
      </w:pPr>
      <w:r w:rsidRPr="004F3D54">
        <w:rPr>
          <w:rFonts w:ascii="Arial" w:hAnsi="Arial" w:cs="Arial"/>
          <w:sz w:val="22"/>
          <w:szCs w:val="22"/>
        </w:rPr>
        <w:t>Odkupnine za razpisno dokumentacijo ni.</w:t>
      </w:r>
    </w:p>
    <w:p w:rsidR="007B4BB1" w:rsidRPr="004F3D54" w:rsidRDefault="00AA6348" w:rsidP="0009291B">
      <w:pPr>
        <w:pStyle w:val="Naslov2"/>
        <w:numPr>
          <w:ilvl w:val="1"/>
          <w:numId w:val="4"/>
        </w:numPr>
        <w:spacing w:before="240" w:after="120" w:line="260" w:lineRule="atLeast"/>
        <w:jc w:val="both"/>
        <w:rPr>
          <w:rFonts w:ascii="Arial" w:hAnsi="Arial" w:cs="Arial"/>
          <w:sz w:val="22"/>
          <w:szCs w:val="22"/>
        </w:rPr>
      </w:pPr>
      <w:bookmarkStart w:id="41" w:name="_Toc464638501"/>
      <w:bookmarkStart w:id="42" w:name="_Toc464638503"/>
      <w:bookmarkStart w:id="43" w:name="_Toc336851737"/>
      <w:bookmarkStart w:id="44" w:name="_Toc336851785"/>
      <w:bookmarkStart w:id="45" w:name="_Toc13825692"/>
      <w:bookmarkEnd w:id="41"/>
      <w:bookmarkEnd w:id="42"/>
      <w:r>
        <w:rPr>
          <w:rFonts w:ascii="Arial" w:hAnsi="Arial" w:cs="Arial"/>
          <w:sz w:val="22"/>
          <w:szCs w:val="22"/>
        </w:rPr>
        <w:t>O</w:t>
      </w:r>
      <w:r w:rsidR="007B4BB1" w:rsidRPr="004F3D54">
        <w:rPr>
          <w:rFonts w:ascii="Arial" w:hAnsi="Arial" w:cs="Arial"/>
          <w:sz w:val="22"/>
          <w:szCs w:val="22"/>
        </w:rPr>
        <w:t>bvestila in pojasnila v zvezi z razpisno dokumentacijo</w:t>
      </w:r>
      <w:bookmarkEnd w:id="43"/>
      <w:bookmarkEnd w:id="44"/>
      <w:bookmarkEnd w:id="45"/>
    </w:p>
    <w:p w:rsidR="007B4BB1" w:rsidRPr="004F3D54" w:rsidRDefault="007B4BB1" w:rsidP="0009291B">
      <w:pPr>
        <w:jc w:val="both"/>
        <w:rPr>
          <w:rFonts w:ascii="Arial" w:hAnsi="Arial" w:cs="Arial"/>
          <w:sz w:val="22"/>
          <w:szCs w:val="22"/>
        </w:rPr>
      </w:pPr>
      <w:r w:rsidRPr="004F3D54">
        <w:rPr>
          <w:rFonts w:ascii="Arial" w:hAnsi="Arial" w:cs="Arial"/>
          <w:sz w:val="22"/>
          <w:szCs w:val="22"/>
        </w:rPr>
        <w:t>Komunikacija s ponudniki o vprašanjih v zvezi z vsebino naročila in v zvezi s pripravo ponudbe poteka izključno preko portala javnih naročil.</w:t>
      </w:r>
    </w:p>
    <w:p w:rsidR="007B4BB1" w:rsidRDefault="007B4BB1" w:rsidP="0009291B">
      <w:pPr>
        <w:jc w:val="both"/>
      </w:pPr>
    </w:p>
    <w:p w:rsidR="007B4BB1" w:rsidRDefault="007B4BB1" w:rsidP="0009291B">
      <w:pPr>
        <w:jc w:val="both"/>
        <w:rPr>
          <w:rFonts w:ascii="Arial" w:hAnsi="Arial" w:cs="Arial"/>
          <w:sz w:val="22"/>
          <w:szCs w:val="22"/>
        </w:rPr>
      </w:pPr>
      <w:r w:rsidRPr="0009291B">
        <w:rPr>
          <w:rFonts w:ascii="Arial" w:hAnsi="Arial" w:cs="Arial"/>
          <w:sz w:val="22"/>
          <w:szCs w:val="22"/>
        </w:rPr>
        <w:t xml:space="preserve">Naročnik bo zahtevo za pojasnilo razpisne dokumentacije oziroma kakršnokoli drugo vprašanje v zvezi z naročilom štel kot pravočasno, v kolikor bo na portalu javnih naročil zastavljeno najkasneje do </w:t>
      </w:r>
      <w:r w:rsidRPr="007E1841">
        <w:rPr>
          <w:rFonts w:ascii="Arial" w:hAnsi="Arial" w:cs="Arial"/>
          <w:sz w:val="22"/>
          <w:szCs w:val="22"/>
        </w:rPr>
        <w:t xml:space="preserve">vključno </w:t>
      </w:r>
      <w:r w:rsidR="00426C6C">
        <w:rPr>
          <w:rFonts w:ascii="Arial" w:hAnsi="Arial" w:cs="Arial"/>
          <w:b/>
          <w:sz w:val="22"/>
          <w:szCs w:val="22"/>
        </w:rPr>
        <w:t>08</w:t>
      </w:r>
      <w:r w:rsidR="009446E8" w:rsidRPr="007E1841">
        <w:rPr>
          <w:rFonts w:ascii="Arial" w:hAnsi="Arial" w:cs="Arial"/>
          <w:b/>
          <w:sz w:val="22"/>
          <w:szCs w:val="22"/>
        </w:rPr>
        <w:t>.</w:t>
      </w:r>
      <w:r w:rsidR="00426C6C">
        <w:rPr>
          <w:rFonts w:ascii="Arial" w:hAnsi="Arial" w:cs="Arial"/>
          <w:b/>
          <w:sz w:val="22"/>
          <w:szCs w:val="22"/>
        </w:rPr>
        <w:t>10</w:t>
      </w:r>
      <w:r w:rsidR="0009291B" w:rsidRPr="007E1841">
        <w:rPr>
          <w:rFonts w:ascii="Arial" w:hAnsi="Arial" w:cs="Arial"/>
          <w:b/>
          <w:sz w:val="22"/>
          <w:szCs w:val="22"/>
        </w:rPr>
        <w:t>.</w:t>
      </w:r>
      <w:r w:rsidR="004667FF" w:rsidRPr="007E1841">
        <w:rPr>
          <w:rFonts w:ascii="Arial" w:hAnsi="Arial" w:cs="Arial"/>
          <w:b/>
          <w:sz w:val="22"/>
          <w:szCs w:val="22"/>
        </w:rPr>
        <w:t>20</w:t>
      </w:r>
      <w:r w:rsidR="007E1841" w:rsidRPr="007E1841">
        <w:rPr>
          <w:rFonts w:ascii="Arial" w:hAnsi="Arial" w:cs="Arial"/>
          <w:b/>
          <w:sz w:val="22"/>
          <w:szCs w:val="22"/>
        </w:rPr>
        <w:t>20</w:t>
      </w:r>
      <w:r w:rsidR="0009291B" w:rsidRPr="007E1841">
        <w:rPr>
          <w:rFonts w:ascii="Arial" w:hAnsi="Arial" w:cs="Arial"/>
          <w:b/>
          <w:sz w:val="22"/>
          <w:szCs w:val="22"/>
        </w:rPr>
        <w:t xml:space="preserve"> </w:t>
      </w:r>
      <w:r w:rsidRPr="007E1841">
        <w:rPr>
          <w:rFonts w:ascii="Arial" w:hAnsi="Arial" w:cs="Arial"/>
          <w:b/>
          <w:sz w:val="22"/>
          <w:szCs w:val="22"/>
        </w:rPr>
        <w:t xml:space="preserve">do </w:t>
      </w:r>
      <w:r w:rsidR="0009291B" w:rsidRPr="007E1841">
        <w:rPr>
          <w:rFonts w:ascii="Arial" w:hAnsi="Arial" w:cs="Arial"/>
          <w:b/>
          <w:sz w:val="22"/>
          <w:szCs w:val="22"/>
        </w:rPr>
        <w:t>1</w:t>
      </w:r>
      <w:r w:rsidR="004667FF" w:rsidRPr="007E1841">
        <w:rPr>
          <w:rFonts w:ascii="Arial" w:hAnsi="Arial" w:cs="Arial"/>
          <w:b/>
          <w:sz w:val="22"/>
          <w:szCs w:val="22"/>
        </w:rPr>
        <w:t>4</w:t>
      </w:r>
      <w:r w:rsidR="0009291B" w:rsidRPr="007E1841">
        <w:rPr>
          <w:rFonts w:ascii="Arial" w:hAnsi="Arial" w:cs="Arial"/>
          <w:b/>
          <w:sz w:val="22"/>
          <w:szCs w:val="22"/>
        </w:rPr>
        <w:t>:00</w:t>
      </w:r>
      <w:r w:rsidR="0009291B" w:rsidRPr="00F40F81">
        <w:rPr>
          <w:rFonts w:ascii="Arial" w:hAnsi="Arial" w:cs="Arial"/>
          <w:sz w:val="22"/>
          <w:szCs w:val="22"/>
        </w:rPr>
        <w:t>.</w:t>
      </w:r>
    </w:p>
    <w:p w:rsidR="0009291B" w:rsidRPr="0009291B" w:rsidRDefault="0009291B" w:rsidP="007B4BB1">
      <w:pPr>
        <w:rPr>
          <w:rFonts w:ascii="Arial" w:hAnsi="Arial" w:cs="Arial"/>
          <w:sz w:val="22"/>
          <w:szCs w:val="22"/>
        </w:rPr>
      </w:pPr>
    </w:p>
    <w:p w:rsidR="007B4BB1" w:rsidRPr="0009291B" w:rsidRDefault="007B4BB1" w:rsidP="0009291B">
      <w:pPr>
        <w:jc w:val="both"/>
        <w:rPr>
          <w:rFonts w:ascii="Arial" w:hAnsi="Arial" w:cs="Arial"/>
          <w:sz w:val="22"/>
          <w:szCs w:val="22"/>
        </w:rPr>
      </w:pPr>
      <w:r w:rsidRPr="0009291B">
        <w:rPr>
          <w:rFonts w:ascii="Arial" w:hAnsi="Arial" w:cs="Arial"/>
          <w:sz w:val="22"/>
          <w:szCs w:val="22"/>
        </w:rPr>
        <w:t>Na zahteve za pojasnila oziroma druga vprašanja v zvezi z naročilom, zastavljena po tem roku, naročnik ne bo odgovarjal.</w:t>
      </w:r>
    </w:p>
    <w:p w:rsidR="007B4BB1" w:rsidRPr="0009291B" w:rsidRDefault="007B4BB1" w:rsidP="0009291B">
      <w:pPr>
        <w:jc w:val="both"/>
        <w:rPr>
          <w:rFonts w:ascii="Arial" w:hAnsi="Arial" w:cs="Arial"/>
          <w:sz w:val="22"/>
          <w:szCs w:val="22"/>
        </w:rPr>
      </w:pPr>
    </w:p>
    <w:p w:rsidR="007B4BB1" w:rsidRPr="0009291B" w:rsidRDefault="0009291B" w:rsidP="0009291B">
      <w:pPr>
        <w:jc w:val="both"/>
        <w:rPr>
          <w:rFonts w:ascii="Arial" w:hAnsi="Arial" w:cs="Arial"/>
          <w:sz w:val="22"/>
          <w:szCs w:val="22"/>
        </w:rPr>
      </w:pPr>
      <w:r w:rsidRPr="0009291B">
        <w:rPr>
          <w:rFonts w:ascii="Arial" w:hAnsi="Arial" w:cs="Arial"/>
          <w:sz w:val="22"/>
          <w:szCs w:val="22"/>
        </w:rPr>
        <w:t>Naročnik sme v skladu s</w:t>
      </w:r>
      <w:r w:rsidR="007B4BB1" w:rsidRPr="0009291B">
        <w:rPr>
          <w:rFonts w:ascii="Arial" w:hAnsi="Arial" w:cs="Arial"/>
          <w:sz w:val="22"/>
          <w:szCs w:val="22"/>
        </w:rPr>
        <w:t xml:space="preserve">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7B4BB1" w:rsidRPr="0009291B" w:rsidRDefault="0009291B" w:rsidP="008A298B">
      <w:pPr>
        <w:pStyle w:val="Naslov1"/>
        <w:keepLines/>
        <w:numPr>
          <w:ilvl w:val="0"/>
          <w:numId w:val="4"/>
        </w:numPr>
        <w:spacing w:before="100" w:beforeAutospacing="1" w:after="100" w:afterAutospacing="1" w:line="260" w:lineRule="atLeast"/>
        <w:jc w:val="both"/>
        <w:rPr>
          <w:rFonts w:cs="Arial"/>
          <w:sz w:val="22"/>
          <w:szCs w:val="22"/>
        </w:rPr>
      </w:pPr>
      <w:bookmarkStart w:id="46" w:name="_Toc467133853"/>
      <w:bookmarkStart w:id="47" w:name="_Toc467501167"/>
      <w:bookmarkStart w:id="48" w:name="_Toc467133854"/>
      <w:bookmarkStart w:id="49" w:name="_Toc467501168"/>
      <w:bookmarkStart w:id="50" w:name="_Toc467133855"/>
      <w:bookmarkStart w:id="51" w:name="_Toc467501169"/>
      <w:bookmarkStart w:id="52" w:name="_Toc467133856"/>
      <w:bookmarkStart w:id="53" w:name="_Toc467501170"/>
      <w:bookmarkStart w:id="54" w:name="_Toc467133857"/>
      <w:bookmarkStart w:id="55" w:name="_Toc467501171"/>
      <w:bookmarkStart w:id="56" w:name="_Toc467133858"/>
      <w:bookmarkStart w:id="57" w:name="_Toc467501172"/>
      <w:bookmarkStart w:id="58" w:name="_Toc467133859"/>
      <w:bookmarkStart w:id="59" w:name="_Toc467501173"/>
      <w:bookmarkStart w:id="60" w:name="_Toc467133862"/>
      <w:bookmarkStart w:id="61" w:name="_Toc467501176"/>
      <w:bookmarkStart w:id="62" w:name="_Toc467133865"/>
      <w:bookmarkStart w:id="63" w:name="_Toc467501179"/>
      <w:bookmarkStart w:id="64" w:name="_Toc467133866"/>
      <w:bookmarkStart w:id="65" w:name="_Toc467501180"/>
      <w:bookmarkStart w:id="66" w:name="_Toc1382569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09291B">
        <w:rPr>
          <w:rFonts w:cs="Arial"/>
          <w:sz w:val="22"/>
          <w:szCs w:val="22"/>
        </w:rPr>
        <w:t>UGOTAVLJANJE SPOSOBNOSTI</w:t>
      </w:r>
      <w:bookmarkEnd w:id="66"/>
    </w:p>
    <w:p w:rsidR="007B4BB1" w:rsidRPr="0009291B" w:rsidRDefault="00AA6348" w:rsidP="008A298B">
      <w:pPr>
        <w:pStyle w:val="Naslov2"/>
        <w:numPr>
          <w:ilvl w:val="1"/>
          <w:numId w:val="4"/>
        </w:numPr>
        <w:spacing w:before="240" w:after="120" w:line="260" w:lineRule="atLeast"/>
        <w:jc w:val="both"/>
        <w:rPr>
          <w:rFonts w:ascii="Arial" w:hAnsi="Arial" w:cs="Arial"/>
          <w:sz w:val="22"/>
          <w:szCs w:val="22"/>
        </w:rPr>
      </w:pPr>
      <w:bookmarkStart w:id="67" w:name="_Toc13825694"/>
      <w:r>
        <w:rPr>
          <w:rFonts w:ascii="Arial" w:hAnsi="Arial" w:cs="Arial"/>
          <w:sz w:val="22"/>
          <w:szCs w:val="22"/>
        </w:rPr>
        <w:t>U</w:t>
      </w:r>
      <w:r w:rsidR="007B4BB1" w:rsidRPr="0009291B">
        <w:rPr>
          <w:rFonts w:ascii="Arial" w:hAnsi="Arial" w:cs="Arial"/>
          <w:sz w:val="22"/>
          <w:szCs w:val="22"/>
        </w:rPr>
        <w:t>gotavljanje sposobnosti za sodelovanje v postopku oddaje javnega naročila in dokazila</w:t>
      </w:r>
      <w:bookmarkEnd w:id="67"/>
    </w:p>
    <w:p w:rsidR="007B4BB1" w:rsidRPr="0001127F" w:rsidRDefault="007B4BB1" w:rsidP="0001127F">
      <w:pPr>
        <w:jc w:val="both"/>
        <w:rPr>
          <w:rFonts w:ascii="Arial" w:hAnsi="Arial" w:cs="Arial"/>
          <w:sz w:val="22"/>
          <w:szCs w:val="22"/>
        </w:rPr>
      </w:pPr>
      <w:r w:rsidRPr="0001127F">
        <w:rPr>
          <w:rFonts w:ascii="Arial" w:hAnsi="Arial" w:cs="Arial"/>
          <w:sz w:val="22"/>
          <w:szCs w:val="22"/>
        </w:rPr>
        <w:t xml:space="preserve">Ponudnik mora izpolnjevati vse v tej točki navedene pogoje. </w:t>
      </w:r>
    </w:p>
    <w:p w:rsidR="007B4BB1" w:rsidRPr="0001127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Ob predložitvi ponudbe bo naročnik namesto potrdil, ki jih izdajajo javni organi ali tretje osebe, v skladu z 79. členom ZJN-3 sprejel ESPD, ki predstavlja lastno izjavo, kot predhodni dokaz v zvezi s točkami 8.1.1 do 8.1.</w:t>
      </w:r>
      <w:r w:rsidR="002F0C16">
        <w:rPr>
          <w:rFonts w:ascii="Arial" w:hAnsi="Arial" w:cs="Arial"/>
          <w:sz w:val="22"/>
          <w:szCs w:val="22"/>
        </w:rPr>
        <w:t>4</w:t>
      </w:r>
      <w:r w:rsidRPr="00356C4F">
        <w:rPr>
          <w:rFonts w:ascii="Arial" w:hAnsi="Arial" w:cs="Arial"/>
          <w:sz w:val="22"/>
          <w:szCs w:val="22"/>
        </w:rPr>
        <w:t xml:space="preserve"> teh navodil. </w:t>
      </w:r>
    </w:p>
    <w:p w:rsidR="007B4BB1" w:rsidRPr="00356C4F" w:rsidRDefault="007B4BB1" w:rsidP="0001127F">
      <w:pPr>
        <w:jc w:val="both"/>
        <w:rPr>
          <w:rFonts w:ascii="Arial" w:hAnsi="Arial" w:cs="Arial"/>
          <w:sz w:val="22"/>
          <w:szCs w:val="22"/>
        </w:rPr>
      </w:pPr>
    </w:p>
    <w:p w:rsidR="007B4BB1" w:rsidRPr="00356C4F" w:rsidRDefault="007B4BB1" w:rsidP="0001127F">
      <w:pPr>
        <w:jc w:val="both"/>
        <w:rPr>
          <w:rFonts w:ascii="Arial" w:hAnsi="Arial" w:cs="Arial"/>
          <w:sz w:val="22"/>
          <w:szCs w:val="22"/>
        </w:rPr>
      </w:pPr>
      <w:r w:rsidRPr="00356C4F">
        <w:rPr>
          <w:rFonts w:ascii="Arial" w:hAnsi="Arial" w:cs="Arial"/>
          <w:sz w:val="22"/>
          <w:szCs w:val="22"/>
        </w:rPr>
        <w:t>Gospodarski subjekt mora v obrazcu ESPD navesti vse informacije, na podlagi katerih bo naročnik potrdila ali druge informacije pridobil v nacionalni bazi podatkov, ter v predmetnem obrazcu podati soglasje, da dokazila pridobi naročnik.</w:t>
      </w:r>
    </w:p>
    <w:p w:rsidR="007B4BB1" w:rsidRPr="00356C4F" w:rsidRDefault="007B4BB1" w:rsidP="0001127F">
      <w:pPr>
        <w:jc w:val="both"/>
        <w:rPr>
          <w:rFonts w:ascii="Arial" w:hAnsi="Arial" w:cs="Arial"/>
          <w:sz w:val="22"/>
          <w:szCs w:val="22"/>
        </w:rPr>
      </w:pPr>
    </w:p>
    <w:p w:rsidR="007B4BB1" w:rsidRPr="00E560D8" w:rsidRDefault="00144785" w:rsidP="0001127F">
      <w:pPr>
        <w:jc w:val="both"/>
        <w:rPr>
          <w:rFonts w:ascii="Arial" w:hAnsi="Arial" w:cs="Arial"/>
          <w:sz w:val="22"/>
          <w:szCs w:val="22"/>
        </w:rPr>
      </w:pPr>
      <w:r w:rsidRPr="00E560D8">
        <w:rPr>
          <w:rFonts w:ascii="Arial" w:hAnsi="Arial" w:cs="Arial"/>
          <w:sz w:val="22"/>
          <w:szCs w:val="22"/>
        </w:rPr>
        <w:t xml:space="preserve">V kolikor takšna preveritev ne bo mogoča, bo naročnik </w:t>
      </w:r>
      <w:r w:rsidR="007B4BB1" w:rsidRPr="00E560D8">
        <w:rPr>
          <w:rFonts w:ascii="Arial" w:hAnsi="Arial" w:cs="Arial"/>
          <w:sz w:val="22"/>
          <w:szCs w:val="22"/>
        </w:rPr>
        <w:t xml:space="preserve">pred oddajo javnega naročila od ponudnika, kateremu se je odločil oddati predmetno naročilo, zahteval, da predloži dokazila (potrdila, </w:t>
      </w:r>
      <w:r w:rsidRPr="00E560D8">
        <w:rPr>
          <w:rFonts w:ascii="Arial" w:hAnsi="Arial" w:cs="Arial"/>
          <w:sz w:val="22"/>
          <w:szCs w:val="22"/>
        </w:rPr>
        <w:t>izjave, kopije dovoljenj</w:t>
      </w:r>
      <w:r w:rsidR="007B4BB1" w:rsidRPr="00E560D8">
        <w:rPr>
          <w:rFonts w:ascii="Arial" w:hAnsi="Arial" w:cs="Arial"/>
          <w:sz w:val="22"/>
          <w:szCs w:val="22"/>
        </w:rPr>
        <w:t>) kot dokaz neobstoja razlogov za izključitev iz točke 8.1.1 teh navodil in kot dokaz izpolnjevanja pogojev za sodelovanje iz t</w:t>
      </w:r>
      <w:r w:rsidR="00E74F61" w:rsidRPr="00E560D8">
        <w:rPr>
          <w:rFonts w:ascii="Arial" w:hAnsi="Arial" w:cs="Arial"/>
          <w:sz w:val="22"/>
          <w:szCs w:val="22"/>
        </w:rPr>
        <w:t>očk 8.1.2 do 8.1.</w:t>
      </w:r>
      <w:r w:rsidR="002F0C16">
        <w:rPr>
          <w:rFonts w:ascii="Arial" w:hAnsi="Arial" w:cs="Arial"/>
          <w:sz w:val="22"/>
          <w:szCs w:val="22"/>
        </w:rPr>
        <w:t>4</w:t>
      </w:r>
      <w:r w:rsidR="007B4BB1" w:rsidRPr="00E560D8">
        <w:rPr>
          <w:rFonts w:ascii="Arial" w:hAnsi="Arial" w:cs="Arial"/>
          <w:sz w:val="22"/>
          <w:szCs w:val="22"/>
        </w:rPr>
        <w:t xml:space="preserve"> teh navodil.</w:t>
      </w:r>
    </w:p>
    <w:p w:rsidR="007B4BB1" w:rsidRPr="00356C4F" w:rsidRDefault="007B4BB1" w:rsidP="0001127F">
      <w:pPr>
        <w:jc w:val="both"/>
        <w:rPr>
          <w:rFonts w:ascii="Arial" w:hAnsi="Arial" w:cs="Arial"/>
          <w:sz w:val="22"/>
          <w:szCs w:val="22"/>
        </w:rPr>
      </w:pPr>
    </w:p>
    <w:p w:rsidR="007B4BB1" w:rsidRPr="0001127F" w:rsidRDefault="007B4BB1" w:rsidP="00674C68">
      <w:pPr>
        <w:tabs>
          <w:tab w:val="left" w:pos="887"/>
        </w:tabs>
        <w:jc w:val="both"/>
        <w:rPr>
          <w:rFonts w:ascii="Arial" w:hAnsi="Arial" w:cs="Arial"/>
          <w:sz w:val="22"/>
          <w:szCs w:val="22"/>
        </w:rPr>
      </w:pPr>
      <w:r w:rsidRPr="00356C4F">
        <w:rPr>
          <w:rFonts w:ascii="Arial" w:hAnsi="Arial" w:cs="Arial"/>
          <w:sz w:val="22"/>
          <w:szCs w:val="22"/>
        </w:rPr>
        <w:t>Gospodarski subjekt lahko dokazila o neobstoju razlogov za izključitev iz točke 8.1.1 teh navodil in dokazila o izpolnjevanju pogojev za sodelovanje iz točk 8.1.2 do 8.1.</w:t>
      </w:r>
      <w:r w:rsidR="002F0C16">
        <w:rPr>
          <w:rFonts w:ascii="Arial" w:hAnsi="Arial" w:cs="Arial"/>
          <w:sz w:val="22"/>
          <w:szCs w:val="22"/>
        </w:rPr>
        <w:t>4</w:t>
      </w:r>
      <w:r w:rsidRPr="00356C4F">
        <w:rPr>
          <w:rFonts w:ascii="Arial" w:hAnsi="Arial" w:cs="Arial"/>
          <w:sz w:val="22"/>
          <w:szCs w:val="22"/>
        </w:rPr>
        <w:t xml:space="preserve"> teh navodil predloži tudi sam</w:t>
      </w:r>
      <w:r w:rsidR="00674C68">
        <w:rPr>
          <w:rFonts w:ascii="Arial" w:hAnsi="Arial" w:cs="Arial"/>
          <w:sz w:val="22"/>
          <w:szCs w:val="22"/>
        </w:rPr>
        <w:t>, in sicer v informacijskem sistemu e-JN v razdelek »</w:t>
      </w:r>
      <w:r w:rsidR="00674C68" w:rsidRPr="00C47CE9">
        <w:rPr>
          <w:rFonts w:ascii="Arial" w:hAnsi="Arial" w:cs="Arial"/>
          <w:b/>
          <w:sz w:val="22"/>
          <w:szCs w:val="22"/>
        </w:rPr>
        <w:t>Druge priloge</w:t>
      </w:r>
      <w:r w:rsidR="00674C68">
        <w:rPr>
          <w:rFonts w:ascii="Arial" w:hAnsi="Arial" w:cs="Arial"/>
          <w:sz w:val="22"/>
          <w:szCs w:val="22"/>
        </w:rPr>
        <w:t>«</w:t>
      </w:r>
      <w:r w:rsidR="00674C68" w:rsidRPr="0001127F">
        <w:rPr>
          <w:rFonts w:ascii="Arial" w:hAnsi="Arial" w:cs="Arial"/>
          <w:sz w:val="22"/>
          <w:szCs w:val="22"/>
        </w:rPr>
        <w:t xml:space="preserve">. </w:t>
      </w:r>
      <w:r w:rsidRPr="00356C4F">
        <w:rPr>
          <w:rFonts w:ascii="Arial" w:hAnsi="Arial" w:cs="Arial"/>
          <w:sz w:val="22"/>
          <w:szCs w:val="22"/>
        </w:rPr>
        <w:t>Naročnik si pridržuje pravico do preveritve verodostojnosti predloženih dokazil pri podpisniku le-teh.</w:t>
      </w:r>
    </w:p>
    <w:p w:rsidR="007B4BB1" w:rsidRPr="0001127F" w:rsidRDefault="007B4BB1" w:rsidP="0001127F">
      <w:pPr>
        <w:jc w:val="both"/>
        <w:rPr>
          <w:rFonts w:ascii="Arial" w:hAnsi="Arial" w:cs="Arial"/>
          <w:sz w:val="22"/>
          <w:szCs w:val="22"/>
        </w:rPr>
      </w:pPr>
    </w:p>
    <w:p w:rsidR="007B4BB1" w:rsidRDefault="007B4BB1" w:rsidP="0001127F">
      <w:pPr>
        <w:jc w:val="both"/>
        <w:rPr>
          <w:rFonts w:ascii="Arial" w:hAnsi="Arial" w:cs="Arial"/>
          <w:sz w:val="22"/>
          <w:szCs w:val="22"/>
        </w:rPr>
      </w:pPr>
      <w:r w:rsidRPr="0001127F">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700673" w:rsidRDefault="00700673" w:rsidP="0001127F">
      <w:pPr>
        <w:jc w:val="both"/>
        <w:rPr>
          <w:rFonts w:ascii="Arial" w:hAnsi="Arial" w:cs="Arial"/>
          <w:sz w:val="22"/>
          <w:szCs w:val="22"/>
        </w:rPr>
      </w:pPr>
    </w:p>
    <w:p w:rsidR="00144785" w:rsidRDefault="00144785" w:rsidP="00144785">
      <w:pPr>
        <w:pStyle w:val="Pripombabesedilo"/>
        <w:rPr>
          <w:rFonts w:ascii="Arial" w:hAnsi="Arial" w:cs="Arial"/>
          <w:i w:val="0"/>
          <w:color w:val="auto"/>
          <w:sz w:val="22"/>
          <w:szCs w:val="22"/>
        </w:rPr>
      </w:pPr>
      <w:r w:rsidRPr="00F60E74">
        <w:rPr>
          <w:rFonts w:ascii="Arial" w:hAnsi="Arial" w:cs="Arial"/>
          <w:i w:val="0"/>
          <w:color w:val="auto"/>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rsidR="00144785" w:rsidRPr="00F60E74" w:rsidRDefault="00144785" w:rsidP="00144785">
      <w:pPr>
        <w:pStyle w:val="Pripombabesedilo"/>
        <w:rPr>
          <w:rFonts w:ascii="Arial" w:hAnsi="Arial" w:cs="Arial"/>
          <w:i w:val="0"/>
          <w:color w:val="auto"/>
          <w:sz w:val="22"/>
          <w:szCs w:val="22"/>
        </w:rPr>
      </w:pPr>
    </w:p>
    <w:p w:rsidR="00700673" w:rsidRPr="0001127F" w:rsidRDefault="00700673" w:rsidP="0001127F">
      <w:pPr>
        <w:jc w:val="both"/>
        <w:rPr>
          <w:rFonts w:ascii="Arial" w:hAnsi="Arial" w:cs="Arial"/>
          <w:sz w:val="22"/>
          <w:szCs w:val="22"/>
        </w:rPr>
      </w:pPr>
      <w:r>
        <w:rPr>
          <w:rFonts w:ascii="Arial" w:hAnsi="Arial" w:cs="Arial"/>
          <w:sz w:val="22"/>
          <w:szCs w:val="22"/>
        </w:rPr>
        <w:t>Za skupne ponudbe in ponudbe s podizvajalci je potrebno upoštevati še točki 10.3.1 (Skupna ponudba) in 10.3.2 (Ponudba s podizvajalci) teh navodil.</w:t>
      </w:r>
    </w:p>
    <w:p w:rsidR="007B4BB1" w:rsidRPr="0001127F" w:rsidRDefault="0009291B" w:rsidP="008A298B">
      <w:pPr>
        <w:pStyle w:val="Naslov3"/>
        <w:numPr>
          <w:ilvl w:val="2"/>
          <w:numId w:val="4"/>
        </w:numPr>
        <w:rPr>
          <w:rFonts w:cs="Arial"/>
          <w:sz w:val="22"/>
          <w:szCs w:val="22"/>
        </w:rPr>
      </w:pPr>
      <w:bookmarkStart w:id="68" w:name="_Toc464638508"/>
      <w:bookmarkStart w:id="69" w:name="_Toc464638509"/>
      <w:bookmarkStart w:id="70" w:name="_Toc464638510"/>
      <w:bookmarkStart w:id="71" w:name="_Toc464638511"/>
      <w:bookmarkStart w:id="72" w:name="_Toc464638513"/>
      <w:bookmarkStart w:id="73" w:name="_Toc464638514"/>
      <w:bookmarkStart w:id="74" w:name="_Toc464638515"/>
      <w:bookmarkStart w:id="75" w:name="_Toc464638517"/>
      <w:bookmarkStart w:id="76" w:name="_Toc464638519"/>
      <w:bookmarkStart w:id="77" w:name="_Toc464638520"/>
      <w:bookmarkStart w:id="78" w:name="_Toc464638521"/>
      <w:bookmarkStart w:id="79" w:name="_Toc464638522"/>
      <w:bookmarkStart w:id="80" w:name="_Toc464638523"/>
      <w:bookmarkStart w:id="81" w:name="_Toc464638525"/>
      <w:bookmarkStart w:id="82" w:name="_Toc464638526"/>
      <w:bookmarkStart w:id="83" w:name="_Toc464638527"/>
      <w:bookmarkStart w:id="84" w:name="_Toc13825695"/>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01127F">
        <w:rPr>
          <w:rFonts w:cs="Arial"/>
          <w:sz w:val="22"/>
          <w:szCs w:val="22"/>
        </w:rPr>
        <w:t>R</w:t>
      </w:r>
      <w:r w:rsidR="007B4BB1" w:rsidRPr="0001127F">
        <w:rPr>
          <w:rFonts w:cs="Arial"/>
          <w:sz w:val="22"/>
          <w:szCs w:val="22"/>
        </w:rPr>
        <w:t>azlogi za izključitev</w:t>
      </w:r>
      <w:bookmarkEnd w:id="84"/>
    </w:p>
    <w:p w:rsidR="007B4BB1" w:rsidRPr="00354D9A" w:rsidRDefault="007B4BB1" w:rsidP="008A298B">
      <w:pPr>
        <w:numPr>
          <w:ilvl w:val="0"/>
          <w:numId w:val="12"/>
        </w:numPr>
        <w:spacing w:line="260" w:lineRule="atLeast"/>
        <w:ind w:left="426" w:hanging="284"/>
        <w:jc w:val="both"/>
        <w:rPr>
          <w:rFonts w:ascii="Arial" w:hAnsi="Arial" w:cs="Arial"/>
          <w:sz w:val="22"/>
          <w:szCs w:val="22"/>
        </w:rPr>
      </w:pPr>
      <w:r w:rsidRPr="00354D9A">
        <w:rPr>
          <w:rFonts w:ascii="Arial" w:hAnsi="Arial" w:cs="Arial"/>
          <w:sz w:val="22"/>
          <w:szCs w:val="22"/>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7B4BB1" w:rsidRPr="0001127F" w:rsidRDefault="007B4BB1" w:rsidP="007B4BB1">
      <w:pPr>
        <w:ind w:left="426"/>
        <w:rPr>
          <w:rFonts w:ascii="Arial" w:hAnsi="Arial" w:cs="Arial"/>
          <w:sz w:val="22"/>
          <w:szCs w:val="22"/>
        </w:rPr>
      </w:pPr>
    </w:p>
    <w:p w:rsidR="007B4BB1" w:rsidRPr="0001127F" w:rsidRDefault="007B4BB1" w:rsidP="00F00304">
      <w:pPr>
        <w:ind w:left="426"/>
        <w:jc w:val="both"/>
        <w:rPr>
          <w:rFonts w:ascii="Arial" w:hAnsi="Arial" w:cs="Arial"/>
          <w:sz w:val="22"/>
          <w:szCs w:val="22"/>
        </w:rPr>
      </w:pPr>
      <w:r w:rsidRPr="0001127F">
        <w:rPr>
          <w:rFonts w:ascii="Arial" w:hAnsi="Arial" w:cs="Arial"/>
          <w:sz w:val="22"/>
          <w:szCs w:val="22"/>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7B4BB1" w:rsidRPr="0001127F" w:rsidRDefault="007B4BB1" w:rsidP="007B4BB1">
      <w:pPr>
        <w:ind w:left="426"/>
        <w:rPr>
          <w:rFonts w:ascii="Arial" w:hAnsi="Arial" w:cs="Arial"/>
          <w:sz w:val="22"/>
          <w:szCs w:val="22"/>
        </w:rPr>
      </w:pPr>
    </w:p>
    <w:p w:rsidR="007B4BB1" w:rsidRPr="0001127F" w:rsidRDefault="007B4BB1" w:rsidP="00356C4F">
      <w:pPr>
        <w:ind w:firstLine="426"/>
        <w:jc w:val="both"/>
        <w:rPr>
          <w:rFonts w:ascii="Arial" w:hAnsi="Arial" w:cs="Arial"/>
          <w:sz w:val="22"/>
          <w:szCs w:val="22"/>
        </w:rPr>
      </w:pPr>
      <w:r w:rsidRPr="0001127F">
        <w:rPr>
          <w:rFonts w:ascii="Arial" w:hAnsi="Arial" w:cs="Arial"/>
          <w:sz w:val="22"/>
          <w:szCs w:val="22"/>
        </w:rPr>
        <w:t>DOKAZILA:</w:t>
      </w:r>
    </w:p>
    <w:p w:rsidR="007B4BB1" w:rsidRPr="009D57D5" w:rsidRDefault="007B4BB1" w:rsidP="00356C4F">
      <w:pPr>
        <w:ind w:left="426"/>
        <w:jc w:val="both"/>
        <w:rPr>
          <w:rFonts w:ascii="Arial" w:hAnsi="Arial" w:cs="Arial"/>
          <w:color w:val="FF0000"/>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w:t>
      </w:r>
      <w:r w:rsidRPr="00B27AA4">
        <w:rPr>
          <w:rFonts w:ascii="Arial" w:hAnsi="Arial" w:cs="Arial"/>
          <w:b/>
          <w:sz w:val="22"/>
          <w:szCs w:val="22"/>
        </w:rPr>
        <w:t>ESPD</w:t>
      </w:r>
      <w:r w:rsidRPr="0001127F">
        <w:rPr>
          <w:rFonts w:ascii="Arial" w:hAnsi="Arial" w:cs="Arial"/>
          <w:sz w:val="22"/>
          <w:szCs w:val="22"/>
        </w:rPr>
        <w:t xml:space="preserve"> (v »Del III: Razlogi za izključitev, Oddelek A: Razlogi, povezani s kazenskimi obsodbami«) za vse gospodarske subjekte v ponudbi</w:t>
      </w:r>
      <w:r w:rsidR="00554971">
        <w:rPr>
          <w:rFonts w:ascii="Arial" w:hAnsi="Arial" w:cs="Arial"/>
          <w:sz w:val="22"/>
          <w:szCs w:val="22"/>
        </w:rPr>
        <w:t xml:space="preserve"> in pooblastilo ponudnika ter pooblastila vseh navedenih fizičnih oseb v razdelku »Druge priloge«</w:t>
      </w:r>
      <w:r w:rsidR="009D57D5">
        <w:rPr>
          <w:rFonts w:ascii="Arial" w:hAnsi="Arial" w:cs="Arial"/>
          <w:sz w:val="22"/>
          <w:szCs w:val="22"/>
        </w:rPr>
        <w:t>.</w:t>
      </w:r>
    </w:p>
    <w:p w:rsidR="007B4BB1" w:rsidRPr="00B27AA4" w:rsidRDefault="007B4BB1" w:rsidP="007B4BB1">
      <w:pPr>
        <w:rPr>
          <w:rFonts w:ascii="Arial" w:hAnsi="Arial" w:cs="Arial"/>
          <w:sz w:val="22"/>
          <w:szCs w:val="22"/>
        </w:rPr>
      </w:pPr>
    </w:p>
    <w:p w:rsidR="00E74602" w:rsidRPr="00E74602" w:rsidRDefault="00E74602" w:rsidP="00E74602">
      <w:pPr>
        <w:tabs>
          <w:tab w:val="left" w:pos="887"/>
        </w:tabs>
        <w:ind w:left="392"/>
        <w:jc w:val="both"/>
        <w:rPr>
          <w:rFonts w:ascii="Arial" w:hAnsi="Arial" w:cs="Arial"/>
          <w:sz w:val="22"/>
        </w:rPr>
      </w:pPr>
      <w:r w:rsidRPr="00E74602">
        <w:rPr>
          <w:rFonts w:ascii="Arial" w:hAnsi="Arial" w:cs="Arial"/>
          <w:sz w:val="22"/>
        </w:rPr>
        <w:t>Naročnik</w:t>
      </w:r>
      <w:r w:rsidRPr="00E74602">
        <w:rPr>
          <w:rFonts w:ascii="Arial" w:hAnsi="Arial" w:cs="Arial"/>
          <w:b/>
          <w:sz w:val="22"/>
        </w:rPr>
        <w:t xml:space="preserve"> </w:t>
      </w:r>
      <w:r w:rsidRPr="00E74602">
        <w:rPr>
          <w:rFonts w:ascii="Arial" w:hAnsi="Arial" w:cs="Arial"/>
          <w:sz w:val="22"/>
        </w:rPr>
        <w:t xml:space="preserve">zahteva predložitev pooblastila za pridobitev podatkov iz kazenske evidence tako za ponudnika, kot tudi za vse osebe, ki so članice upravnega, vodstvenega ali nadzornega organa gospodarskega subjekta ali ki imajo pooblastila za njegovo zastopanje ali odločanje ali nadzor v njem. Če naročnik potrdil iz kazenske evidence </w:t>
      </w:r>
      <w:r w:rsidRPr="003C39CC">
        <w:rPr>
          <w:rFonts w:ascii="Arial" w:hAnsi="Arial" w:cs="Arial"/>
          <w:sz w:val="22"/>
          <w:u w:val="single"/>
        </w:rPr>
        <w:t>na dan, ko poteče rok za oddajo ponudb</w:t>
      </w:r>
      <w:r w:rsidRPr="00E74602">
        <w:rPr>
          <w:rFonts w:ascii="Arial" w:hAnsi="Arial" w:cs="Arial"/>
          <w:sz w:val="22"/>
        </w:rPr>
        <w:t xml:space="preserve"> ne bo uspel preveriti, bo od ponudnikov zahteval zapriseženo izjavo ali pa izjavo določene osebe, dano pred pristojnim sodnim ali upravnim organom, notarjem ali pred pristojno poklicno ali trgovsko organizacijo, skladno s četrtim odstavkom 77. člena ZJN-3.</w:t>
      </w:r>
      <w:r w:rsidR="003C39CC">
        <w:rPr>
          <w:rFonts w:ascii="Arial" w:hAnsi="Arial" w:cs="Arial"/>
          <w:sz w:val="22"/>
        </w:rPr>
        <w:t xml:space="preserve"> Ponudnik lahko potrdila </w:t>
      </w:r>
      <w:r w:rsidR="00B27AA4" w:rsidRPr="00B27AA4">
        <w:rPr>
          <w:rFonts w:ascii="Arial" w:hAnsi="Arial" w:cs="Arial"/>
          <w:sz w:val="22"/>
        </w:rPr>
        <w:t>iz kazenske evidence</w:t>
      </w:r>
      <w:r w:rsidR="002A5B34">
        <w:rPr>
          <w:rFonts w:ascii="Arial" w:hAnsi="Arial" w:cs="Arial"/>
          <w:sz w:val="22"/>
        </w:rPr>
        <w:t xml:space="preserve">, pooblastilo  ponudnika in pooblastila vseh navedenih fizičnih oseb </w:t>
      </w:r>
      <w:r w:rsidR="003C39CC">
        <w:rPr>
          <w:rFonts w:ascii="Arial" w:hAnsi="Arial" w:cs="Arial"/>
          <w:sz w:val="22"/>
        </w:rPr>
        <w:t>priloži v razdelku »</w:t>
      </w:r>
      <w:r w:rsidR="003C39CC" w:rsidRPr="002A5B34">
        <w:rPr>
          <w:rFonts w:ascii="Arial" w:hAnsi="Arial" w:cs="Arial"/>
          <w:b/>
          <w:sz w:val="22"/>
        </w:rPr>
        <w:t>Druge priloge</w:t>
      </w:r>
      <w:r w:rsidR="003C39CC">
        <w:rPr>
          <w:rFonts w:ascii="Arial" w:hAnsi="Arial" w:cs="Arial"/>
          <w:sz w:val="22"/>
        </w:rPr>
        <w:t>«</w:t>
      </w:r>
    </w:p>
    <w:p w:rsidR="00144785" w:rsidRDefault="00144785" w:rsidP="00C67437">
      <w:pPr>
        <w:tabs>
          <w:tab w:val="left" w:pos="887"/>
        </w:tabs>
        <w:ind w:left="392"/>
        <w:jc w:val="both"/>
        <w:rPr>
          <w:rFonts w:ascii="Arial" w:hAnsi="Arial" w:cs="Arial"/>
          <w:sz w:val="22"/>
          <w:szCs w:val="22"/>
        </w:rPr>
      </w:pPr>
    </w:p>
    <w:p w:rsidR="007B4BB1" w:rsidRPr="00A35AAD" w:rsidRDefault="007B4BB1" w:rsidP="008A298B">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w:t>
      </w:r>
      <w:r w:rsidR="00DB4E22">
        <w:rPr>
          <w:rFonts w:ascii="Arial" w:hAnsi="Arial" w:cs="Arial"/>
          <w:sz w:val="22"/>
          <w:szCs w:val="22"/>
        </w:rPr>
        <w:t>,00</w:t>
      </w:r>
      <w:r w:rsidRPr="00A35AAD">
        <w:rPr>
          <w:rFonts w:ascii="Arial" w:hAnsi="Arial" w:cs="Arial"/>
          <w:sz w:val="22"/>
          <w:szCs w:val="22"/>
        </w:rPr>
        <w:t xml:space="preserve"> EUR ali več. Gospodarski subjekt mora imeti na dan oddaje ponudbe predložene vse obračune davčnih odtegljajev za dohodke iz delovnega razmerja za obdobje zadnjih petih let do dne oddaje ponudbe.</w:t>
      </w:r>
    </w:p>
    <w:p w:rsidR="007B4BB1" w:rsidRPr="0001127F" w:rsidRDefault="007B4BB1" w:rsidP="007B4BB1">
      <w:pPr>
        <w:rPr>
          <w:rFonts w:ascii="Arial" w:hAnsi="Arial" w:cs="Arial"/>
          <w:sz w:val="22"/>
          <w:szCs w:val="22"/>
        </w:rPr>
      </w:pPr>
    </w:p>
    <w:p w:rsidR="007B4BB1" w:rsidRPr="0001127F" w:rsidRDefault="007B4BB1" w:rsidP="007B4BB1">
      <w:pPr>
        <w:ind w:firstLine="392"/>
        <w:rPr>
          <w:rFonts w:ascii="Arial" w:hAnsi="Arial" w:cs="Arial"/>
          <w:sz w:val="22"/>
          <w:szCs w:val="22"/>
        </w:rPr>
      </w:pPr>
      <w:r w:rsidRPr="0001127F">
        <w:rPr>
          <w:rFonts w:ascii="Arial" w:hAnsi="Arial" w:cs="Arial"/>
          <w:sz w:val="22"/>
          <w:szCs w:val="22"/>
        </w:rPr>
        <w:t>DOKAZILO:</w:t>
      </w:r>
    </w:p>
    <w:p w:rsidR="00F241EF" w:rsidRDefault="007B4BB1" w:rsidP="005570F1">
      <w:pPr>
        <w:ind w:left="426"/>
        <w:rPr>
          <w:rFonts w:ascii="Arial" w:hAnsi="Arial" w:cs="Arial"/>
          <w:sz w:val="22"/>
          <w:szCs w:val="22"/>
        </w:rPr>
      </w:pPr>
      <w:r w:rsidRPr="0001127F">
        <w:rPr>
          <w:rFonts w:ascii="Arial" w:hAnsi="Arial" w:cs="Arial"/>
          <w:sz w:val="22"/>
          <w:szCs w:val="22"/>
        </w:rPr>
        <w:t xml:space="preserve">Izpolnjen </w:t>
      </w:r>
      <w:r w:rsidRPr="0001127F">
        <w:rPr>
          <w:rFonts w:ascii="Arial" w:hAnsi="Arial" w:cs="Arial"/>
          <w:b/>
          <w:sz w:val="22"/>
          <w:szCs w:val="22"/>
        </w:rPr>
        <w:t xml:space="preserve">obrazec ESPD </w:t>
      </w:r>
      <w:r w:rsidRPr="0001127F">
        <w:rPr>
          <w:rFonts w:ascii="Arial" w:hAnsi="Arial" w:cs="Arial"/>
          <w:sz w:val="22"/>
          <w:szCs w:val="22"/>
        </w:rPr>
        <w:t>(v »Del III: Razlogi za izključitev, Oddelek B: Razlogi, povezani s plačilom davkov ali prispevkov za socialno varnost«) za vse gospodarske subjekte v ponudbi</w:t>
      </w:r>
      <w:r w:rsidR="00D070F2">
        <w:rPr>
          <w:rFonts w:ascii="Arial" w:hAnsi="Arial" w:cs="Arial"/>
          <w:sz w:val="22"/>
          <w:szCs w:val="22"/>
        </w:rPr>
        <w:t>.</w:t>
      </w:r>
    </w:p>
    <w:p w:rsidR="005570F1" w:rsidRPr="005570F1" w:rsidRDefault="005570F1" w:rsidP="005570F1">
      <w:pPr>
        <w:ind w:left="426"/>
        <w:rPr>
          <w:rFonts w:ascii="Arial" w:hAnsi="Arial" w:cs="Arial"/>
          <w:sz w:val="22"/>
          <w:szCs w:val="22"/>
        </w:rPr>
      </w:pPr>
    </w:p>
    <w:p w:rsidR="00647FEA" w:rsidRPr="00A35AAD" w:rsidRDefault="00647FEA" w:rsidP="00647FEA">
      <w:pPr>
        <w:numPr>
          <w:ilvl w:val="0"/>
          <w:numId w:val="12"/>
        </w:numPr>
        <w:spacing w:line="260" w:lineRule="atLeast"/>
        <w:ind w:left="426" w:hanging="284"/>
        <w:jc w:val="both"/>
        <w:rPr>
          <w:rFonts w:ascii="Arial" w:hAnsi="Arial" w:cs="Arial"/>
          <w:sz w:val="22"/>
          <w:szCs w:val="22"/>
        </w:rPr>
      </w:pPr>
      <w:r w:rsidRPr="00A35AAD">
        <w:rPr>
          <w:rFonts w:ascii="Arial" w:hAnsi="Arial" w:cs="Arial"/>
          <w:sz w:val="22"/>
          <w:szCs w:val="22"/>
        </w:rPr>
        <w:t>Gospodarski subjekt na dan, ko poteče rok za oddajo ponudb ne sme biti uvrščen v evidenco gospodarskih subjektov z negativnimi referencami iz a) točke četrtega odstavka 75. člena ZJN-3.</w:t>
      </w:r>
    </w:p>
    <w:p w:rsidR="00647FEA" w:rsidRPr="00A35AAD" w:rsidRDefault="00647FEA" w:rsidP="00647FEA">
      <w:pPr>
        <w:rPr>
          <w:rFonts w:ascii="Arial" w:hAnsi="Arial" w:cs="Arial"/>
          <w:sz w:val="22"/>
          <w:szCs w:val="22"/>
        </w:rPr>
      </w:pPr>
    </w:p>
    <w:p w:rsidR="00647FEA" w:rsidRPr="00A35AAD" w:rsidRDefault="00647FEA" w:rsidP="00DC3237">
      <w:pPr>
        <w:ind w:firstLine="426"/>
        <w:jc w:val="both"/>
        <w:rPr>
          <w:rFonts w:ascii="Arial" w:hAnsi="Arial" w:cs="Arial"/>
          <w:sz w:val="22"/>
          <w:szCs w:val="22"/>
        </w:rPr>
      </w:pPr>
      <w:r w:rsidRPr="00A35AAD">
        <w:rPr>
          <w:rFonts w:ascii="Arial" w:hAnsi="Arial" w:cs="Arial"/>
          <w:sz w:val="22"/>
          <w:szCs w:val="22"/>
        </w:rPr>
        <w:t>DOKAZILO:</w:t>
      </w:r>
    </w:p>
    <w:p w:rsidR="00647FEA" w:rsidRPr="00A35AAD" w:rsidRDefault="00647FEA" w:rsidP="00DC3237">
      <w:pPr>
        <w:ind w:left="426"/>
        <w:jc w:val="both"/>
        <w:rPr>
          <w:rFonts w:ascii="Arial" w:hAnsi="Arial" w:cs="Arial"/>
          <w:b/>
          <w:sz w:val="22"/>
          <w:szCs w:val="22"/>
        </w:rPr>
      </w:pPr>
      <w:r w:rsidRPr="00A35AAD">
        <w:rPr>
          <w:rFonts w:ascii="Arial" w:hAnsi="Arial" w:cs="Arial"/>
          <w:sz w:val="22"/>
          <w:szCs w:val="22"/>
        </w:rPr>
        <w:t xml:space="preserve">Izpolnjen </w:t>
      </w:r>
      <w:r w:rsidRPr="00A35AAD">
        <w:rPr>
          <w:rFonts w:ascii="Arial" w:hAnsi="Arial" w:cs="Arial"/>
          <w:b/>
          <w:sz w:val="22"/>
          <w:szCs w:val="22"/>
        </w:rPr>
        <w:t xml:space="preserve">obrazec ESPD </w:t>
      </w:r>
      <w:r w:rsidRPr="00A35AAD">
        <w:rPr>
          <w:rFonts w:ascii="Arial" w:hAnsi="Arial" w:cs="Arial"/>
          <w:sz w:val="22"/>
          <w:szCs w:val="22"/>
        </w:rPr>
        <w:t>(v »Del III: Razlogi za izključitev, Oddelek D: Nacionalni razlogi za izključitev«) za vse gospodarske subjekte v ponudbi</w:t>
      </w:r>
      <w:r w:rsidR="002A5B34">
        <w:rPr>
          <w:rFonts w:ascii="Arial" w:hAnsi="Arial" w:cs="Arial"/>
          <w:sz w:val="22"/>
          <w:szCs w:val="22"/>
        </w:rPr>
        <w:t>.</w:t>
      </w:r>
    </w:p>
    <w:p w:rsidR="00647FEA" w:rsidRDefault="00647FEA" w:rsidP="00F241EF">
      <w:pPr>
        <w:pStyle w:val="Telobesedila"/>
        <w:spacing w:after="120"/>
        <w:rPr>
          <w:rFonts w:ascii="Arial" w:hAnsi="Arial" w:cs="Arial"/>
          <w:sz w:val="22"/>
          <w:szCs w:val="22"/>
        </w:rPr>
      </w:pPr>
    </w:p>
    <w:p w:rsidR="00647FEA" w:rsidRPr="00FA16A9" w:rsidRDefault="00FA16A9" w:rsidP="00DC3237">
      <w:pPr>
        <w:numPr>
          <w:ilvl w:val="0"/>
          <w:numId w:val="12"/>
        </w:numPr>
        <w:spacing w:line="260" w:lineRule="atLeast"/>
        <w:ind w:left="426" w:hanging="284"/>
        <w:jc w:val="both"/>
        <w:rPr>
          <w:rFonts w:ascii="Arial" w:hAnsi="Arial" w:cs="Arial"/>
          <w:sz w:val="22"/>
          <w:szCs w:val="22"/>
        </w:rPr>
      </w:pPr>
      <w:r w:rsidRPr="00FA16A9">
        <w:rPr>
          <w:rFonts w:ascii="Arial" w:hAnsi="Arial" w:cs="Arial"/>
          <w:sz w:val="22"/>
          <w:szCs w:val="22"/>
        </w:rPr>
        <w:t>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47FEA" w:rsidRPr="00B83E56" w:rsidRDefault="00647FEA" w:rsidP="00DC3237">
      <w:pPr>
        <w:jc w:val="both"/>
        <w:rPr>
          <w:rFonts w:cs="Arial"/>
          <w:sz w:val="22"/>
        </w:rPr>
      </w:pPr>
    </w:p>
    <w:p w:rsidR="00647FEA" w:rsidRPr="00647FEA" w:rsidRDefault="00647FEA" w:rsidP="00647FEA">
      <w:pPr>
        <w:ind w:firstLine="426"/>
        <w:rPr>
          <w:rFonts w:ascii="Arial" w:hAnsi="Arial" w:cs="Arial"/>
          <w:sz w:val="22"/>
        </w:rPr>
      </w:pPr>
      <w:r w:rsidRPr="00647FEA">
        <w:rPr>
          <w:rFonts w:ascii="Arial" w:hAnsi="Arial" w:cs="Arial"/>
          <w:sz w:val="22"/>
        </w:rPr>
        <w:t>DOKAZILA:</w:t>
      </w:r>
    </w:p>
    <w:p w:rsidR="00647FEA" w:rsidRPr="00647FEA" w:rsidRDefault="00647FEA" w:rsidP="00647FEA">
      <w:pPr>
        <w:ind w:left="426"/>
        <w:rPr>
          <w:rFonts w:ascii="Arial" w:hAnsi="Arial" w:cs="Arial"/>
          <w:b/>
          <w:sz w:val="22"/>
        </w:rPr>
      </w:pPr>
      <w:r w:rsidRPr="00647FEA">
        <w:rPr>
          <w:rFonts w:ascii="Arial" w:hAnsi="Arial" w:cs="Arial"/>
          <w:sz w:val="22"/>
        </w:rPr>
        <w:t xml:space="preserve">Izpolnjen </w:t>
      </w:r>
      <w:r w:rsidRPr="00647FEA">
        <w:rPr>
          <w:rFonts w:ascii="Arial" w:hAnsi="Arial" w:cs="Arial"/>
          <w:b/>
          <w:sz w:val="22"/>
        </w:rPr>
        <w:t xml:space="preserve">obrazec ESPD </w:t>
      </w:r>
      <w:r w:rsidRPr="00647FEA">
        <w:rPr>
          <w:rFonts w:ascii="Arial" w:hAnsi="Arial" w:cs="Arial"/>
          <w:sz w:val="22"/>
        </w:rPr>
        <w:t>(v »Del III: Razlogi za izključitev, Oddelek D: Nacionalni razlogi za izključitev«)</w:t>
      </w:r>
      <w:r w:rsidRPr="00647FEA">
        <w:rPr>
          <w:rFonts w:ascii="Arial" w:hAnsi="Arial" w:cs="Arial"/>
          <w:b/>
          <w:sz w:val="22"/>
        </w:rPr>
        <w:t xml:space="preserve"> </w:t>
      </w:r>
      <w:r w:rsidRPr="00647FEA">
        <w:rPr>
          <w:rFonts w:ascii="Arial" w:hAnsi="Arial" w:cs="Arial"/>
          <w:sz w:val="22"/>
        </w:rPr>
        <w:t>za vse gospodarske subjekte v ponudbi.</w:t>
      </w:r>
    </w:p>
    <w:p w:rsidR="00647FEA" w:rsidRPr="00647FEA" w:rsidRDefault="00647FEA" w:rsidP="00647FEA">
      <w:pPr>
        <w:rPr>
          <w:rFonts w:ascii="Arial" w:hAnsi="Arial" w:cs="Arial"/>
          <w:sz w:val="22"/>
        </w:rPr>
      </w:pPr>
    </w:p>
    <w:p w:rsidR="00647FEA" w:rsidRPr="00647FEA" w:rsidRDefault="00647FEA" w:rsidP="00647FEA">
      <w:pPr>
        <w:jc w:val="both"/>
        <w:rPr>
          <w:rFonts w:ascii="Arial" w:hAnsi="Arial" w:cs="Arial"/>
          <w:sz w:val="22"/>
        </w:rPr>
      </w:pPr>
      <w:r w:rsidRPr="00647FEA">
        <w:rPr>
          <w:rFonts w:ascii="Arial" w:hAnsi="Arial" w:cs="Arial"/>
          <w:sz w:val="22"/>
        </w:rPr>
        <w:t xml:space="preserve">Naročnik bo v skladu z osmim odstavkom 75. člena ZJN-3 iz postopka javnega naročanja kadar koli v postopku izključil gospodarski subjekt, če se izkaže, da je pred ali med </w:t>
      </w:r>
      <w:r>
        <w:rPr>
          <w:rFonts w:ascii="Arial" w:hAnsi="Arial" w:cs="Arial"/>
          <w:sz w:val="22"/>
        </w:rPr>
        <w:t>p</w:t>
      </w:r>
      <w:r w:rsidRPr="00647FEA">
        <w:rPr>
          <w:rFonts w:ascii="Arial" w:hAnsi="Arial" w:cs="Arial"/>
          <w:sz w:val="22"/>
        </w:rPr>
        <w:t xml:space="preserve">ostopkom javnega naročanja </w:t>
      </w:r>
      <w:r w:rsidR="00D070F2">
        <w:rPr>
          <w:rFonts w:ascii="Arial" w:hAnsi="Arial" w:cs="Arial"/>
          <w:sz w:val="22"/>
        </w:rPr>
        <w:t>t</w:t>
      </w:r>
      <w:r w:rsidRPr="00647FEA">
        <w:rPr>
          <w:rFonts w:ascii="Arial" w:hAnsi="Arial" w:cs="Arial"/>
          <w:sz w:val="22"/>
        </w:rPr>
        <w:t>a subjekt glede na storjena ali neizvedena dejanja v enem od položajev iz te točke navodil.</w:t>
      </w:r>
    </w:p>
    <w:p w:rsidR="007B4BB1" w:rsidRPr="00A35AAD" w:rsidRDefault="007B4BB1" w:rsidP="007B4BB1">
      <w:pPr>
        <w:rPr>
          <w:rFonts w:ascii="Arial" w:hAnsi="Arial" w:cs="Arial"/>
          <w:i/>
          <w:sz w:val="22"/>
          <w:szCs w:val="22"/>
        </w:rPr>
      </w:pPr>
    </w:p>
    <w:p w:rsidR="007B4BB1" w:rsidRPr="00753C3A" w:rsidRDefault="0001127F" w:rsidP="008A298B">
      <w:pPr>
        <w:pStyle w:val="Naslov3"/>
        <w:numPr>
          <w:ilvl w:val="2"/>
          <w:numId w:val="4"/>
        </w:numPr>
        <w:rPr>
          <w:rFonts w:eastAsia="Calibri" w:cs="Arial"/>
          <w:bCs w:val="0"/>
          <w:sz w:val="22"/>
          <w:szCs w:val="22"/>
        </w:rPr>
      </w:pPr>
      <w:bookmarkStart w:id="85" w:name="_Toc464638529"/>
      <w:bookmarkStart w:id="86" w:name="_Toc13825696"/>
      <w:bookmarkStart w:id="87" w:name="_Toc336851742"/>
      <w:bookmarkStart w:id="88" w:name="_Toc336851790"/>
      <w:bookmarkEnd w:id="85"/>
      <w:r w:rsidRPr="00753C3A">
        <w:rPr>
          <w:rFonts w:cs="Arial"/>
          <w:sz w:val="22"/>
          <w:szCs w:val="22"/>
        </w:rPr>
        <w:t>P</w:t>
      </w:r>
      <w:r w:rsidR="007B4BB1" w:rsidRPr="00753C3A">
        <w:rPr>
          <w:rFonts w:cs="Arial"/>
          <w:sz w:val="22"/>
          <w:szCs w:val="22"/>
        </w:rPr>
        <w:t>ogoji za sodelovanje glede ustreznosti za opravljanje poklicne dejavnosti</w:t>
      </w:r>
      <w:bookmarkEnd w:id="86"/>
    </w:p>
    <w:p w:rsidR="007B4BB1" w:rsidRPr="006C5381" w:rsidRDefault="007B4BB1" w:rsidP="008A298B">
      <w:pPr>
        <w:numPr>
          <w:ilvl w:val="0"/>
          <w:numId w:val="13"/>
        </w:numPr>
        <w:spacing w:line="260" w:lineRule="atLeast"/>
        <w:ind w:left="426" w:hanging="284"/>
        <w:jc w:val="both"/>
        <w:rPr>
          <w:rFonts w:ascii="Arial" w:hAnsi="Arial" w:cs="Arial"/>
          <w:sz w:val="22"/>
          <w:szCs w:val="22"/>
        </w:rPr>
      </w:pPr>
      <w:r w:rsidRPr="006C5381">
        <w:rPr>
          <w:rFonts w:ascii="Arial" w:hAnsi="Arial" w:cs="Arial"/>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7B4BB1" w:rsidRPr="006C5381" w:rsidRDefault="007B4BB1" w:rsidP="007B4BB1">
      <w:pPr>
        <w:rPr>
          <w:rFonts w:ascii="Arial" w:hAnsi="Arial" w:cs="Arial"/>
          <w:sz w:val="22"/>
          <w:szCs w:val="22"/>
        </w:rPr>
      </w:pPr>
    </w:p>
    <w:p w:rsidR="007B4BB1" w:rsidRPr="006C5381" w:rsidRDefault="007B4BB1" w:rsidP="007B4BB1">
      <w:pPr>
        <w:ind w:firstLine="426"/>
        <w:rPr>
          <w:rFonts w:ascii="Arial" w:hAnsi="Arial" w:cs="Arial"/>
          <w:sz w:val="22"/>
          <w:szCs w:val="22"/>
        </w:rPr>
      </w:pPr>
      <w:r w:rsidRPr="006C5381">
        <w:rPr>
          <w:rFonts w:ascii="Arial" w:hAnsi="Arial" w:cs="Arial"/>
          <w:sz w:val="22"/>
          <w:szCs w:val="22"/>
        </w:rPr>
        <w:t>DOKAZIL</w:t>
      </w:r>
      <w:r w:rsidR="001A26AE">
        <w:rPr>
          <w:rFonts w:ascii="Arial" w:hAnsi="Arial" w:cs="Arial"/>
          <w:sz w:val="22"/>
          <w:szCs w:val="22"/>
        </w:rPr>
        <w:t>O</w:t>
      </w:r>
      <w:r w:rsidRPr="006C5381">
        <w:rPr>
          <w:rFonts w:ascii="Arial" w:hAnsi="Arial" w:cs="Arial"/>
          <w:sz w:val="22"/>
          <w:szCs w:val="22"/>
        </w:rPr>
        <w:t>:</w:t>
      </w:r>
    </w:p>
    <w:p w:rsidR="007B4BB1" w:rsidRDefault="007B4BB1" w:rsidP="00B44BB5">
      <w:pPr>
        <w:ind w:left="426"/>
        <w:jc w:val="both"/>
        <w:rPr>
          <w:rFonts w:ascii="Arial" w:hAnsi="Arial" w:cs="Arial"/>
          <w:sz w:val="22"/>
          <w:szCs w:val="22"/>
        </w:rPr>
      </w:pPr>
      <w:r w:rsidRPr="006C5381">
        <w:rPr>
          <w:rFonts w:ascii="Arial" w:hAnsi="Arial" w:cs="Arial"/>
          <w:sz w:val="22"/>
          <w:szCs w:val="22"/>
        </w:rPr>
        <w:t xml:space="preserve">Izpolnjen </w:t>
      </w:r>
      <w:r w:rsidRPr="006C5381">
        <w:rPr>
          <w:rFonts w:ascii="Arial" w:hAnsi="Arial" w:cs="Arial"/>
          <w:b/>
          <w:sz w:val="22"/>
          <w:szCs w:val="22"/>
        </w:rPr>
        <w:t xml:space="preserve">obrazec ESPD </w:t>
      </w:r>
      <w:r w:rsidRPr="006C5381">
        <w:rPr>
          <w:rFonts w:ascii="Arial" w:hAnsi="Arial" w:cs="Arial"/>
          <w:sz w:val="22"/>
          <w:szCs w:val="22"/>
        </w:rPr>
        <w:t xml:space="preserve">(v »Del IV: Pogoji za sodelovanje, Oddelek A: Ustreznost, Vpis v ustrezen poklicni register ALI Vpis v poslovni register«) </w:t>
      </w:r>
      <w:r w:rsidR="009872B0" w:rsidRPr="0001127F">
        <w:rPr>
          <w:rFonts w:ascii="Arial" w:hAnsi="Arial" w:cs="Arial"/>
          <w:sz w:val="22"/>
          <w:szCs w:val="22"/>
        </w:rPr>
        <w:t>za vse gospodarske subjekte v ponudbi</w:t>
      </w:r>
      <w:r w:rsidR="00612423">
        <w:rPr>
          <w:rFonts w:ascii="Arial" w:hAnsi="Arial" w:cs="Arial"/>
          <w:sz w:val="22"/>
          <w:szCs w:val="22"/>
        </w:rPr>
        <w:t>.</w:t>
      </w:r>
    </w:p>
    <w:p w:rsidR="009872B0" w:rsidRDefault="009872B0" w:rsidP="007B4BB1">
      <w:pPr>
        <w:ind w:left="426"/>
        <w:rPr>
          <w:rFonts w:ascii="Arial" w:hAnsi="Arial" w:cs="Arial"/>
          <w:b/>
          <w:sz w:val="22"/>
          <w:szCs w:val="22"/>
        </w:rPr>
      </w:pPr>
    </w:p>
    <w:p w:rsidR="00DC3237" w:rsidRPr="00DC3237" w:rsidRDefault="00DC3237" w:rsidP="00DC3237">
      <w:pPr>
        <w:ind w:left="426"/>
        <w:jc w:val="both"/>
        <w:rPr>
          <w:rFonts w:ascii="Arial" w:hAnsi="Arial" w:cs="Arial"/>
          <w:sz w:val="22"/>
        </w:rPr>
      </w:pPr>
      <w:r w:rsidRPr="00DC3237">
        <w:rPr>
          <w:rFonts w:ascii="Arial" w:hAnsi="Arial" w:cs="Arial"/>
          <w:sz w:val="22"/>
        </w:rPr>
        <w:t>Obrazec ESPD mora vsebovati vse potrebne podatke, da lahko naročnik v uradni evidenci preveri izpolnjevanje predmetnega pogoja. V kolikor takšna preveritev ne bo mogoča, bo naročnik od ponudnika zahteval predložitev kopije vpisa v enega od poklicnih ali poslovnih registrov.</w:t>
      </w:r>
      <w:r w:rsidRPr="00DC3237">
        <w:rPr>
          <w:rFonts w:ascii="Arial" w:hAnsi="Arial" w:cs="Arial"/>
        </w:rPr>
        <w:t xml:space="preserve"> </w:t>
      </w:r>
      <w:r w:rsidRPr="00DC3237">
        <w:rPr>
          <w:rFonts w:ascii="Arial" w:hAnsi="Arial" w:cs="Arial"/>
          <w:sz w:val="22"/>
        </w:rPr>
        <w:t xml:space="preserve">Ponudnik lahko </w:t>
      </w:r>
      <w:r w:rsidRPr="00DC3237">
        <w:rPr>
          <w:rFonts w:ascii="Arial" w:hAnsi="Arial" w:cs="Arial"/>
          <w:b/>
          <w:sz w:val="22"/>
        </w:rPr>
        <w:t>kopijo vpisa</w:t>
      </w:r>
      <w:r w:rsidRPr="00DC3237">
        <w:rPr>
          <w:rFonts w:ascii="Arial" w:hAnsi="Arial" w:cs="Arial"/>
          <w:sz w:val="22"/>
        </w:rPr>
        <w:t xml:space="preserve"> predloži v razdelku »Druge priloge«.</w:t>
      </w:r>
    </w:p>
    <w:p w:rsidR="00E057A5" w:rsidRPr="00E057A5" w:rsidRDefault="00E057A5" w:rsidP="0000358F">
      <w:pPr>
        <w:tabs>
          <w:tab w:val="left" w:pos="817"/>
        </w:tabs>
        <w:jc w:val="both"/>
        <w:rPr>
          <w:rFonts w:ascii="Arial" w:hAnsi="Arial" w:cs="Arial"/>
          <w:sz w:val="22"/>
          <w:szCs w:val="22"/>
        </w:rPr>
      </w:pPr>
      <w:bookmarkStart w:id="89" w:name="_Toc469576573"/>
      <w:bookmarkStart w:id="90" w:name="_Toc469644775"/>
      <w:bookmarkStart w:id="91" w:name="_Toc469576575"/>
      <w:bookmarkStart w:id="92" w:name="_Toc469644777"/>
      <w:bookmarkStart w:id="93" w:name="_Toc469576576"/>
      <w:bookmarkStart w:id="94" w:name="_Toc469644778"/>
      <w:bookmarkStart w:id="95" w:name="_Toc469576577"/>
      <w:bookmarkStart w:id="96" w:name="_Toc469644779"/>
      <w:bookmarkStart w:id="97" w:name="_Toc464638533"/>
      <w:bookmarkEnd w:id="87"/>
      <w:bookmarkEnd w:id="88"/>
      <w:bookmarkEnd w:id="89"/>
      <w:bookmarkEnd w:id="90"/>
      <w:bookmarkEnd w:id="91"/>
      <w:bookmarkEnd w:id="92"/>
      <w:bookmarkEnd w:id="93"/>
      <w:bookmarkEnd w:id="94"/>
      <w:bookmarkEnd w:id="95"/>
      <w:bookmarkEnd w:id="96"/>
      <w:bookmarkEnd w:id="97"/>
    </w:p>
    <w:p w:rsidR="007B4BB1" w:rsidRDefault="007B4BB1" w:rsidP="00144305">
      <w:pPr>
        <w:pStyle w:val="Naslov3"/>
        <w:numPr>
          <w:ilvl w:val="2"/>
          <w:numId w:val="4"/>
        </w:numPr>
        <w:tabs>
          <w:tab w:val="left" w:pos="817"/>
        </w:tabs>
        <w:ind w:left="392"/>
        <w:rPr>
          <w:rFonts w:cs="Arial"/>
          <w:sz w:val="22"/>
          <w:szCs w:val="22"/>
        </w:rPr>
      </w:pPr>
      <w:bookmarkStart w:id="98" w:name="_Toc464638539"/>
      <w:bookmarkStart w:id="99" w:name="_Toc464638541"/>
      <w:bookmarkStart w:id="100" w:name="_Toc464638544"/>
      <w:bookmarkStart w:id="101" w:name="_Toc464638546"/>
      <w:bookmarkStart w:id="102" w:name="_Toc13825697"/>
      <w:bookmarkStart w:id="103" w:name="_Toc336851743"/>
      <w:bookmarkStart w:id="104" w:name="_Toc336851791"/>
      <w:bookmarkEnd w:id="98"/>
      <w:bookmarkEnd w:id="99"/>
      <w:bookmarkEnd w:id="100"/>
      <w:bookmarkEnd w:id="101"/>
      <w:r w:rsidRPr="00C31C85">
        <w:rPr>
          <w:rFonts w:cs="Arial"/>
          <w:sz w:val="22"/>
          <w:szCs w:val="22"/>
        </w:rPr>
        <w:t>Pogoji za sodelovanje glede tehnične in strokovne sposobnosti</w:t>
      </w:r>
      <w:bookmarkEnd w:id="102"/>
    </w:p>
    <w:p w:rsidR="007E285A" w:rsidRDefault="007E285A" w:rsidP="007E285A">
      <w:pPr>
        <w:spacing w:line="260" w:lineRule="atLeast"/>
        <w:jc w:val="both"/>
        <w:rPr>
          <w:lang w:eastAsia="en-US"/>
        </w:rPr>
      </w:pPr>
    </w:p>
    <w:p w:rsidR="007B4BB1" w:rsidRPr="007E285A" w:rsidRDefault="007B4BB1" w:rsidP="007E285A">
      <w:pPr>
        <w:pStyle w:val="Odstavekseznama"/>
        <w:numPr>
          <w:ilvl w:val="0"/>
          <w:numId w:val="34"/>
        </w:numPr>
        <w:spacing w:line="260" w:lineRule="atLeast"/>
        <w:rPr>
          <w:rFonts w:ascii="Arial" w:hAnsi="Arial" w:cs="Arial"/>
        </w:rPr>
      </w:pPr>
      <w:r w:rsidRPr="007E285A">
        <w:rPr>
          <w:rFonts w:ascii="Arial" w:hAnsi="Arial" w:cs="Arial"/>
        </w:rPr>
        <w:t>Ponudnik</w:t>
      </w:r>
      <w:r w:rsidR="00753C3A" w:rsidRPr="007E285A">
        <w:rPr>
          <w:rFonts w:ascii="Arial" w:hAnsi="Arial" w:cs="Arial"/>
        </w:rPr>
        <w:t>ovo</w:t>
      </w:r>
      <w:r w:rsidRPr="007E285A">
        <w:rPr>
          <w:rFonts w:ascii="Arial" w:hAnsi="Arial" w:cs="Arial"/>
        </w:rPr>
        <w:t xml:space="preserve"> </w:t>
      </w:r>
      <w:r w:rsidR="009D57D5" w:rsidRPr="007E285A">
        <w:rPr>
          <w:rFonts w:ascii="Arial" w:hAnsi="Arial" w:cs="Arial"/>
        </w:rPr>
        <w:t xml:space="preserve">trošarinsko </w:t>
      </w:r>
      <w:r w:rsidR="00753C3A" w:rsidRPr="007E285A">
        <w:rPr>
          <w:rFonts w:ascii="Arial" w:hAnsi="Arial" w:cs="Arial"/>
        </w:rPr>
        <w:t>skladišče</w:t>
      </w:r>
      <w:r w:rsidR="00E74F61" w:rsidRPr="007E285A">
        <w:rPr>
          <w:rFonts w:ascii="Arial" w:hAnsi="Arial" w:cs="Arial"/>
        </w:rPr>
        <w:t xml:space="preserve">, </w:t>
      </w:r>
      <w:r w:rsidR="00753C3A" w:rsidRPr="007E285A">
        <w:rPr>
          <w:rFonts w:ascii="Arial" w:hAnsi="Arial" w:cs="Arial"/>
        </w:rPr>
        <w:t>v katerem zagotavlja skladiščenje in obnavljanje ponujen</w:t>
      </w:r>
      <w:r w:rsidR="00FE51E5" w:rsidRPr="007E285A">
        <w:rPr>
          <w:rFonts w:ascii="Arial" w:hAnsi="Arial" w:cs="Arial"/>
        </w:rPr>
        <w:t xml:space="preserve">ega </w:t>
      </w:r>
      <w:r w:rsidR="00DA7C26" w:rsidRPr="007E285A">
        <w:rPr>
          <w:rFonts w:ascii="Arial" w:hAnsi="Arial" w:cs="Arial"/>
        </w:rPr>
        <w:t>letalskega goriva JET A1 (kerozin)</w:t>
      </w:r>
      <w:r w:rsidR="00AA2E2C" w:rsidRPr="007E285A">
        <w:rPr>
          <w:rFonts w:ascii="Arial" w:hAnsi="Arial" w:cs="Arial"/>
        </w:rPr>
        <w:t>,</w:t>
      </w:r>
      <w:r w:rsidR="009B37F1" w:rsidRPr="007E285A">
        <w:rPr>
          <w:rFonts w:ascii="Arial" w:hAnsi="Arial" w:cs="Arial"/>
        </w:rPr>
        <w:t xml:space="preserve"> je</w:t>
      </w:r>
      <w:r w:rsidR="00FE51E5" w:rsidRPr="007E285A">
        <w:rPr>
          <w:rFonts w:ascii="Arial" w:hAnsi="Arial" w:cs="Arial"/>
        </w:rPr>
        <w:t xml:space="preserve"> </w:t>
      </w:r>
      <w:r w:rsidR="00753C3A" w:rsidRPr="007E285A">
        <w:rPr>
          <w:rFonts w:ascii="Arial" w:hAnsi="Arial" w:cs="Arial"/>
        </w:rPr>
        <w:t>locirano na območju Republike Slovenije</w:t>
      </w:r>
      <w:r w:rsidR="00AA2E2C" w:rsidRPr="007E285A">
        <w:rPr>
          <w:rFonts w:ascii="Arial" w:hAnsi="Arial" w:cs="Arial"/>
        </w:rPr>
        <w:t xml:space="preserve"> in je primerno za skladiščenje </w:t>
      </w:r>
      <w:r w:rsidR="00735C3B" w:rsidRPr="007E285A">
        <w:rPr>
          <w:rFonts w:ascii="Arial" w:hAnsi="Arial" w:cs="Arial"/>
        </w:rPr>
        <w:t>letalskega goriva JET A1 (kerozin)</w:t>
      </w:r>
      <w:r w:rsidR="00AA2E2C" w:rsidRPr="007E285A">
        <w:rPr>
          <w:rFonts w:ascii="Arial" w:hAnsi="Arial" w:cs="Arial"/>
        </w:rPr>
        <w:t>.</w:t>
      </w:r>
    </w:p>
    <w:p w:rsidR="00120879" w:rsidRPr="001D3954" w:rsidRDefault="00120879" w:rsidP="00120879">
      <w:pPr>
        <w:spacing w:line="260" w:lineRule="atLeast"/>
        <w:ind w:left="426"/>
        <w:jc w:val="both"/>
        <w:rPr>
          <w:rFonts w:ascii="Arial" w:hAnsi="Arial" w:cs="Arial"/>
          <w:sz w:val="22"/>
          <w:szCs w:val="22"/>
        </w:rPr>
      </w:pPr>
    </w:p>
    <w:p w:rsidR="00120879" w:rsidRPr="001D3954" w:rsidRDefault="00120879" w:rsidP="00120879">
      <w:pPr>
        <w:spacing w:line="260" w:lineRule="atLeast"/>
        <w:ind w:left="426"/>
        <w:jc w:val="both"/>
        <w:rPr>
          <w:rFonts w:ascii="Arial" w:hAnsi="Arial" w:cs="Arial"/>
          <w:sz w:val="22"/>
          <w:szCs w:val="22"/>
        </w:rPr>
      </w:pPr>
      <w:r w:rsidRPr="001D3954">
        <w:rPr>
          <w:rFonts w:ascii="Arial" w:hAnsi="Arial" w:cs="Arial"/>
          <w:sz w:val="22"/>
          <w:szCs w:val="22"/>
        </w:rPr>
        <w:t>Gospodarski subjekti v ponudbi lahko skupno izpolnjujejo predmetni pogoj.</w:t>
      </w:r>
    </w:p>
    <w:p w:rsidR="00753C3A" w:rsidRPr="00A35AAD" w:rsidRDefault="00753C3A" w:rsidP="00C31C85">
      <w:pPr>
        <w:spacing w:line="260" w:lineRule="atLeast"/>
        <w:ind w:left="142"/>
        <w:jc w:val="both"/>
        <w:rPr>
          <w:rFonts w:ascii="Arial" w:hAnsi="Arial" w:cs="Arial"/>
          <w:color w:val="FF0000"/>
          <w:sz w:val="22"/>
          <w:szCs w:val="22"/>
        </w:rPr>
      </w:pPr>
    </w:p>
    <w:p w:rsidR="007B4BB1" w:rsidRPr="009B37F1" w:rsidRDefault="007B4BB1" w:rsidP="006D6E26">
      <w:pPr>
        <w:ind w:firstLine="425"/>
        <w:rPr>
          <w:rFonts w:ascii="Arial" w:hAnsi="Arial" w:cs="Arial"/>
          <w:sz w:val="22"/>
          <w:szCs w:val="22"/>
        </w:rPr>
      </w:pPr>
      <w:r w:rsidRPr="009B37F1">
        <w:rPr>
          <w:rFonts w:ascii="Arial" w:hAnsi="Arial" w:cs="Arial"/>
          <w:sz w:val="22"/>
          <w:szCs w:val="22"/>
        </w:rPr>
        <w:t>DOKAZILO:</w:t>
      </w:r>
    </w:p>
    <w:p w:rsidR="00A35AAD" w:rsidRDefault="001A26AE" w:rsidP="00082224">
      <w:pPr>
        <w:tabs>
          <w:tab w:val="left" w:pos="817"/>
        </w:tabs>
        <w:ind w:left="392"/>
        <w:jc w:val="both"/>
        <w:rPr>
          <w:rFonts w:ascii="Arial" w:hAnsi="Arial" w:cs="Arial"/>
          <w:sz w:val="22"/>
          <w:szCs w:val="22"/>
        </w:rPr>
      </w:pPr>
      <w:r w:rsidRPr="009B37F1">
        <w:rPr>
          <w:rFonts w:ascii="Arial" w:hAnsi="Arial" w:cs="Arial"/>
          <w:sz w:val="22"/>
          <w:szCs w:val="22"/>
        </w:rPr>
        <w:t xml:space="preserve">Izpolnjen </w:t>
      </w:r>
      <w:r w:rsidRPr="009B37F1">
        <w:rPr>
          <w:rFonts w:ascii="Arial" w:hAnsi="Arial" w:cs="Arial"/>
          <w:b/>
          <w:sz w:val="22"/>
          <w:szCs w:val="22"/>
        </w:rPr>
        <w:t xml:space="preserve">obrazec ESPD </w:t>
      </w:r>
      <w:r w:rsidRPr="009B37F1">
        <w:rPr>
          <w:rFonts w:ascii="Arial" w:hAnsi="Arial" w:cs="Arial"/>
          <w:sz w:val="22"/>
          <w:szCs w:val="22"/>
        </w:rPr>
        <w:t>(v »Del IV: Pogoji za sodelovanje, Oddelek C: Tehnična in strokovna sposobnost«)</w:t>
      </w:r>
      <w:r w:rsidR="005570F1">
        <w:rPr>
          <w:rFonts w:ascii="Arial" w:hAnsi="Arial" w:cs="Arial"/>
          <w:sz w:val="22"/>
          <w:szCs w:val="22"/>
        </w:rPr>
        <w:t>.</w:t>
      </w:r>
      <w:r w:rsidRPr="009B37F1">
        <w:rPr>
          <w:rFonts w:ascii="Arial" w:hAnsi="Arial" w:cs="Arial"/>
          <w:sz w:val="22"/>
          <w:szCs w:val="22"/>
        </w:rPr>
        <w:t xml:space="preserve"> </w:t>
      </w:r>
      <w:bookmarkStart w:id="105" w:name="_Toc469576580"/>
      <w:bookmarkStart w:id="106" w:name="_Toc469644782"/>
      <w:bookmarkStart w:id="107" w:name="_Toc469576581"/>
      <w:bookmarkStart w:id="108" w:name="_Toc469644783"/>
      <w:bookmarkStart w:id="109" w:name="_Toc469576582"/>
      <w:bookmarkStart w:id="110" w:name="_Toc469644784"/>
      <w:bookmarkStart w:id="111" w:name="_Toc469576590"/>
      <w:bookmarkStart w:id="112" w:name="_Toc469644792"/>
      <w:bookmarkStart w:id="113" w:name="_Toc469576591"/>
      <w:bookmarkStart w:id="114" w:name="_Toc469644793"/>
      <w:bookmarkStart w:id="115" w:name="_Toc469576593"/>
      <w:bookmarkStart w:id="116" w:name="_Toc469644795"/>
      <w:bookmarkStart w:id="117" w:name="_Toc469576595"/>
      <w:bookmarkStart w:id="118" w:name="_Toc469644797"/>
      <w:bookmarkStart w:id="119" w:name="_Toc469576596"/>
      <w:bookmarkStart w:id="120" w:name="_Toc469644798"/>
      <w:bookmarkStart w:id="121" w:name="_Toc469576597"/>
      <w:bookmarkStart w:id="122" w:name="_Toc469644799"/>
      <w:bookmarkStart w:id="123" w:name="_Toc469576598"/>
      <w:bookmarkStart w:id="124" w:name="_Toc469644800"/>
      <w:bookmarkStart w:id="125" w:name="_Toc469576599"/>
      <w:bookmarkStart w:id="126" w:name="_Toc469644801"/>
      <w:bookmarkStart w:id="127" w:name="_Toc469576600"/>
      <w:bookmarkStart w:id="128" w:name="_Toc469644802"/>
      <w:bookmarkStart w:id="129" w:name="_Toc469576601"/>
      <w:bookmarkStart w:id="130" w:name="_Toc469644803"/>
      <w:bookmarkStart w:id="131" w:name="_Toc469576602"/>
      <w:bookmarkStart w:id="132" w:name="_Toc469644804"/>
      <w:bookmarkStart w:id="133" w:name="_Toc469576603"/>
      <w:bookmarkStart w:id="134" w:name="_Toc469644805"/>
      <w:bookmarkStart w:id="135" w:name="_Toc469576604"/>
      <w:bookmarkStart w:id="136" w:name="_Toc469644806"/>
      <w:bookmarkStart w:id="137" w:name="_Toc469576605"/>
      <w:bookmarkStart w:id="138" w:name="_Toc469644807"/>
      <w:bookmarkStart w:id="139" w:name="_Toc469576606"/>
      <w:bookmarkStart w:id="140" w:name="_Toc469644808"/>
      <w:bookmarkStart w:id="141" w:name="_Toc469576607"/>
      <w:bookmarkStart w:id="142" w:name="_Toc469644809"/>
      <w:bookmarkStart w:id="143" w:name="_Toc469576608"/>
      <w:bookmarkStart w:id="144" w:name="_Toc469644810"/>
      <w:bookmarkStart w:id="145" w:name="_Toc469576609"/>
      <w:bookmarkStart w:id="146" w:name="_Toc469644811"/>
      <w:bookmarkStart w:id="147" w:name="_Toc469576611"/>
      <w:bookmarkStart w:id="148" w:name="_Toc469644813"/>
      <w:bookmarkStart w:id="149" w:name="_Toc469576613"/>
      <w:bookmarkStart w:id="150" w:name="_Toc469644815"/>
      <w:bookmarkStart w:id="151" w:name="_Toc469576614"/>
      <w:bookmarkStart w:id="152" w:name="_Toc469644816"/>
      <w:bookmarkStart w:id="153" w:name="_Toc469576615"/>
      <w:bookmarkStart w:id="154" w:name="_Toc469644817"/>
      <w:bookmarkStart w:id="155" w:name="_Toc469576616"/>
      <w:bookmarkStart w:id="156" w:name="_Toc46964481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120879" w:rsidRDefault="00120879" w:rsidP="00082224">
      <w:pPr>
        <w:tabs>
          <w:tab w:val="left" w:pos="817"/>
        </w:tabs>
        <w:ind w:left="392"/>
        <w:jc w:val="both"/>
        <w:rPr>
          <w:rFonts w:ascii="Arial" w:hAnsi="Arial" w:cs="Arial"/>
          <w:sz w:val="22"/>
          <w:szCs w:val="22"/>
        </w:rPr>
      </w:pPr>
    </w:p>
    <w:p w:rsidR="007E285A" w:rsidRDefault="007E285A" w:rsidP="007E285A">
      <w:pPr>
        <w:pStyle w:val="Telobesedila"/>
        <w:spacing w:after="120"/>
        <w:rPr>
          <w:rFonts w:ascii="Arial" w:hAnsi="Arial" w:cs="Arial"/>
          <w:sz w:val="22"/>
          <w:szCs w:val="22"/>
        </w:rPr>
      </w:pPr>
    </w:p>
    <w:p w:rsidR="009B37F1" w:rsidRPr="009B37F1" w:rsidRDefault="00A35AAD" w:rsidP="007E285A">
      <w:pPr>
        <w:pStyle w:val="Telobesedila"/>
        <w:numPr>
          <w:ilvl w:val="0"/>
          <w:numId w:val="34"/>
        </w:numPr>
        <w:spacing w:after="120"/>
        <w:rPr>
          <w:rFonts w:ascii="Arial" w:eastAsia="Calibri" w:hAnsi="Arial"/>
          <w:sz w:val="22"/>
          <w:szCs w:val="22"/>
          <w:lang w:eastAsia="en-US"/>
        </w:rPr>
      </w:pPr>
      <w:r w:rsidRPr="00A35AAD">
        <w:rPr>
          <w:rFonts w:ascii="Arial" w:eastAsia="Calibri" w:hAnsi="Arial"/>
          <w:sz w:val="22"/>
          <w:szCs w:val="22"/>
          <w:lang w:eastAsia="en-US"/>
        </w:rPr>
        <w:t xml:space="preserve">Ponudnik je v zadnjih treh letih, šteto od dneva objave obvestila o tem naročilu na portalu javnih naročil, </w:t>
      </w:r>
      <w:r w:rsidR="009B37F1" w:rsidRPr="005570F1">
        <w:rPr>
          <w:rFonts w:ascii="Arial" w:eastAsia="Calibri" w:hAnsi="Arial"/>
          <w:sz w:val="22"/>
          <w:szCs w:val="22"/>
          <w:lang w:eastAsia="en-US"/>
        </w:rPr>
        <w:t xml:space="preserve">vsako posamezno leto </w:t>
      </w:r>
      <w:r w:rsidRPr="00A35AAD">
        <w:rPr>
          <w:rFonts w:ascii="Arial" w:eastAsia="Calibri" w:hAnsi="Arial"/>
          <w:sz w:val="22"/>
          <w:szCs w:val="22"/>
          <w:lang w:eastAsia="en-US"/>
        </w:rPr>
        <w:t xml:space="preserve">uspešno </w:t>
      </w:r>
      <w:r w:rsidR="009B37F1">
        <w:rPr>
          <w:rFonts w:ascii="Arial" w:eastAsia="Calibri" w:hAnsi="Arial"/>
          <w:sz w:val="22"/>
          <w:szCs w:val="22"/>
          <w:lang w:eastAsia="en-US"/>
        </w:rPr>
        <w:t>dobavil</w:t>
      </w:r>
      <w:r w:rsidRPr="00A35AAD">
        <w:rPr>
          <w:rFonts w:ascii="Arial" w:eastAsia="Calibri" w:hAnsi="Arial"/>
          <w:sz w:val="22"/>
          <w:szCs w:val="22"/>
          <w:lang w:eastAsia="en-US"/>
        </w:rPr>
        <w:t xml:space="preserve"> (kar pomeni količinsko in kakovostno v skladu z naročilom)</w:t>
      </w:r>
      <w:r w:rsidR="002F0452">
        <w:rPr>
          <w:rFonts w:ascii="Arial" w:eastAsia="Calibri" w:hAnsi="Arial"/>
          <w:sz w:val="22"/>
          <w:szCs w:val="22"/>
          <w:lang w:eastAsia="en-US"/>
        </w:rPr>
        <w:t xml:space="preserve"> </w:t>
      </w:r>
      <w:r w:rsidR="00EB3969">
        <w:rPr>
          <w:rFonts w:ascii="Arial" w:hAnsi="Arial" w:cs="Arial"/>
          <w:sz w:val="22"/>
          <w:szCs w:val="22"/>
        </w:rPr>
        <w:t>najmanj</w:t>
      </w:r>
      <w:r w:rsidR="002F0452" w:rsidRPr="004C2F47">
        <w:rPr>
          <w:rFonts w:ascii="Arial" w:hAnsi="Arial" w:cs="Arial"/>
          <w:sz w:val="22"/>
          <w:szCs w:val="22"/>
        </w:rPr>
        <w:t xml:space="preserve"> </w:t>
      </w:r>
      <w:r w:rsidR="00034E1A" w:rsidRPr="007E1841">
        <w:rPr>
          <w:rFonts w:ascii="Arial" w:hAnsi="Arial" w:cs="Arial"/>
          <w:sz w:val="22"/>
          <w:szCs w:val="22"/>
        </w:rPr>
        <w:t>dvojno</w:t>
      </w:r>
      <w:r w:rsidR="007E1841" w:rsidRPr="007E1841">
        <w:rPr>
          <w:rFonts w:ascii="Arial" w:hAnsi="Arial" w:cs="Arial"/>
          <w:sz w:val="22"/>
          <w:szCs w:val="22"/>
        </w:rPr>
        <w:t xml:space="preserve"> (2x)</w:t>
      </w:r>
      <w:r w:rsidR="00034E1A" w:rsidRPr="007E1841">
        <w:rPr>
          <w:rFonts w:ascii="Arial" w:hAnsi="Arial" w:cs="Arial"/>
          <w:sz w:val="22"/>
          <w:szCs w:val="22"/>
        </w:rPr>
        <w:t xml:space="preserve"> ponudbeno količino</w:t>
      </w:r>
      <w:r w:rsidR="00735C3B" w:rsidRPr="007E1841">
        <w:rPr>
          <w:rFonts w:ascii="Arial" w:hAnsi="Arial" w:cs="Arial"/>
          <w:sz w:val="22"/>
          <w:szCs w:val="22"/>
        </w:rPr>
        <w:t xml:space="preserve"> </w:t>
      </w:r>
      <w:r w:rsidR="00735C3B">
        <w:rPr>
          <w:rFonts w:ascii="Arial" w:hAnsi="Arial" w:cs="Arial"/>
          <w:sz w:val="22"/>
          <w:szCs w:val="22"/>
        </w:rPr>
        <w:t>letalskega goriva JET A1 (kerozin)</w:t>
      </w:r>
      <w:r w:rsidR="009B37F1">
        <w:rPr>
          <w:rFonts w:ascii="Arial" w:hAnsi="Arial" w:cs="Arial"/>
          <w:sz w:val="22"/>
          <w:szCs w:val="22"/>
        </w:rPr>
        <w:t>.</w:t>
      </w:r>
    </w:p>
    <w:p w:rsidR="00A35AAD" w:rsidRPr="00A35AAD" w:rsidRDefault="00A35AAD" w:rsidP="00A35AAD">
      <w:pPr>
        <w:spacing w:line="260" w:lineRule="atLeast"/>
        <w:ind w:left="426"/>
        <w:jc w:val="both"/>
        <w:rPr>
          <w:rFonts w:ascii="Arial" w:eastAsia="Calibri" w:hAnsi="Arial"/>
          <w:sz w:val="22"/>
          <w:szCs w:val="22"/>
          <w:lang w:eastAsia="en-US"/>
        </w:rPr>
      </w:pPr>
      <w:r w:rsidRPr="00A35AAD">
        <w:rPr>
          <w:rFonts w:ascii="Arial" w:eastAsia="Calibri" w:hAnsi="Arial"/>
          <w:sz w:val="22"/>
          <w:szCs w:val="22"/>
          <w:lang w:eastAsia="en-US"/>
        </w:rPr>
        <w:t>Gospodarski subjekti v ponudbi lahko skupno izpolnjujejo predmetni pogoj.</w:t>
      </w:r>
    </w:p>
    <w:p w:rsidR="00A35AAD" w:rsidRPr="00A35AAD" w:rsidRDefault="00A35AAD" w:rsidP="00A35AAD">
      <w:pPr>
        <w:spacing w:line="260" w:lineRule="atLeast"/>
        <w:jc w:val="both"/>
        <w:rPr>
          <w:rFonts w:ascii="Arial" w:eastAsia="Calibri" w:hAnsi="Arial"/>
          <w:sz w:val="22"/>
          <w:szCs w:val="22"/>
          <w:lang w:eastAsia="en-US"/>
        </w:rPr>
      </w:pPr>
    </w:p>
    <w:p w:rsidR="00A35AAD" w:rsidRPr="00A35AAD" w:rsidRDefault="00A35AAD" w:rsidP="00A35AAD">
      <w:pPr>
        <w:spacing w:line="260" w:lineRule="atLeast"/>
        <w:ind w:firstLine="426"/>
        <w:jc w:val="both"/>
        <w:rPr>
          <w:rFonts w:ascii="Arial" w:eastAsia="Calibri" w:hAnsi="Arial"/>
          <w:sz w:val="22"/>
          <w:szCs w:val="22"/>
          <w:lang w:eastAsia="en-US"/>
        </w:rPr>
      </w:pPr>
      <w:r w:rsidRPr="00A35AAD">
        <w:rPr>
          <w:rFonts w:ascii="Arial" w:eastAsia="Calibri" w:hAnsi="Arial"/>
          <w:sz w:val="22"/>
          <w:szCs w:val="22"/>
          <w:lang w:eastAsia="en-US"/>
        </w:rPr>
        <w:t>DOKAZILO:</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r w:rsidRPr="00A35AAD">
        <w:rPr>
          <w:rFonts w:ascii="Arial" w:eastAsia="Calibri" w:hAnsi="Arial"/>
          <w:sz w:val="22"/>
          <w:szCs w:val="22"/>
          <w:lang w:eastAsia="en-US"/>
        </w:rPr>
        <w:t xml:space="preserve">Izpolnjen </w:t>
      </w:r>
      <w:r w:rsidRPr="00A35AAD">
        <w:rPr>
          <w:rFonts w:ascii="Arial" w:eastAsia="Calibri" w:hAnsi="Arial"/>
          <w:b/>
          <w:sz w:val="22"/>
          <w:szCs w:val="22"/>
          <w:lang w:eastAsia="en-US"/>
        </w:rPr>
        <w:t xml:space="preserve">obrazec ESPD </w:t>
      </w:r>
      <w:r w:rsidRPr="00A35AAD">
        <w:rPr>
          <w:rFonts w:ascii="Arial" w:eastAsia="Calibri" w:hAnsi="Arial"/>
          <w:sz w:val="22"/>
          <w:szCs w:val="22"/>
          <w:lang w:eastAsia="en-US"/>
        </w:rPr>
        <w:t>(v »Del IV: Pogoji za sodelovanje, Oddelek C: Tehnična in strokovna sposobnost, Za naročila blaga: Izvedba dobave blaga določene vrste«).</w:t>
      </w:r>
    </w:p>
    <w:p w:rsidR="00A35AAD" w:rsidRPr="00A35AAD" w:rsidRDefault="00A35AAD" w:rsidP="00A35AAD">
      <w:pPr>
        <w:tabs>
          <w:tab w:val="left" w:pos="817"/>
        </w:tabs>
        <w:spacing w:line="260" w:lineRule="atLeast"/>
        <w:ind w:left="392"/>
        <w:jc w:val="both"/>
        <w:rPr>
          <w:rFonts w:ascii="Arial" w:eastAsia="Calibri" w:hAnsi="Arial"/>
          <w:b/>
          <w:sz w:val="22"/>
          <w:szCs w:val="22"/>
          <w:lang w:eastAsia="en-US"/>
        </w:rPr>
      </w:pPr>
    </w:p>
    <w:p w:rsidR="00A35AAD" w:rsidRPr="00A35AAD" w:rsidRDefault="00A35AAD" w:rsidP="00A35AAD">
      <w:pPr>
        <w:tabs>
          <w:tab w:val="left" w:pos="817"/>
        </w:tabs>
        <w:spacing w:line="260" w:lineRule="atLeast"/>
        <w:ind w:left="392"/>
        <w:jc w:val="both"/>
        <w:rPr>
          <w:rFonts w:ascii="Arial" w:eastAsia="Calibri" w:hAnsi="Arial"/>
          <w:sz w:val="22"/>
          <w:szCs w:val="22"/>
          <w:lang w:eastAsia="en-US"/>
        </w:rPr>
      </w:pPr>
      <w:r w:rsidRPr="00A35AAD">
        <w:rPr>
          <w:rFonts w:ascii="Arial" w:eastAsia="Calibri" w:hAnsi="Arial"/>
          <w:sz w:val="22"/>
          <w:szCs w:val="22"/>
          <w:lang w:eastAsia="en-US"/>
        </w:rPr>
        <w:t>ESPD mora vsebovati vse potrebne podatke, da lahko naročnik preveri izpolnjevanje predmetnega pogoja. V kolikor takšna preveritev ne bo mogoča, bo naročnik od ponudnika zahteval predložitev</w:t>
      </w:r>
      <w:r w:rsidR="009B37F1">
        <w:rPr>
          <w:rFonts w:ascii="Arial" w:eastAsia="Calibri" w:hAnsi="Arial"/>
          <w:sz w:val="22"/>
          <w:szCs w:val="22"/>
          <w:lang w:eastAsia="en-US"/>
        </w:rPr>
        <w:t xml:space="preserve"> referenčnih potrdil naročnikov blaga.</w:t>
      </w:r>
      <w:r w:rsidR="000E6454">
        <w:rPr>
          <w:rFonts w:ascii="Arial" w:eastAsia="Calibri" w:hAnsi="Arial"/>
          <w:sz w:val="22"/>
          <w:szCs w:val="22"/>
          <w:lang w:eastAsia="en-US"/>
        </w:rPr>
        <w:t xml:space="preserve"> </w:t>
      </w:r>
      <w:r w:rsidR="00F46AA7" w:rsidRPr="00F46AA7">
        <w:rPr>
          <w:rFonts w:ascii="Arial" w:eastAsia="Calibri" w:hAnsi="Arial"/>
          <w:sz w:val="22"/>
          <w:szCs w:val="22"/>
          <w:lang w:eastAsia="en-US"/>
        </w:rPr>
        <w:t xml:space="preserve">Ponudnik lahko </w:t>
      </w:r>
      <w:r w:rsidR="00F46AA7">
        <w:rPr>
          <w:rFonts w:ascii="Arial" w:eastAsia="Calibri" w:hAnsi="Arial"/>
          <w:sz w:val="22"/>
          <w:szCs w:val="22"/>
          <w:lang w:eastAsia="en-US"/>
        </w:rPr>
        <w:t>referenčna potrdila</w:t>
      </w:r>
      <w:r w:rsidR="00F46AA7" w:rsidRPr="00F46AA7">
        <w:rPr>
          <w:rFonts w:ascii="Arial" w:eastAsia="Calibri" w:hAnsi="Arial"/>
          <w:sz w:val="22"/>
          <w:szCs w:val="22"/>
          <w:lang w:eastAsia="en-US"/>
        </w:rPr>
        <w:t xml:space="preserve"> predloži v razdelku »</w:t>
      </w:r>
      <w:r w:rsidR="00F46AA7" w:rsidRPr="0000358F">
        <w:rPr>
          <w:rFonts w:ascii="Arial" w:eastAsia="Calibri" w:hAnsi="Arial"/>
          <w:b/>
          <w:sz w:val="22"/>
          <w:szCs w:val="22"/>
          <w:lang w:eastAsia="en-US"/>
        </w:rPr>
        <w:t>Druge priloge</w:t>
      </w:r>
      <w:r w:rsidR="00F46AA7" w:rsidRPr="00F46AA7">
        <w:rPr>
          <w:rFonts w:ascii="Arial" w:eastAsia="Calibri" w:hAnsi="Arial"/>
          <w:sz w:val="22"/>
          <w:szCs w:val="22"/>
          <w:lang w:eastAsia="en-US"/>
        </w:rPr>
        <w:t>«.</w:t>
      </w:r>
      <w:r w:rsidRPr="00A35AAD">
        <w:rPr>
          <w:rFonts w:ascii="Arial" w:eastAsia="Calibri" w:hAnsi="Arial"/>
          <w:sz w:val="22"/>
          <w:szCs w:val="22"/>
          <w:lang w:eastAsia="en-US"/>
        </w:rPr>
        <w:t xml:space="preserve"> </w:t>
      </w:r>
    </w:p>
    <w:p w:rsidR="009D57D5" w:rsidRDefault="009D57D5" w:rsidP="009B37F1">
      <w:pPr>
        <w:tabs>
          <w:tab w:val="left" w:pos="817"/>
        </w:tabs>
        <w:jc w:val="both"/>
        <w:rPr>
          <w:rFonts w:ascii="Arial" w:hAnsi="Arial" w:cs="Arial"/>
          <w:sz w:val="22"/>
          <w:szCs w:val="22"/>
        </w:rPr>
      </w:pPr>
    </w:p>
    <w:p w:rsidR="006D6E26" w:rsidRDefault="006D6E26" w:rsidP="007E285A">
      <w:pPr>
        <w:pStyle w:val="Naslov3"/>
        <w:numPr>
          <w:ilvl w:val="2"/>
          <w:numId w:val="35"/>
        </w:numPr>
        <w:tabs>
          <w:tab w:val="left" w:pos="817"/>
        </w:tabs>
        <w:rPr>
          <w:rFonts w:cs="Arial"/>
          <w:sz w:val="22"/>
          <w:szCs w:val="22"/>
        </w:rPr>
      </w:pPr>
      <w:bookmarkStart w:id="157" w:name="_Toc13825698"/>
      <w:r w:rsidRPr="006D6E26">
        <w:rPr>
          <w:rFonts w:cs="Arial"/>
          <w:sz w:val="22"/>
          <w:szCs w:val="22"/>
        </w:rPr>
        <w:t>Drugi pogoji</w:t>
      </w:r>
      <w:bookmarkEnd w:id="157"/>
      <w:r w:rsidRPr="006D6E26">
        <w:rPr>
          <w:rFonts w:cs="Arial"/>
          <w:sz w:val="22"/>
          <w:szCs w:val="22"/>
        </w:rPr>
        <w:t xml:space="preserve"> </w:t>
      </w:r>
    </w:p>
    <w:p w:rsidR="002F0452" w:rsidRPr="002F0452" w:rsidRDefault="002F0452" w:rsidP="002F0452">
      <w:pPr>
        <w:pStyle w:val="Odstavekseznama"/>
        <w:tabs>
          <w:tab w:val="left" w:pos="142"/>
          <w:tab w:val="left" w:pos="817"/>
        </w:tabs>
        <w:spacing w:line="260" w:lineRule="atLeast"/>
        <w:ind w:left="502"/>
        <w:rPr>
          <w:rFonts w:ascii="Arial" w:hAnsi="Arial" w:cs="Arial"/>
        </w:rPr>
      </w:pPr>
    </w:p>
    <w:p w:rsidR="001A26AE" w:rsidRDefault="002F0452" w:rsidP="002F0452">
      <w:pPr>
        <w:pStyle w:val="Odstavekseznama"/>
        <w:numPr>
          <w:ilvl w:val="0"/>
          <w:numId w:val="26"/>
        </w:numPr>
        <w:tabs>
          <w:tab w:val="left" w:pos="142"/>
          <w:tab w:val="left" w:pos="817"/>
        </w:tabs>
        <w:spacing w:line="260" w:lineRule="atLeast"/>
        <w:ind w:left="709" w:hanging="425"/>
        <w:rPr>
          <w:rFonts w:ascii="Arial" w:hAnsi="Arial" w:cs="Arial"/>
        </w:rPr>
      </w:pPr>
      <w:r w:rsidRPr="002F0452">
        <w:rPr>
          <w:rFonts w:ascii="Arial" w:hAnsi="Arial" w:cs="Arial"/>
        </w:rPr>
        <w:t>Ponudnik ni bil pravnomočno kaznovani za prekršek iz 22. člena Zakona o blagovnih  rezervah (Uradni list RS, št. 96-2009 – UPB2 in 83/2012) in nima neizpolnjenih obveznosti do naročnika dalj kot trideset (30) dni (2. odstavek 18. člena Zakona o blagovnih rezervah)</w:t>
      </w:r>
      <w:r w:rsidR="009B37F1">
        <w:rPr>
          <w:rFonts w:ascii="Arial" w:hAnsi="Arial" w:cs="Arial"/>
        </w:rPr>
        <w:t>.</w:t>
      </w:r>
    </w:p>
    <w:p w:rsidR="002F0452" w:rsidRPr="002F0452" w:rsidRDefault="002F0452" w:rsidP="002F0452">
      <w:pPr>
        <w:pStyle w:val="Odstavekseznama"/>
        <w:tabs>
          <w:tab w:val="left" w:pos="142"/>
          <w:tab w:val="left" w:pos="817"/>
        </w:tabs>
        <w:spacing w:line="260" w:lineRule="atLeast"/>
        <w:ind w:left="502"/>
        <w:rPr>
          <w:rFonts w:ascii="Arial" w:hAnsi="Arial" w:cs="Arial"/>
        </w:rPr>
      </w:pPr>
    </w:p>
    <w:p w:rsidR="001A26AE"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DOKAZILO:</w:t>
      </w:r>
    </w:p>
    <w:p w:rsidR="001A26AE" w:rsidRDefault="00A57B04" w:rsidP="006D6E26">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1A26AE" w:rsidRPr="00C31C85">
        <w:rPr>
          <w:rFonts w:ascii="Arial" w:hAnsi="Arial" w:cs="Arial"/>
          <w:sz w:val="22"/>
          <w:szCs w:val="22"/>
        </w:rPr>
        <w:t xml:space="preserve">Izpolnjen </w:t>
      </w:r>
      <w:r w:rsidR="001A26AE" w:rsidRPr="00C31C85">
        <w:rPr>
          <w:rFonts w:ascii="Arial" w:hAnsi="Arial" w:cs="Arial"/>
          <w:b/>
          <w:sz w:val="22"/>
          <w:szCs w:val="22"/>
        </w:rPr>
        <w:t xml:space="preserve">obrazec ESPD </w:t>
      </w:r>
      <w:r w:rsidR="001A26AE" w:rsidRPr="00C31C85">
        <w:rPr>
          <w:rFonts w:ascii="Arial" w:hAnsi="Arial" w:cs="Arial"/>
          <w:sz w:val="22"/>
          <w:szCs w:val="22"/>
        </w:rPr>
        <w:t xml:space="preserve">(v »Del VI: Zaključek, v Podpisani uradno </w:t>
      </w:r>
      <w:r w:rsidR="001A26AE">
        <w:rPr>
          <w:rFonts w:ascii="Arial" w:hAnsi="Arial" w:cs="Arial"/>
          <w:sz w:val="22"/>
          <w:szCs w:val="22"/>
        </w:rPr>
        <w:t>izjavljam/izjavljamo…«</w:t>
      </w:r>
      <w:r w:rsidR="001A26AE" w:rsidRPr="00C31C85">
        <w:rPr>
          <w:rFonts w:ascii="Arial" w:hAnsi="Arial" w:cs="Arial"/>
          <w:sz w:val="22"/>
          <w:szCs w:val="22"/>
        </w:rPr>
        <w:t>) za vse gospodarske subjekte v ponudbi</w:t>
      </w:r>
      <w:r w:rsidR="001A26AE">
        <w:rPr>
          <w:rFonts w:ascii="Arial" w:hAnsi="Arial" w:cs="Arial"/>
          <w:sz w:val="22"/>
          <w:szCs w:val="22"/>
        </w:rPr>
        <w:t>.</w:t>
      </w:r>
    </w:p>
    <w:p w:rsidR="001A26AE" w:rsidRDefault="001A26AE" w:rsidP="006D6E26">
      <w:pPr>
        <w:tabs>
          <w:tab w:val="left" w:pos="142"/>
          <w:tab w:val="left" w:pos="817"/>
        </w:tabs>
        <w:spacing w:line="260" w:lineRule="atLeast"/>
        <w:ind w:left="426" w:hanging="284"/>
        <w:jc w:val="both"/>
        <w:rPr>
          <w:rFonts w:ascii="Arial" w:hAnsi="Arial" w:cs="Arial"/>
          <w:sz w:val="22"/>
          <w:szCs w:val="22"/>
        </w:rPr>
      </w:pPr>
    </w:p>
    <w:p w:rsidR="001A26AE" w:rsidRPr="001A26AE" w:rsidRDefault="001A26AE" w:rsidP="006D6E26">
      <w:pPr>
        <w:tabs>
          <w:tab w:val="left" w:pos="142"/>
        </w:tabs>
        <w:spacing w:line="260" w:lineRule="atLeast"/>
        <w:ind w:left="426" w:hanging="284"/>
        <w:jc w:val="both"/>
        <w:rPr>
          <w:lang w:eastAsia="en-US"/>
        </w:rPr>
      </w:pPr>
    </w:p>
    <w:p w:rsidR="007B4BB1" w:rsidRPr="00B7721E" w:rsidRDefault="007B4BB1" w:rsidP="002F0452">
      <w:pPr>
        <w:pStyle w:val="Odstavekseznama"/>
        <w:numPr>
          <w:ilvl w:val="0"/>
          <w:numId w:val="26"/>
        </w:numPr>
        <w:tabs>
          <w:tab w:val="left" w:pos="142"/>
          <w:tab w:val="left" w:pos="817"/>
        </w:tabs>
        <w:spacing w:line="260" w:lineRule="atLeast"/>
        <w:rPr>
          <w:rFonts w:ascii="Arial" w:hAnsi="Arial" w:cs="Arial"/>
        </w:rPr>
      </w:pPr>
      <w:r w:rsidRPr="00B7721E">
        <w:rPr>
          <w:rFonts w:ascii="Arial" w:hAnsi="Arial" w:cs="Arial"/>
        </w:rPr>
        <w:t>Ponudnik ni uvrščen v evidenco poslovnih subjektov iz 35. člena Zakona o integriteti in preprečevanju korupcije (Uradni list RS, št. 69/11-UPB2) in mu ni na podlagi tega člena prepovedano poslovanje z naročnikom</w:t>
      </w:r>
      <w:r w:rsidR="00C31C85" w:rsidRPr="00B7721E">
        <w:rPr>
          <w:rFonts w:ascii="Arial" w:hAnsi="Arial" w:cs="Arial"/>
        </w:rPr>
        <w:t>.</w:t>
      </w:r>
    </w:p>
    <w:p w:rsidR="007B4BB1" w:rsidRPr="00C31C85" w:rsidRDefault="007B4BB1" w:rsidP="006D6E26">
      <w:pPr>
        <w:tabs>
          <w:tab w:val="left" w:pos="142"/>
          <w:tab w:val="left" w:pos="817"/>
        </w:tabs>
        <w:spacing w:line="260" w:lineRule="atLeast"/>
        <w:ind w:left="426" w:hanging="284"/>
        <w:jc w:val="both"/>
        <w:rPr>
          <w:rFonts w:ascii="Arial" w:hAnsi="Arial" w:cs="Arial"/>
          <w:sz w:val="22"/>
          <w:szCs w:val="22"/>
        </w:rPr>
      </w:pPr>
    </w:p>
    <w:p w:rsidR="007B4BB1" w:rsidRPr="00C31C85" w:rsidRDefault="00A57B04" w:rsidP="006D6E26">
      <w:pPr>
        <w:tabs>
          <w:tab w:val="left" w:pos="142"/>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DOKAZILO:</w:t>
      </w:r>
    </w:p>
    <w:p w:rsidR="007B4BB1" w:rsidRDefault="00A57B04" w:rsidP="00A57B04">
      <w:pPr>
        <w:tabs>
          <w:tab w:val="left" w:pos="142"/>
          <w:tab w:val="left" w:pos="817"/>
        </w:tabs>
        <w:spacing w:line="260" w:lineRule="atLeast"/>
        <w:ind w:left="426" w:hanging="284"/>
        <w:jc w:val="both"/>
        <w:rPr>
          <w:rFonts w:ascii="Arial" w:hAnsi="Arial" w:cs="Arial"/>
          <w:sz w:val="22"/>
          <w:szCs w:val="22"/>
        </w:rPr>
      </w:pPr>
      <w:r>
        <w:rPr>
          <w:rFonts w:ascii="Arial" w:hAnsi="Arial" w:cs="Arial"/>
          <w:sz w:val="22"/>
          <w:szCs w:val="22"/>
        </w:rPr>
        <w:tab/>
      </w:r>
      <w:r w:rsidR="007B4BB1" w:rsidRPr="00C31C85">
        <w:rPr>
          <w:rFonts w:ascii="Arial" w:hAnsi="Arial" w:cs="Arial"/>
          <w:sz w:val="22"/>
          <w:szCs w:val="22"/>
        </w:rPr>
        <w:t xml:space="preserve">Izpolnjen </w:t>
      </w:r>
      <w:r w:rsidR="007B4BB1" w:rsidRPr="00C31C85">
        <w:rPr>
          <w:rFonts w:ascii="Arial" w:hAnsi="Arial" w:cs="Arial"/>
          <w:b/>
          <w:sz w:val="22"/>
          <w:szCs w:val="22"/>
        </w:rPr>
        <w:t xml:space="preserve">obrazec ESPD </w:t>
      </w:r>
      <w:r w:rsidR="007B4BB1" w:rsidRPr="00C31C85">
        <w:rPr>
          <w:rFonts w:ascii="Arial" w:hAnsi="Arial" w:cs="Arial"/>
          <w:sz w:val="22"/>
          <w:szCs w:val="22"/>
        </w:rPr>
        <w:t>(v »Del VI: Zaključek, v Podpisani dajem/o uradno soglasje…«) za vse gospodarske subjekte v ponudbi</w:t>
      </w:r>
      <w:r w:rsidR="00B7721E">
        <w:rPr>
          <w:rFonts w:ascii="Arial" w:hAnsi="Arial" w:cs="Arial"/>
          <w:sz w:val="22"/>
          <w:szCs w:val="22"/>
        </w:rPr>
        <w:t>.</w:t>
      </w:r>
    </w:p>
    <w:p w:rsidR="007B4BB1" w:rsidRPr="00C31C85" w:rsidRDefault="00C31C85" w:rsidP="00AA6348">
      <w:pPr>
        <w:pStyle w:val="Naslov1"/>
        <w:keepLines/>
        <w:numPr>
          <w:ilvl w:val="0"/>
          <w:numId w:val="23"/>
        </w:numPr>
        <w:spacing w:before="100" w:beforeAutospacing="1" w:after="100" w:afterAutospacing="1" w:line="260" w:lineRule="atLeast"/>
        <w:jc w:val="both"/>
        <w:rPr>
          <w:rFonts w:cs="Arial"/>
          <w:sz w:val="22"/>
          <w:szCs w:val="22"/>
        </w:rPr>
      </w:pPr>
      <w:bookmarkStart w:id="158" w:name="_Toc336851744"/>
      <w:bookmarkStart w:id="159" w:name="_Toc336851792"/>
      <w:bookmarkStart w:id="160" w:name="_Toc13825699"/>
      <w:r w:rsidRPr="00C31C85">
        <w:rPr>
          <w:rFonts w:cs="Arial"/>
          <w:sz w:val="22"/>
          <w:szCs w:val="22"/>
        </w:rPr>
        <w:t>MERILA</w:t>
      </w:r>
      <w:bookmarkEnd w:id="158"/>
      <w:bookmarkEnd w:id="159"/>
      <w:bookmarkEnd w:id="160"/>
    </w:p>
    <w:p w:rsidR="005178CD" w:rsidRDefault="00016D62" w:rsidP="00016D62">
      <w:pPr>
        <w:pStyle w:val="Pripombabesedilo"/>
        <w:rPr>
          <w:rFonts w:ascii="Arial" w:hAnsi="Arial" w:cs="Arial"/>
          <w:i w:val="0"/>
          <w:color w:val="auto"/>
          <w:sz w:val="22"/>
          <w:szCs w:val="22"/>
        </w:rPr>
      </w:pPr>
      <w:r w:rsidRPr="002665AF">
        <w:rPr>
          <w:rFonts w:ascii="Arial" w:hAnsi="Arial" w:cs="Arial"/>
          <w:i w:val="0"/>
          <w:color w:val="auto"/>
          <w:sz w:val="22"/>
          <w:szCs w:val="22"/>
        </w:rPr>
        <w:t xml:space="preserve">Merilo za izbor najugodnejšega ponudnika je ekonomsko najugodnejša ponudba, določena na podlagi najnižje </w:t>
      </w:r>
      <w:r w:rsidR="00F46AA7" w:rsidRPr="005178CD">
        <w:rPr>
          <w:rFonts w:ascii="Arial" w:hAnsi="Arial" w:cs="Arial"/>
          <w:b/>
          <w:i w:val="0"/>
          <w:color w:val="auto"/>
          <w:sz w:val="22"/>
          <w:szCs w:val="22"/>
        </w:rPr>
        <w:t>ponudbene cene</w:t>
      </w:r>
      <w:r w:rsidR="00034E1A" w:rsidRPr="005C2A54">
        <w:rPr>
          <w:rFonts w:ascii="Arial" w:hAnsi="Arial" w:cs="Arial"/>
          <w:b/>
          <w:i w:val="0"/>
          <w:color w:val="auto"/>
          <w:sz w:val="22"/>
          <w:szCs w:val="22"/>
        </w:rPr>
        <w:t xml:space="preserve">, </w:t>
      </w:r>
      <w:r w:rsidR="00034E1A" w:rsidRPr="005C2A54">
        <w:rPr>
          <w:rFonts w:ascii="Arial" w:hAnsi="Arial" w:cs="Arial"/>
          <w:i w:val="0"/>
          <w:color w:val="auto"/>
          <w:sz w:val="22"/>
          <w:szCs w:val="22"/>
        </w:rPr>
        <w:t>preračunane</w:t>
      </w:r>
      <w:r w:rsidR="00F46AA7" w:rsidRPr="005C2A54">
        <w:rPr>
          <w:rFonts w:ascii="Arial" w:hAnsi="Arial" w:cs="Arial"/>
          <w:i w:val="0"/>
          <w:color w:val="auto"/>
          <w:sz w:val="22"/>
          <w:szCs w:val="22"/>
        </w:rPr>
        <w:t xml:space="preserve"> </w:t>
      </w:r>
      <w:r w:rsidR="00034E1A" w:rsidRPr="005C2A54">
        <w:rPr>
          <w:rFonts w:ascii="Arial" w:hAnsi="Arial" w:cs="Arial"/>
          <w:i w:val="0"/>
          <w:color w:val="auto"/>
          <w:sz w:val="22"/>
          <w:szCs w:val="22"/>
        </w:rPr>
        <w:t xml:space="preserve">na liter letalskega goriva JET A1 </w:t>
      </w:r>
      <w:r w:rsidR="00034E1A">
        <w:rPr>
          <w:rFonts w:ascii="Arial" w:hAnsi="Arial" w:cs="Arial"/>
          <w:i w:val="0"/>
          <w:color w:val="auto"/>
          <w:sz w:val="22"/>
          <w:szCs w:val="22"/>
        </w:rPr>
        <w:t xml:space="preserve">(kerozin) </w:t>
      </w:r>
      <w:r w:rsidR="00F46AA7" w:rsidRPr="00F46AA7">
        <w:rPr>
          <w:rFonts w:ascii="Arial" w:hAnsi="Arial" w:cs="Arial"/>
          <w:i w:val="0"/>
          <w:color w:val="auto"/>
          <w:sz w:val="22"/>
          <w:szCs w:val="22"/>
        </w:rPr>
        <w:t xml:space="preserve">v EUR </w:t>
      </w:r>
      <w:r w:rsidR="00F46AA7">
        <w:rPr>
          <w:rFonts w:ascii="Arial" w:hAnsi="Arial" w:cs="Arial"/>
          <w:i w:val="0"/>
          <w:color w:val="auto"/>
          <w:sz w:val="22"/>
          <w:szCs w:val="22"/>
        </w:rPr>
        <w:t>brez</w:t>
      </w:r>
      <w:r w:rsidR="00F46AA7" w:rsidRPr="00F46AA7">
        <w:rPr>
          <w:rFonts w:ascii="Arial" w:hAnsi="Arial" w:cs="Arial"/>
          <w:i w:val="0"/>
          <w:color w:val="auto"/>
          <w:sz w:val="22"/>
          <w:szCs w:val="22"/>
        </w:rPr>
        <w:t xml:space="preserve"> DDV</w:t>
      </w:r>
      <w:r w:rsidR="00F46AA7">
        <w:rPr>
          <w:rFonts w:ascii="Arial" w:hAnsi="Arial" w:cs="Arial"/>
          <w:i w:val="0"/>
          <w:color w:val="auto"/>
          <w:sz w:val="22"/>
          <w:szCs w:val="22"/>
        </w:rPr>
        <w:t>.</w:t>
      </w:r>
      <w:r w:rsidR="005178CD">
        <w:rPr>
          <w:rFonts w:ascii="Arial" w:hAnsi="Arial" w:cs="Arial"/>
          <w:i w:val="0"/>
          <w:color w:val="auto"/>
          <w:sz w:val="22"/>
          <w:szCs w:val="22"/>
        </w:rPr>
        <w:t xml:space="preserve"> </w:t>
      </w:r>
    </w:p>
    <w:p w:rsidR="005178CD" w:rsidRDefault="005178CD" w:rsidP="00016D62">
      <w:pPr>
        <w:pStyle w:val="Pripombabesedilo"/>
        <w:rPr>
          <w:rFonts w:ascii="Arial" w:hAnsi="Arial" w:cs="Arial"/>
          <w:i w:val="0"/>
          <w:color w:val="auto"/>
          <w:sz w:val="22"/>
          <w:szCs w:val="22"/>
        </w:rPr>
      </w:pPr>
    </w:p>
    <w:p w:rsidR="00E36B11" w:rsidRDefault="005178CD" w:rsidP="00016D62">
      <w:pPr>
        <w:pStyle w:val="Pripombabesedilo"/>
        <w:rPr>
          <w:rFonts w:ascii="Arial" w:hAnsi="Arial" w:cs="Arial"/>
          <w:i w:val="0"/>
          <w:color w:val="auto"/>
          <w:sz w:val="22"/>
          <w:szCs w:val="22"/>
        </w:rPr>
      </w:pPr>
      <w:r>
        <w:rPr>
          <w:rFonts w:ascii="Arial" w:hAnsi="Arial" w:cs="Arial"/>
          <w:i w:val="0"/>
          <w:color w:val="auto"/>
          <w:sz w:val="22"/>
          <w:szCs w:val="22"/>
        </w:rPr>
        <w:t xml:space="preserve">Skupna ponudbena cena </w:t>
      </w:r>
      <w:r w:rsidR="00D958EB" w:rsidRPr="00D958EB">
        <w:rPr>
          <w:rFonts w:ascii="Arial" w:hAnsi="Arial" w:cs="Arial"/>
          <w:i w:val="0"/>
          <w:color w:val="auto"/>
          <w:sz w:val="22"/>
          <w:szCs w:val="22"/>
        </w:rPr>
        <w:t xml:space="preserve">v EUR brez DDV </w:t>
      </w:r>
      <w:r>
        <w:rPr>
          <w:rFonts w:ascii="Arial" w:hAnsi="Arial" w:cs="Arial"/>
          <w:i w:val="0"/>
          <w:color w:val="auto"/>
          <w:sz w:val="22"/>
          <w:szCs w:val="22"/>
        </w:rPr>
        <w:t xml:space="preserve">vključuje ceno </w:t>
      </w:r>
      <w:bookmarkStart w:id="161" w:name="_Hlk48027909"/>
      <w:r w:rsidR="00034E1A">
        <w:rPr>
          <w:rFonts w:ascii="Arial" w:hAnsi="Arial" w:cs="Arial"/>
          <w:i w:val="0"/>
          <w:color w:val="auto"/>
          <w:sz w:val="22"/>
          <w:szCs w:val="22"/>
        </w:rPr>
        <w:t xml:space="preserve">ponudbene količine </w:t>
      </w:r>
      <w:r w:rsidR="00D958EB" w:rsidRPr="00D958EB">
        <w:rPr>
          <w:rFonts w:ascii="Arial" w:hAnsi="Arial" w:cs="Arial"/>
          <w:i w:val="0"/>
          <w:color w:val="auto"/>
          <w:sz w:val="22"/>
          <w:szCs w:val="22"/>
          <w:u w:val="single"/>
        </w:rPr>
        <w:t>letalskega goriva JET A1</w:t>
      </w:r>
      <w:r w:rsidR="00D958EB">
        <w:rPr>
          <w:rFonts w:ascii="Arial" w:hAnsi="Arial" w:cs="Arial"/>
          <w:i w:val="0"/>
          <w:color w:val="auto"/>
          <w:sz w:val="22"/>
          <w:szCs w:val="22"/>
        </w:rPr>
        <w:t xml:space="preserve"> (kerozin)</w:t>
      </w:r>
      <w:bookmarkEnd w:id="161"/>
      <w:r>
        <w:rPr>
          <w:rFonts w:ascii="Arial" w:hAnsi="Arial" w:cs="Arial"/>
          <w:i w:val="0"/>
          <w:color w:val="auto"/>
          <w:sz w:val="22"/>
          <w:szCs w:val="22"/>
        </w:rPr>
        <w:t xml:space="preserve"> </w:t>
      </w:r>
      <w:r w:rsidR="00D958EB">
        <w:rPr>
          <w:rFonts w:ascii="Arial" w:hAnsi="Arial" w:cs="Arial"/>
          <w:i w:val="0"/>
          <w:color w:val="auto"/>
          <w:sz w:val="22"/>
          <w:szCs w:val="22"/>
        </w:rPr>
        <w:t>(</w:t>
      </w:r>
      <w:r>
        <w:rPr>
          <w:rFonts w:ascii="Arial" w:hAnsi="Arial" w:cs="Arial"/>
          <w:i w:val="0"/>
          <w:color w:val="auto"/>
          <w:sz w:val="22"/>
          <w:szCs w:val="22"/>
        </w:rPr>
        <w:t xml:space="preserve">z </w:t>
      </w:r>
      <w:r w:rsidR="00D958EB">
        <w:rPr>
          <w:rFonts w:ascii="Arial" w:hAnsi="Arial" w:cs="Arial"/>
          <w:i w:val="0"/>
          <w:color w:val="auto"/>
          <w:sz w:val="22"/>
          <w:szCs w:val="22"/>
        </w:rPr>
        <w:t xml:space="preserve">vsemi </w:t>
      </w:r>
      <w:r w:rsidR="00D958EB" w:rsidRPr="00D958EB">
        <w:rPr>
          <w:rFonts w:ascii="Arial" w:hAnsi="Arial" w:cs="Arial"/>
          <w:i w:val="0"/>
          <w:color w:val="auto"/>
          <w:sz w:val="22"/>
          <w:szCs w:val="22"/>
        </w:rPr>
        <w:t>strošk</w:t>
      </w:r>
      <w:r w:rsidR="00D958EB">
        <w:rPr>
          <w:rFonts w:ascii="Arial" w:hAnsi="Arial" w:cs="Arial"/>
          <w:i w:val="0"/>
          <w:color w:val="auto"/>
          <w:sz w:val="22"/>
          <w:szCs w:val="22"/>
        </w:rPr>
        <w:t>i</w:t>
      </w:r>
      <w:r w:rsidR="00D958EB" w:rsidRPr="00D958EB">
        <w:rPr>
          <w:rFonts w:ascii="Arial" w:hAnsi="Arial" w:cs="Arial"/>
          <w:i w:val="0"/>
          <w:color w:val="auto"/>
          <w:sz w:val="22"/>
          <w:szCs w:val="22"/>
        </w:rPr>
        <w:t>, vezan</w:t>
      </w:r>
      <w:r w:rsidR="00D958EB">
        <w:rPr>
          <w:rFonts w:ascii="Arial" w:hAnsi="Arial" w:cs="Arial"/>
          <w:i w:val="0"/>
          <w:color w:val="auto"/>
          <w:sz w:val="22"/>
          <w:szCs w:val="22"/>
        </w:rPr>
        <w:t>imi</w:t>
      </w:r>
      <w:r w:rsidR="00D958EB" w:rsidRPr="00D958EB">
        <w:rPr>
          <w:rFonts w:ascii="Arial" w:hAnsi="Arial" w:cs="Arial"/>
          <w:i w:val="0"/>
          <w:color w:val="auto"/>
          <w:sz w:val="22"/>
          <w:szCs w:val="22"/>
        </w:rPr>
        <w:t xml:space="preserve"> na kakovostno in pravočasno izvedbo naročila, strošk</w:t>
      </w:r>
      <w:r w:rsidR="00D958EB">
        <w:rPr>
          <w:rFonts w:ascii="Arial" w:hAnsi="Arial" w:cs="Arial"/>
          <w:i w:val="0"/>
          <w:color w:val="auto"/>
          <w:sz w:val="22"/>
          <w:szCs w:val="22"/>
        </w:rPr>
        <w:t>i</w:t>
      </w:r>
      <w:r w:rsidR="00D958EB" w:rsidRPr="00D958EB">
        <w:rPr>
          <w:rFonts w:ascii="Arial" w:hAnsi="Arial" w:cs="Arial"/>
          <w:i w:val="0"/>
          <w:color w:val="auto"/>
          <w:sz w:val="22"/>
          <w:szCs w:val="22"/>
        </w:rPr>
        <w:t xml:space="preserve"> garancij</w:t>
      </w:r>
      <w:r w:rsidR="00D958EB">
        <w:rPr>
          <w:rFonts w:ascii="Arial" w:hAnsi="Arial" w:cs="Arial"/>
          <w:i w:val="0"/>
          <w:color w:val="auto"/>
          <w:sz w:val="22"/>
          <w:szCs w:val="22"/>
        </w:rPr>
        <w:t>e</w:t>
      </w:r>
      <w:r w:rsidR="00D958EB" w:rsidRPr="00D958EB">
        <w:rPr>
          <w:rFonts w:ascii="Arial" w:hAnsi="Arial" w:cs="Arial"/>
          <w:i w:val="0"/>
          <w:color w:val="auto"/>
          <w:sz w:val="22"/>
          <w:szCs w:val="22"/>
        </w:rPr>
        <w:t>, članarin</w:t>
      </w:r>
      <w:r w:rsidR="00D958EB">
        <w:rPr>
          <w:rFonts w:ascii="Arial" w:hAnsi="Arial" w:cs="Arial"/>
          <w:i w:val="0"/>
          <w:color w:val="auto"/>
          <w:sz w:val="22"/>
          <w:szCs w:val="22"/>
        </w:rPr>
        <w:t>e</w:t>
      </w:r>
      <w:r w:rsidR="00D958EB" w:rsidRPr="00D958EB">
        <w:rPr>
          <w:rFonts w:ascii="Arial" w:hAnsi="Arial" w:cs="Arial"/>
          <w:i w:val="0"/>
          <w:color w:val="auto"/>
          <w:sz w:val="22"/>
          <w:szCs w:val="22"/>
        </w:rPr>
        <w:t xml:space="preserve"> za obvezne rezerve nafte in njenih derivatov</w:t>
      </w:r>
      <w:r w:rsidR="00D958EB">
        <w:rPr>
          <w:rFonts w:ascii="Arial" w:hAnsi="Arial" w:cs="Arial"/>
          <w:i w:val="0"/>
          <w:color w:val="auto"/>
          <w:sz w:val="22"/>
          <w:szCs w:val="22"/>
        </w:rPr>
        <w:t xml:space="preserve"> – brez drugih dajatev </w:t>
      </w:r>
      <w:r w:rsidR="00D958EB" w:rsidRPr="00D958EB">
        <w:rPr>
          <w:rFonts w:ascii="Arial" w:hAnsi="Arial" w:cs="Arial"/>
          <w:i w:val="0"/>
          <w:color w:val="auto"/>
          <w:sz w:val="22"/>
          <w:szCs w:val="22"/>
        </w:rPr>
        <w:t xml:space="preserve"> ter popuste in rabate</w:t>
      </w:r>
      <w:r w:rsidR="00D958EB">
        <w:rPr>
          <w:rFonts w:ascii="Arial" w:hAnsi="Arial" w:cs="Arial"/>
          <w:i w:val="0"/>
          <w:color w:val="auto"/>
          <w:sz w:val="22"/>
          <w:szCs w:val="22"/>
        </w:rPr>
        <w:t>)</w:t>
      </w:r>
      <w:r w:rsidR="00406B72">
        <w:rPr>
          <w:rFonts w:ascii="Arial" w:hAnsi="Arial" w:cs="Arial"/>
          <w:i w:val="0"/>
          <w:color w:val="auto"/>
          <w:sz w:val="22"/>
          <w:szCs w:val="22"/>
        </w:rPr>
        <w:t>.</w:t>
      </w:r>
    </w:p>
    <w:p w:rsidR="00480BD6" w:rsidRDefault="00480BD6" w:rsidP="00480BD6">
      <w:pPr>
        <w:pStyle w:val="Pripombabesedilo"/>
        <w:rPr>
          <w:rFonts w:ascii="Arial" w:hAnsi="Arial" w:cs="Arial"/>
          <w:i w:val="0"/>
          <w:color w:val="auto"/>
          <w:sz w:val="22"/>
          <w:szCs w:val="22"/>
        </w:rPr>
      </w:pPr>
    </w:p>
    <w:p w:rsidR="00480BD6" w:rsidRPr="005C2A54" w:rsidRDefault="00480BD6" w:rsidP="00480BD6">
      <w:pPr>
        <w:pStyle w:val="Pripombabesedilo"/>
        <w:rPr>
          <w:rFonts w:ascii="Arial" w:hAnsi="Arial" w:cs="Arial"/>
          <w:i w:val="0"/>
          <w:color w:val="auto"/>
          <w:sz w:val="22"/>
          <w:szCs w:val="22"/>
        </w:rPr>
      </w:pPr>
      <w:r w:rsidRPr="005C2A54">
        <w:rPr>
          <w:rFonts w:ascii="Arial" w:hAnsi="Arial" w:cs="Arial"/>
          <w:i w:val="0"/>
          <w:color w:val="auto"/>
          <w:sz w:val="22"/>
          <w:szCs w:val="22"/>
        </w:rPr>
        <w:t xml:space="preserve">Če najugodnejša ponudba ne bo zagotavljala celotne razpisane količine, bo naročnik izbral tudi naslednjo ali naslednje najugodnejšo/e ponudbo/e, na način da bodo vse ponudbe skupaj zagotavljale čim večjo možno količino, vendar ne več kot je razpisano. Naročnik bo izbral le tiste ponudbe, katerih cena ne bo presegala naročnikova zagotovljena sredstva (preračunana na liter letalskega goriva JET A1 (kerozin).  </w:t>
      </w:r>
    </w:p>
    <w:p w:rsidR="00480BD6" w:rsidRPr="005C2A54" w:rsidRDefault="00480BD6" w:rsidP="00480BD6">
      <w:pPr>
        <w:pStyle w:val="Pripombabesedilo"/>
        <w:rPr>
          <w:rFonts w:ascii="Arial" w:hAnsi="Arial" w:cs="Arial"/>
          <w:i w:val="0"/>
          <w:color w:val="auto"/>
          <w:sz w:val="22"/>
          <w:szCs w:val="22"/>
        </w:rPr>
      </w:pPr>
    </w:p>
    <w:p w:rsidR="00480BD6" w:rsidRPr="005C2A54" w:rsidRDefault="00480BD6" w:rsidP="00480BD6">
      <w:pPr>
        <w:pStyle w:val="Pripombabesedilo"/>
        <w:rPr>
          <w:rFonts w:ascii="Arial" w:hAnsi="Arial" w:cs="Arial"/>
          <w:i w:val="0"/>
          <w:color w:val="auto"/>
          <w:sz w:val="22"/>
          <w:szCs w:val="22"/>
        </w:rPr>
      </w:pPr>
      <w:r w:rsidRPr="005C2A54">
        <w:rPr>
          <w:rFonts w:ascii="Arial" w:hAnsi="Arial" w:cs="Arial"/>
          <w:i w:val="0"/>
          <w:color w:val="auto"/>
          <w:sz w:val="22"/>
          <w:szCs w:val="22"/>
        </w:rPr>
        <w:t xml:space="preserve">V primeru, da bosta oziroma bodo ponujene cene enake, bosta oziroma bodo izbrane kot najugodnejše ponudbe vse ponudbe z enakimi cenami, s tem da se naročilo odda tem ponudnikom v enakih deležih, če vsota ponujenih količin presega razpisano količino. </w:t>
      </w:r>
    </w:p>
    <w:p w:rsidR="00C31C85" w:rsidRPr="00735C3B" w:rsidRDefault="00C31C85" w:rsidP="00C31C85">
      <w:pPr>
        <w:pStyle w:val="Pripombabesedilo"/>
        <w:rPr>
          <w:rFonts w:ascii="Arial" w:hAnsi="Arial" w:cs="Arial"/>
          <w:i w:val="0"/>
          <w:color w:val="auto"/>
          <w:sz w:val="22"/>
          <w:szCs w:val="22"/>
        </w:rPr>
      </w:pPr>
    </w:p>
    <w:p w:rsidR="007B4BB1" w:rsidRPr="0046501D" w:rsidRDefault="005F4393" w:rsidP="00AA6348">
      <w:pPr>
        <w:pStyle w:val="Naslov1"/>
        <w:keepLines/>
        <w:numPr>
          <w:ilvl w:val="0"/>
          <w:numId w:val="23"/>
        </w:numPr>
        <w:spacing w:before="100" w:beforeAutospacing="1" w:after="100" w:afterAutospacing="1" w:line="260" w:lineRule="atLeast"/>
        <w:jc w:val="both"/>
        <w:rPr>
          <w:rFonts w:cs="Arial"/>
          <w:sz w:val="22"/>
          <w:szCs w:val="22"/>
        </w:rPr>
      </w:pPr>
      <w:bookmarkStart w:id="162" w:name="_Toc13825700"/>
      <w:r w:rsidRPr="0046501D">
        <w:rPr>
          <w:rFonts w:cs="Arial"/>
          <w:sz w:val="22"/>
          <w:szCs w:val="22"/>
        </w:rPr>
        <w:t>PONUDBA</w:t>
      </w:r>
      <w:bookmarkEnd w:id="162"/>
    </w:p>
    <w:p w:rsidR="007B4BB1" w:rsidRPr="0046501D" w:rsidRDefault="00AA6348" w:rsidP="00AA6348">
      <w:pPr>
        <w:pStyle w:val="Naslov2"/>
        <w:numPr>
          <w:ilvl w:val="1"/>
          <w:numId w:val="23"/>
        </w:numPr>
        <w:spacing w:before="240" w:after="120" w:line="260" w:lineRule="atLeast"/>
        <w:jc w:val="both"/>
        <w:rPr>
          <w:rFonts w:ascii="Arial" w:hAnsi="Arial" w:cs="Arial"/>
          <w:sz w:val="22"/>
          <w:szCs w:val="22"/>
        </w:rPr>
      </w:pPr>
      <w:bookmarkStart w:id="163" w:name="_Toc336851746"/>
      <w:bookmarkStart w:id="164" w:name="_Toc336851794"/>
      <w:bookmarkStart w:id="165" w:name="_Toc13825701"/>
      <w:r w:rsidRPr="0046501D">
        <w:rPr>
          <w:rFonts w:ascii="Arial" w:hAnsi="Arial" w:cs="Arial"/>
          <w:sz w:val="22"/>
          <w:szCs w:val="22"/>
        </w:rPr>
        <w:t>P</w:t>
      </w:r>
      <w:r w:rsidR="007B4BB1" w:rsidRPr="0046501D">
        <w:rPr>
          <w:rFonts w:ascii="Arial" w:hAnsi="Arial" w:cs="Arial"/>
          <w:sz w:val="22"/>
          <w:szCs w:val="22"/>
        </w:rPr>
        <w:t>onudbena dokumentacija</w:t>
      </w:r>
      <w:bookmarkEnd w:id="163"/>
      <w:bookmarkEnd w:id="164"/>
      <w:bookmarkEnd w:id="165"/>
    </w:p>
    <w:p w:rsidR="007B4BB1" w:rsidRDefault="007B4BB1" w:rsidP="007B4BB1">
      <w:pPr>
        <w:rPr>
          <w:rFonts w:cs="Arial"/>
          <w:i/>
          <w:sz w:val="18"/>
          <w:szCs w:val="18"/>
          <w:highlight w:val="yellow"/>
        </w:rPr>
      </w:pPr>
    </w:p>
    <w:p w:rsidR="007B4BB1" w:rsidRPr="005F4393" w:rsidRDefault="007B4BB1" w:rsidP="007B4BB1">
      <w:pPr>
        <w:rPr>
          <w:rFonts w:ascii="Arial" w:hAnsi="Arial" w:cs="Arial"/>
          <w:sz w:val="22"/>
          <w:szCs w:val="22"/>
        </w:rPr>
      </w:pPr>
      <w:r w:rsidRPr="005F4393">
        <w:rPr>
          <w:rFonts w:ascii="Arial" w:hAnsi="Arial" w:cs="Arial"/>
          <w:sz w:val="22"/>
          <w:szCs w:val="22"/>
        </w:rPr>
        <w:t xml:space="preserve">Ponudbeno dokumentacijo sestavljajo </w:t>
      </w:r>
      <w:r w:rsidR="0000358F">
        <w:rPr>
          <w:rFonts w:ascii="Arial" w:hAnsi="Arial" w:cs="Arial"/>
          <w:sz w:val="22"/>
          <w:szCs w:val="22"/>
        </w:rPr>
        <w:t xml:space="preserve">najmanj </w:t>
      </w:r>
      <w:r w:rsidRPr="005F4393">
        <w:rPr>
          <w:rFonts w:ascii="Arial" w:hAnsi="Arial" w:cs="Arial"/>
          <w:sz w:val="22"/>
          <w:szCs w:val="22"/>
        </w:rPr>
        <w:t>naslednji dokumenti:</w:t>
      </w:r>
    </w:p>
    <w:p w:rsidR="007B4BB1" w:rsidRPr="005F4393" w:rsidRDefault="007B4BB1" w:rsidP="007B4BB1">
      <w:pPr>
        <w:rPr>
          <w:rFonts w:ascii="Arial" w:hAnsi="Arial" w:cs="Arial"/>
          <w:sz w:val="22"/>
          <w:szCs w:val="22"/>
          <w:highlight w:val="yellow"/>
        </w:rPr>
      </w:pPr>
    </w:p>
    <w:p w:rsidR="007B4BB1" w:rsidRDefault="007B4BB1" w:rsidP="008A298B">
      <w:pPr>
        <w:pStyle w:val="Odstavekseznama"/>
        <w:numPr>
          <w:ilvl w:val="0"/>
          <w:numId w:val="6"/>
        </w:numPr>
        <w:spacing w:line="260" w:lineRule="atLeast"/>
        <w:rPr>
          <w:rFonts w:ascii="Arial" w:hAnsi="Arial" w:cs="Arial"/>
        </w:rPr>
      </w:pPr>
      <w:r w:rsidRPr="005F4393">
        <w:rPr>
          <w:rFonts w:ascii="Arial" w:hAnsi="Arial" w:cs="Arial"/>
        </w:rPr>
        <w:t>izpolnjen obrazec »</w:t>
      </w:r>
      <w:r w:rsidRPr="005F4393">
        <w:rPr>
          <w:rFonts w:ascii="Arial" w:hAnsi="Arial" w:cs="Arial"/>
          <w:b/>
        </w:rPr>
        <w:t>Predračun</w:t>
      </w:r>
      <w:r w:rsidRPr="005F4393">
        <w:rPr>
          <w:rFonts w:ascii="Arial" w:hAnsi="Arial" w:cs="Arial"/>
        </w:rPr>
        <w:t>«,</w:t>
      </w:r>
    </w:p>
    <w:p w:rsidR="00981606" w:rsidRPr="001176B7" w:rsidRDefault="00981606" w:rsidP="00981606">
      <w:pPr>
        <w:pStyle w:val="Odstavekseznama"/>
        <w:numPr>
          <w:ilvl w:val="0"/>
          <w:numId w:val="6"/>
        </w:numPr>
        <w:spacing w:line="260" w:lineRule="atLeast"/>
        <w:rPr>
          <w:rFonts w:ascii="Arial" w:hAnsi="Arial" w:cs="Arial"/>
        </w:rPr>
      </w:pPr>
      <w:r>
        <w:rPr>
          <w:rFonts w:ascii="Arial" w:hAnsi="Arial" w:cs="Arial"/>
        </w:rPr>
        <w:t>i</w:t>
      </w:r>
      <w:r w:rsidRPr="00B4215B">
        <w:rPr>
          <w:rFonts w:ascii="Arial" w:hAnsi="Arial" w:cs="Arial"/>
        </w:rPr>
        <w:t>zpolnjen obrazec »</w:t>
      </w:r>
      <w:r w:rsidRPr="00B4215B">
        <w:rPr>
          <w:rFonts w:ascii="Arial" w:hAnsi="Arial" w:cs="Arial"/>
          <w:b/>
        </w:rPr>
        <w:t>ESPD</w:t>
      </w:r>
      <w:r w:rsidRPr="00B4215B">
        <w:rPr>
          <w:rFonts w:ascii="Arial" w:hAnsi="Arial" w:cs="Arial"/>
        </w:rPr>
        <w:t>« (za vse gospodarske subjekte v ponudbi)</w:t>
      </w:r>
      <w:r w:rsidR="00554971">
        <w:rPr>
          <w:rFonts w:ascii="Arial" w:hAnsi="Arial" w:cs="Arial"/>
        </w:rPr>
        <w:t>.</w:t>
      </w:r>
      <w:r w:rsidRPr="00B4215B">
        <w:rPr>
          <w:rFonts w:ascii="Arial" w:hAnsi="Arial" w:cs="Arial"/>
          <w:b/>
        </w:rPr>
        <w:t xml:space="preserve"> </w:t>
      </w:r>
    </w:p>
    <w:p w:rsidR="007B4BB1" w:rsidRPr="00F13FB6" w:rsidRDefault="007B4BB1" w:rsidP="007B4BB1">
      <w:pPr>
        <w:rPr>
          <w:rFonts w:ascii="Arial" w:hAnsi="Arial" w:cs="Arial"/>
          <w:sz w:val="22"/>
          <w:szCs w:val="22"/>
          <w:highlight w:val="yellow"/>
        </w:rPr>
      </w:pPr>
    </w:p>
    <w:p w:rsidR="003F4832" w:rsidRPr="003F4832" w:rsidRDefault="001176B7" w:rsidP="003F4832">
      <w:pPr>
        <w:jc w:val="both"/>
        <w:rPr>
          <w:rFonts w:ascii="Arial" w:hAnsi="Arial" w:cs="Arial"/>
          <w:sz w:val="22"/>
        </w:rPr>
      </w:pPr>
      <w:r w:rsidRPr="001176B7">
        <w:rPr>
          <w:rFonts w:ascii="Arial" w:hAnsi="Arial" w:cs="Arial"/>
          <w:sz w:val="22"/>
        </w:rPr>
        <w:t>Ponudnik v ponudbi priloži dokumente, ki so navedeni v tej točki. Po pregledu ponudb bo naročnik najugodnejšega ponudnika pozval k predložitvi dokazil, kot je navedeno za posameznim zahtevanim pogojem oziroma razlogom za izključitev.</w:t>
      </w:r>
      <w:r>
        <w:rPr>
          <w:rFonts w:ascii="Arial" w:hAnsi="Arial" w:cs="Arial"/>
          <w:sz w:val="22"/>
        </w:rPr>
        <w:t xml:space="preserve"> </w:t>
      </w:r>
      <w:r w:rsidR="003F4832" w:rsidRPr="003F4832">
        <w:rPr>
          <w:rFonts w:ascii="Arial" w:hAnsi="Arial" w:cs="Arial"/>
          <w:sz w:val="22"/>
        </w:rPr>
        <w:t>Dokazila lahko ponudnik priloži pri oddaji ponudbe v razdelku »</w:t>
      </w:r>
      <w:r w:rsidR="003F4832" w:rsidRPr="003F4832">
        <w:rPr>
          <w:rFonts w:ascii="Arial" w:hAnsi="Arial" w:cs="Arial"/>
          <w:b/>
          <w:sz w:val="22"/>
        </w:rPr>
        <w:t>Druge priloge</w:t>
      </w:r>
      <w:r w:rsidR="003F4832" w:rsidRPr="003F4832">
        <w:rPr>
          <w:rFonts w:ascii="Arial" w:hAnsi="Arial" w:cs="Arial"/>
          <w:sz w:val="22"/>
        </w:rPr>
        <w:t>«.</w:t>
      </w:r>
    </w:p>
    <w:p w:rsidR="00A35AAD" w:rsidRDefault="00A35AAD" w:rsidP="000F0581">
      <w:pPr>
        <w:jc w:val="both"/>
        <w:rPr>
          <w:rFonts w:ascii="Arial" w:hAnsi="Arial" w:cs="Arial"/>
          <w:i/>
          <w:sz w:val="22"/>
          <w:szCs w:val="22"/>
          <w:highlight w:val="yellow"/>
        </w:rPr>
      </w:pPr>
    </w:p>
    <w:p w:rsidR="00885251" w:rsidRPr="00885251" w:rsidRDefault="00885251" w:rsidP="00885251">
      <w:pPr>
        <w:jc w:val="both"/>
        <w:rPr>
          <w:rFonts w:ascii="Arial" w:hAnsi="Arial" w:cs="Arial"/>
          <w:sz w:val="22"/>
          <w:szCs w:val="22"/>
        </w:rPr>
      </w:pPr>
      <w:r w:rsidRPr="00885251">
        <w:rPr>
          <w:rFonts w:ascii="Arial" w:hAnsi="Arial" w:cs="Arial"/>
          <w:sz w:val="22"/>
          <w:szCs w:val="22"/>
        </w:rPr>
        <w:t>Na poziv naročnika bo moral izbrani ponudnik v postopku javnega naročanja ali pri izvajanju javnega naročila, v roku osmih dni od prejema poziva, posredovati podatke o:</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 xml:space="preserve">svojih ustanoviteljih, družbenikih, vključno s tihimi družbeniki, delničarjih, </w:t>
      </w:r>
      <w:proofErr w:type="spellStart"/>
      <w:r w:rsidRPr="00885251">
        <w:rPr>
          <w:rFonts w:ascii="Arial" w:hAnsi="Arial" w:cs="Arial"/>
        </w:rPr>
        <w:t>komanditistih</w:t>
      </w:r>
      <w:proofErr w:type="spellEnd"/>
      <w:r w:rsidRPr="00885251">
        <w:rPr>
          <w:rFonts w:ascii="Arial" w:hAnsi="Arial" w:cs="Arial"/>
        </w:rPr>
        <w:t xml:space="preserve"> ali drugih lastnikih in podatke o lastniških deležih navedenih oseb,</w:t>
      </w:r>
    </w:p>
    <w:p w:rsidR="00885251" w:rsidRPr="00885251" w:rsidRDefault="00885251" w:rsidP="00885251">
      <w:pPr>
        <w:pStyle w:val="Odstavekseznama"/>
        <w:numPr>
          <w:ilvl w:val="0"/>
          <w:numId w:val="7"/>
        </w:numPr>
        <w:spacing w:line="260" w:lineRule="atLeast"/>
        <w:rPr>
          <w:rFonts w:ascii="Arial" w:hAnsi="Arial" w:cs="Arial"/>
        </w:rPr>
      </w:pPr>
      <w:r w:rsidRPr="00885251">
        <w:rPr>
          <w:rFonts w:ascii="Arial" w:hAnsi="Arial" w:cs="Arial"/>
        </w:rPr>
        <w:t>gospodarskih subjektih, za katere se glede na določbe zakona, ki ureja gospodarske družbe, šteje, da so z njim povezane družbe.</w:t>
      </w:r>
    </w:p>
    <w:p w:rsidR="00885251" w:rsidRPr="00885251" w:rsidRDefault="00885251" w:rsidP="000F0581">
      <w:pPr>
        <w:jc w:val="both"/>
        <w:rPr>
          <w:rFonts w:ascii="Arial" w:hAnsi="Arial" w:cs="Arial"/>
          <w:i/>
          <w:sz w:val="22"/>
          <w:szCs w:val="22"/>
          <w:highlight w:val="yellow"/>
        </w:rPr>
      </w:pPr>
    </w:p>
    <w:p w:rsidR="007B4BB1" w:rsidRPr="00885251" w:rsidRDefault="007B4BB1" w:rsidP="000F0581">
      <w:pPr>
        <w:jc w:val="both"/>
        <w:rPr>
          <w:rFonts w:ascii="Arial" w:hAnsi="Arial" w:cs="Arial"/>
          <w:sz w:val="22"/>
          <w:szCs w:val="22"/>
        </w:rPr>
      </w:pPr>
      <w:r w:rsidRPr="00885251">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7B4BB1" w:rsidRPr="00B77DE4" w:rsidRDefault="00AA6348" w:rsidP="00AA6348">
      <w:pPr>
        <w:pStyle w:val="Naslov2"/>
        <w:numPr>
          <w:ilvl w:val="1"/>
          <w:numId w:val="23"/>
        </w:numPr>
        <w:spacing w:before="240" w:after="120" w:line="260" w:lineRule="atLeast"/>
        <w:jc w:val="both"/>
        <w:rPr>
          <w:rFonts w:ascii="Arial" w:hAnsi="Arial" w:cs="Arial"/>
          <w:sz w:val="22"/>
          <w:szCs w:val="22"/>
        </w:rPr>
      </w:pPr>
      <w:bookmarkStart w:id="166" w:name="_Toc13825702"/>
      <w:r>
        <w:rPr>
          <w:rFonts w:ascii="Arial" w:hAnsi="Arial" w:cs="Arial"/>
          <w:sz w:val="22"/>
          <w:szCs w:val="22"/>
        </w:rPr>
        <w:t>S</w:t>
      </w:r>
      <w:r w:rsidR="007B4BB1" w:rsidRPr="00B77DE4">
        <w:rPr>
          <w:rFonts w:ascii="Arial" w:hAnsi="Arial" w:cs="Arial"/>
          <w:sz w:val="22"/>
          <w:szCs w:val="22"/>
        </w:rPr>
        <w:t>estavljanje ponudbe</w:t>
      </w:r>
      <w:bookmarkEnd w:id="166"/>
    </w:p>
    <w:p w:rsidR="007B4BB1" w:rsidRPr="00517E79" w:rsidRDefault="007B4BB1" w:rsidP="00AA6348">
      <w:pPr>
        <w:pStyle w:val="Naslov3"/>
        <w:numPr>
          <w:ilvl w:val="2"/>
          <w:numId w:val="23"/>
        </w:numPr>
        <w:rPr>
          <w:rFonts w:cs="Arial"/>
          <w:sz w:val="22"/>
          <w:szCs w:val="22"/>
        </w:rPr>
      </w:pPr>
      <w:bookmarkStart w:id="167" w:name="_Toc464638554"/>
      <w:bookmarkStart w:id="168" w:name="_Toc13825703"/>
      <w:bookmarkEnd w:id="167"/>
      <w:r w:rsidRPr="00517E79">
        <w:rPr>
          <w:rFonts w:cs="Arial"/>
          <w:sz w:val="22"/>
          <w:szCs w:val="22"/>
        </w:rPr>
        <w:t xml:space="preserve">Dokazila o izpolnjevanju zahtev iz </w:t>
      </w:r>
      <w:r w:rsidR="00A35AAD" w:rsidRPr="00517E79">
        <w:rPr>
          <w:rFonts w:cs="Arial"/>
          <w:sz w:val="22"/>
          <w:szCs w:val="22"/>
        </w:rPr>
        <w:t>tehničnih specifikacij</w:t>
      </w:r>
      <w:bookmarkEnd w:id="168"/>
    </w:p>
    <w:p w:rsidR="007B4BB1" w:rsidRPr="00517E79" w:rsidRDefault="007B4BB1" w:rsidP="00F46AA7">
      <w:pPr>
        <w:jc w:val="both"/>
        <w:rPr>
          <w:rFonts w:ascii="Arial" w:hAnsi="Arial" w:cs="Arial"/>
          <w:sz w:val="22"/>
          <w:szCs w:val="22"/>
        </w:rPr>
      </w:pPr>
      <w:r w:rsidRPr="00517E79">
        <w:rPr>
          <w:rFonts w:ascii="Arial" w:hAnsi="Arial" w:cs="Arial"/>
          <w:sz w:val="22"/>
          <w:szCs w:val="22"/>
        </w:rPr>
        <w:t xml:space="preserve">Predmet ponudbe mora izpolnjevati najmanj minimalne </w:t>
      </w:r>
      <w:r w:rsidR="001D3954" w:rsidRPr="00517E79">
        <w:rPr>
          <w:rFonts w:ascii="Arial" w:hAnsi="Arial" w:cs="Arial"/>
          <w:sz w:val="22"/>
          <w:szCs w:val="22"/>
        </w:rPr>
        <w:t xml:space="preserve">tehnične </w:t>
      </w:r>
      <w:r w:rsidRPr="00517E79">
        <w:rPr>
          <w:rFonts w:ascii="Arial" w:hAnsi="Arial" w:cs="Arial"/>
          <w:sz w:val="22"/>
          <w:szCs w:val="22"/>
        </w:rPr>
        <w:t>zahteve,</w:t>
      </w:r>
      <w:r w:rsidR="00F46AA7" w:rsidRPr="00517E79">
        <w:rPr>
          <w:rFonts w:ascii="Arial" w:hAnsi="Arial" w:cs="Arial"/>
          <w:sz w:val="22"/>
          <w:szCs w:val="22"/>
        </w:rPr>
        <w:t xml:space="preserve"> </w:t>
      </w:r>
      <w:r w:rsidRPr="00517E79">
        <w:rPr>
          <w:rFonts w:ascii="Arial" w:hAnsi="Arial" w:cs="Arial"/>
          <w:sz w:val="22"/>
          <w:szCs w:val="22"/>
        </w:rPr>
        <w:t xml:space="preserve">navedene v </w:t>
      </w:r>
      <w:r w:rsidR="001176B7" w:rsidRPr="00517E79">
        <w:rPr>
          <w:rFonts w:ascii="Arial" w:hAnsi="Arial" w:cs="Arial"/>
          <w:sz w:val="22"/>
          <w:szCs w:val="22"/>
        </w:rPr>
        <w:t>tehnični specifikacij</w:t>
      </w:r>
      <w:r w:rsidR="001D3954" w:rsidRPr="00517E79">
        <w:rPr>
          <w:rFonts w:ascii="Arial" w:hAnsi="Arial" w:cs="Arial"/>
          <w:sz w:val="22"/>
          <w:szCs w:val="22"/>
        </w:rPr>
        <w:t>i</w:t>
      </w:r>
      <w:r w:rsidR="001176B7" w:rsidRPr="00517E79">
        <w:rPr>
          <w:rFonts w:ascii="Arial" w:hAnsi="Arial" w:cs="Arial"/>
          <w:sz w:val="22"/>
          <w:szCs w:val="22"/>
        </w:rPr>
        <w:t xml:space="preserve">, </w:t>
      </w:r>
      <w:r w:rsidRPr="00517E79">
        <w:rPr>
          <w:rFonts w:ascii="Arial" w:hAnsi="Arial" w:cs="Arial"/>
          <w:sz w:val="22"/>
          <w:szCs w:val="22"/>
        </w:rPr>
        <w:t>ki je sestavni del te razpisne dokumentacije.</w:t>
      </w:r>
    </w:p>
    <w:p w:rsidR="007B4BB1" w:rsidRPr="00517E79" w:rsidRDefault="007B4BB1" w:rsidP="00AA6348">
      <w:pPr>
        <w:pStyle w:val="Naslov3"/>
        <w:numPr>
          <w:ilvl w:val="2"/>
          <w:numId w:val="23"/>
        </w:numPr>
        <w:rPr>
          <w:rFonts w:cs="Arial"/>
          <w:sz w:val="22"/>
          <w:szCs w:val="22"/>
        </w:rPr>
      </w:pPr>
      <w:bookmarkStart w:id="169" w:name="_Toc464638557"/>
      <w:bookmarkStart w:id="170" w:name="_Toc464638559"/>
      <w:bookmarkStart w:id="171" w:name="_Toc336851749"/>
      <w:bookmarkStart w:id="172" w:name="_Toc336851797"/>
      <w:bookmarkStart w:id="173" w:name="_Toc13825704"/>
      <w:bookmarkStart w:id="174" w:name="_Toc336851748"/>
      <w:bookmarkStart w:id="175" w:name="_Toc336851796"/>
      <w:bookmarkEnd w:id="169"/>
      <w:bookmarkEnd w:id="170"/>
      <w:r w:rsidRPr="00517E79">
        <w:rPr>
          <w:rFonts w:cs="Arial"/>
          <w:sz w:val="22"/>
          <w:szCs w:val="22"/>
        </w:rPr>
        <w:t>Obrazec »</w:t>
      </w:r>
      <w:bookmarkEnd w:id="171"/>
      <w:bookmarkEnd w:id="172"/>
      <w:r w:rsidRPr="00517E79">
        <w:rPr>
          <w:rFonts w:cs="Arial"/>
          <w:sz w:val="22"/>
          <w:szCs w:val="22"/>
        </w:rPr>
        <w:t>ESPD« za vse gospodarske subjekte</w:t>
      </w:r>
      <w:bookmarkEnd w:id="173"/>
    </w:p>
    <w:p w:rsidR="007B4BB1" w:rsidRPr="00B77DE4" w:rsidRDefault="007B4BB1" w:rsidP="00B77DE4">
      <w:pPr>
        <w:jc w:val="both"/>
        <w:rPr>
          <w:rFonts w:ascii="Arial" w:hAnsi="Arial" w:cs="Arial"/>
          <w:sz w:val="22"/>
          <w:szCs w:val="22"/>
        </w:rPr>
      </w:pPr>
      <w:r w:rsidRPr="00B77DE4">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Navedbe v ESPD in/ali dokazila, ki ji predloži gospodarski subjekt, morajo biti veljavni.</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Gospodarski subjekt naročnikov obrazec ESPD (datoteka XML) uvozi na spletni strani Portala javnih naročil/ESPD: </w:t>
      </w:r>
      <w:hyperlink r:id="rId15" w:history="1">
        <w:r w:rsidRPr="00B77DE4">
          <w:rPr>
            <w:rStyle w:val="Hiperpovezava"/>
            <w:rFonts w:ascii="Arial" w:hAnsi="Arial" w:cs="Arial"/>
            <w:sz w:val="22"/>
            <w:szCs w:val="22"/>
          </w:rPr>
          <w:t>http://www.enarocanje.si/_ESPD/</w:t>
        </w:r>
      </w:hyperlink>
      <w:r w:rsidRPr="00B77DE4">
        <w:rPr>
          <w:rFonts w:ascii="Arial" w:hAnsi="Arial" w:cs="Arial"/>
          <w:sz w:val="22"/>
          <w:szCs w:val="22"/>
        </w:rPr>
        <w:t xml:space="preserve"> in </w:t>
      </w:r>
      <w:r w:rsidR="003C04B8">
        <w:rPr>
          <w:rFonts w:ascii="Arial" w:hAnsi="Arial" w:cs="Arial"/>
          <w:sz w:val="22"/>
          <w:szCs w:val="22"/>
        </w:rPr>
        <w:t xml:space="preserve">v </w:t>
      </w:r>
      <w:r w:rsidRPr="00B77DE4">
        <w:rPr>
          <w:rFonts w:ascii="Arial" w:hAnsi="Arial" w:cs="Arial"/>
          <w:sz w:val="22"/>
          <w:szCs w:val="22"/>
        </w:rPr>
        <w:t>njega neposredno vnese zahtevane podatke.</w:t>
      </w:r>
    </w:p>
    <w:p w:rsidR="007B4BB1" w:rsidRPr="00B77DE4" w:rsidRDefault="007B4BB1" w:rsidP="00B77DE4">
      <w:pPr>
        <w:jc w:val="both"/>
        <w:rPr>
          <w:rFonts w:ascii="Arial" w:hAnsi="Arial" w:cs="Arial"/>
          <w:sz w:val="22"/>
          <w:szCs w:val="22"/>
        </w:rPr>
      </w:pPr>
    </w:p>
    <w:p w:rsidR="007B4BB1" w:rsidRPr="00B77DE4" w:rsidRDefault="007B4BB1" w:rsidP="00B77DE4">
      <w:pPr>
        <w:jc w:val="both"/>
        <w:rPr>
          <w:rFonts w:ascii="Arial" w:hAnsi="Arial" w:cs="Arial"/>
          <w:sz w:val="22"/>
          <w:szCs w:val="22"/>
        </w:rPr>
      </w:pPr>
      <w:r w:rsidRPr="00B77DE4">
        <w:rPr>
          <w:rFonts w:ascii="Arial" w:hAnsi="Arial" w:cs="Arial"/>
          <w:sz w:val="22"/>
          <w:szCs w:val="22"/>
        </w:rPr>
        <w:t xml:space="preserve">Izpolnjen in podpisan ESPD mora biti v ponudbi priložen za vse gospodarske subjekte, ki v kakršni koli vlogi sodelujejo v ponudbi (ponudnik, gospodarski subjekti, na katerih kapacitete se sklicuje ponudnik in podizvajalci).  </w:t>
      </w:r>
    </w:p>
    <w:p w:rsidR="007B4BB1" w:rsidRPr="00B77DE4" w:rsidRDefault="007B4BB1" w:rsidP="00B77DE4">
      <w:pPr>
        <w:jc w:val="both"/>
        <w:rPr>
          <w:rFonts w:ascii="Arial" w:hAnsi="Arial" w:cs="Arial"/>
          <w:sz w:val="22"/>
          <w:szCs w:val="22"/>
        </w:rPr>
      </w:pPr>
    </w:p>
    <w:p w:rsidR="007B4BB1" w:rsidRDefault="00BF010A" w:rsidP="00B77DE4">
      <w:pPr>
        <w:jc w:val="both"/>
        <w:rPr>
          <w:rFonts w:ascii="Arial" w:hAnsi="Arial" w:cs="Arial"/>
          <w:sz w:val="22"/>
          <w:szCs w:val="22"/>
        </w:rPr>
      </w:pPr>
      <w:r w:rsidRPr="00BF010A">
        <w:rPr>
          <w:rFonts w:ascii="Arial" w:hAnsi="Arial" w:cs="Arial"/>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BF010A">
        <w:rPr>
          <w:rFonts w:ascii="Arial" w:hAnsi="Arial" w:cs="Arial"/>
          <w:sz w:val="22"/>
          <w:szCs w:val="22"/>
        </w:rPr>
        <w:t>xml</w:t>
      </w:r>
      <w:proofErr w:type="spellEnd"/>
      <w:r w:rsidRPr="00BF010A">
        <w:rPr>
          <w:rFonts w:ascii="Arial" w:hAnsi="Arial" w:cs="Arial"/>
          <w:sz w:val="22"/>
          <w:szCs w:val="22"/>
        </w:rPr>
        <w:t xml:space="preserve">. obliki ali nepodpisan ESPD v </w:t>
      </w:r>
      <w:proofErr w:type="spellStart"/>
      <w:r w:rsidRPr="00BF010A">
        <w:rPr>
          <w:rFonts w:ascii="Arial" w:hAnsi="Arial" w:cs="Arial"/>
          <w:sz w:val="22"/>
          <w:szCs w:val="22"/>
        </w:rPr>
        <w:t>xml</w:t>
      </w:r>
      <w:proofErr w:type="spellEnd"/>
      <w:r w:rsidRPr="00BF010A">
        <w:rPr>
          <w:rFonts w:ascii="Arial" w:hAnsi="Arial" w:cs="Arial"/>
          <w:sz w:val="22"/>
          <w:szCs w:val="22"/>
        </w:rPr>
        <w:t>. obliki, pri čemer se v slednjem primeru v skladu Splošnimi pogoji uporabe informacijskega sistema e-JN šteje, da je oddan pravno zavezujoč dokument, ki ima enako veljavnost kot podpisan.</w:t>
      </w:r>
    </w:p>
    <w:p w:rsidR="00BF010A" w:rsidRPr="00B77DE4" w:rsidRDefault="00BF010A" w:rsidP="00B77DE4">
      <w:pPr>
        <w:jc w:val="both"/>
        <w:rPr>
          <w:rFonts w:ascii="Arial" w:hAnsi="Arial" w:cs="Arial"/>
          <w:sz w:val="22"/>
          <w:szCs w:val="22"/>
        </w:rPr>
      </w:pPr>
    </w:p>
    <w:p w:rsidR="00DA401E" w:rsidRDefault="007B4BB1" w:rsidP="00B77DE4">
      <w:pPr>
        <w:jc w:val="both"/>
        <w:rPr>
          <w:rFonts w:ascii="Arial" w:hAnsi="Arial" w:cs="Arial"/>
          <w:sz w:val="22"/>
          <w:szCs w:val="22"/>
        </w:rPr>
      </w:pPr>
      <w:r w:rsidRPr="00B77DE4">
        <w:rPr>
          <w:rFonts w:ascii="Arial" w:hAnsi="Arial" w:cs="Arial"/>
          <w:sz w:val="22"/>
          <w:szCs w:val="22"/>
        </w:rPr>
        <w:t xml:space="preserve">Za ostale sodelujoče ponudnik v razdelek »ESPD – ostali sodelujoči« priloži podpisane ESPD v </w:t>
      </w:r>
      <w:proofErr w:type="spellStart"/>
      <w:r w:rsidRPr="00B77DE4">
        <w:rPr>
          <w:rFonts w:ascii="Arial" w:hAnsi="Arial" w:cs="Arial"/>
          <w:sz w:val="22"/>
          <w:szCs w:val="22"/>
        </w:rPr>
        <w:t>pdf</w:t>
      </w:r>
      <w:proofErr w:type="spellEnd"/>
      <w:r w:rsidRPr="00B77DE4">
        <w:rPr>
          <w:rFonts w:ascii="Arial" w:hAnsi="Arial" w:cs="Arial"/>
          <w:sz w:val="22"/>
          <w:szCs w:val="22"/>
        </w:rPr>
        <w:t xml:space="preserve">. obliki, ali v elektronski obliki podpisan </w:t>
      </w:r>
      <w:proofErr w:type="spellStart"/>
      <w:r w:rsidRPr="00B77DE4">
        <w:rPr>
          <w:rFonts w:ascii="Arial" w:hAnsi="Arial" w:cs="Arial"/>
          <w:sz w:val="22"/>
          <w:szCs w:val="22"/>
        </w:rPr>
        <w:t>xml</w:t>
      </w:r>
      <w:proofErr w:type="spellEnd"/>
      <w:r w:rsidRPr="00B77DE4">
        <w:rPr>
          <w:rFonts w:ascii="Arial" w:hAnsi="Arial" w:cs="Arial"/>
          <w:sz w:val="22"/>
          <w:szCs w:val="22"/>
        </w:rPr>
        <w:t xml:space="preserve">. </w:t>
      </w:r>
    </w:p>
    <w:p w:rsidR="007B4BB1" w:rsidRPr="00B77DE4" w:rsidRDefault="007B4BB1" w:rsidP="00B77DE4">
      <w:pPr>
        <w:jc w:val="both"/>
        <w:rPr>
          <w:rFonts w:ascii="Arial" w:hAnsi="Arial" w:cs="Arial"/>
          <w:sz w:val="22"/>
          <w:szCs w:val="22"/>
        </w:rPr>
      </w:pPr>
    </w:p>
    <w:p w:rsidR="007B4BB1" w:rsidRDefault="007B4BB1" w:rsidP="00AA6348">
      <w:pPr>
        <w:pStyle w:val="Naslov3"/>
        <w:numPr>
          <w:ilvl w:val="2"/>
          <w:numId w:val="23"/>
        </w:numPr>
        <w:rPr>
          <w:rFonts w:cs="Arial"/>
          <w:sz w:val="22"/>
          <w:szCs w:val="22"/>
        </w:rPr>
      </w:pPr>
      <w:bookmarkStart w:id="176" w:name="_Toc466382905"/>
      <w:bookmarkStart w:id="177" w:name="_Toc466382906"/>
      <w:bookmarkStart w:id="178" w:name="_Toc13825705"/>
      <w:bookmarkEnd w:id="176"/>
      <w:bookmarkEnd w:id="177"/>
      <w:r w:rsidRPr="008D1B59">
        <w:rPr>
          <w:rFonts w:cs="Arial"/>
          <w:sz w:val="22"/>
          <w:szCs w:val="22"/>
        </w:rPr>
        <w:t>Obrazec »</w:t>
      </w:r>
      <w:r w:rsidR="00442F87">
        <w:rPr>
          <w:rFonts w:cs="Arial"/>
          <w:sz w:val="22"/>
          <w:szCs w:val="22"/>
        </w:rPr>
        <w:t>p</w:t>
      </w:r>
      <w:r w:rsidRPr="008D1B59">
        <w:rPr>
          <w:rFonts w:cs="Arial"/>
          <w:sz w:val="22"/>
          <w:szCs w:val="22"/>
        </w:rPr>
        <w:t>redračun«</w:t>
      </w:r>
      <w:bookmarkEnd w:id="178"/>
    </w:p>
    <w:p w:rsidR="002B1573" w:rsidRDefault="002B1573" w:rsidP="008D1B59">
      <w:pPr>
        <w:rPr>
          <w:rFonts w:ascii="Arial" w:hAnsi="Arial" w:cs="Arial"/>
          <w:sz w:val="22"/>
          <w:szCs w:val="22"/>
        </w:rPr>
      </w:pPr>
    </w:p>
    <w:p w:rsidR="00E65973" w:rsidRDefault="00E65973" w:rsidP="00183801">
      <w:pPr>
        <w:jc w:val="both"/>
        <w:rPr>
          <w:rFonts w:ascii="Arial" w:hAnsi="Arial" w:cs="Arial"/>
          <w:sz w:val="22"/>
        </w:rPr>
      </w:pPr>
      <w:r w:rsidRPr="00E65973">
        <w:rPr>
          <w:rFonts w:ascii="Arial" w:hAnsi="Arial" w:cs="Arial"/>
          <w:sz w:val="22"/>
        </w:rPr>
        <w:t>Ponudnik mora v Predračunu ponujati vse pozicije, ob upoštevanju tehničnih specifikacij, ki so del razpisne dokumentacije</w:t>
      </w:r>
      <w:r>
        <w:rPr>
          <w:rFonts w:ascii="Arial" w:hAnsi="Arial" w:cs="Arial"/>
          <w:sz w:val="22"/>
        </w:rPr>
        <w:t xml:space="preserve">. </w:t>
      </w:r>
    </w:p>
    <w:p w:rsidR="00E65973" w:rsidRDefault="00E65973" w:rsidP="00183801">
      <w:pPr>
        <w:jc w:val="both"/>
        <w:rPr>
          <w:rFonts w:ascii="Arial" w:hAnsi="Arial" w:cs="Arial"/>
          <w:sz w:val="22"/>
        </w:rPr>
      </w:pPr>
    </w:p>
    <w:p w:rsidR="002B1573" w:rsidRPr="002B1573" w:rsidRDefault="002B1573" w:rsidP="00183801">
      <w:pPr>
        <w:jc w:val="both"/>
        <w:rPr>
          <w:rFonts w:ascii="Arial" w:hAnsi="Arial" w:cs="Arial"/>
          <w:sz w:val="22"/>
        </w:rPr>
      </w:pPr>
      <w:r w:rsidRPr="002B1573">
        <w:rPr>
          <w:rFonts w:ascii="Arial" w:hAnsi="Arial" w:cs="Arial"/>
          <w:sz w:val="22"/>
        </w:rPr>
        <w:t xml:space="preserve">Ponudnik mora izpolniti vse postavke v </w:t>
      </w:r>
      <w:r w:rsidRPr="006C6CD3">
        <w:rPr>
          <w:rFonts w:ascii="Arial" w:hAnsi="Arial" w:cs="Arial"/>
          <w:sz w:val="22"/>
        </w:rPr>
        <w:t>predračunu</w:t>
      </w:r>
      <w:r w:rsidR="00E65973" w:rsidRPr="006C6CD3">
        <w:rPr>
          <w:rFonts w:ascii="Arial" w:hAnsi="Arial" w:cs="Arial"/>
          <w:sz w:val="22"/>
        </w:rPr>
        <w:t xml:space="preserve">, in sicer na največ </w:t>
      </w:r>
      <w:r w:rsidR="00E63332">
        <w:rPr>
          <w:rFonts w:ascii="Arial" w:hAnsi="Arial" w:cs="Arial"/>
          <w:sz w:val="22"/>
        </w:rPr>
        <w:t xml:space="preserve">štiri </w:t>
      </w:r>
      <w:r w:rsidR="00E65973" w:rsidRPr="006C6CD3">
        <w:rPr>
          <w:rFonts w:ascii="Arial" w:hAnsi="Arial" w:cs="Arial"/>
          <w:sz w:val="22"/>
        </w:rPr>
        <w:t>decimaln</w:t>
      </w:r>
      <w:r w:rsidR="00E63332">
        <w:rPr>
          <w:rFonts w:ascii="Arial" w:hAnsi="Arial" w:cs="Arial"/>
          <w:sz w:val="22"/>
        </w:rPr>
        <w:t>a</w:t>
      </w:r>
      <w:r w:rsidR="00E65973" w:rsidRPr="006C6CD3">
        <w:rPr>
          <w:rFonts w:ascii="Arial" w:hAnsi="Arial" w:cs="Arial"/>
          <w:sz w:val="22"/>
        </w:rPr>
        <w:t xml:space="preserve"> mest</w:t>
      </w:r>
      <w:r w:rsidR="00E63332">
        <w:rPr>
          <w:rFonts w:ascii="Arial" w:hAnsi="Arial" w:cs="Arial"/>
          <w:sz w:val="22"/>
        </w:rPr>
        <w:t>a</w:t>
      </w:r>
      <w:r w:rsidR="00E65973" w:rsidRPr="006C6CD3">
        <w:rPr>
          <w:rFonts w:ascii="Arial" w:hAnsi="Arial" w:cs="Arial"/>
          <w:sz w:val="22"/>
        </w:rPr>
        <w:t>.</w:t>
      </w:r>
    </w:p>
    <w:p w:rsidR="00BF010A" w:rsidRPr="00120879" w:rsidRDefault="00BF010A" w:rsidP="00183801">
      <w:pPr>
        <w:jc w:val="both"/>
        <w:rPr>
          <w:rFonts w:ascii="Arial" w:hAnsi="Arial" w:cs="Arial"/>
          <w:sz w:val="22"/>
          <w:szCs w:val="22"/>
        </w:rPr>
      </w:pPr>
    </w:p>
    <w:p w:rsidR="007B4BB1" w:rsidRPr="00120879" w:rsidRDefault="007B4BB1" w:rsidP="00183801">
      <w:pPr>
        <w:jc w:val="both"/>
        <w:rPr>
          <w:rFonts w:ascii="Arial" w:hAnsi="Arial" w:cs="Arial"/>
          <w:sz w:val="22"/>
          <w:szCs w:val="22"/>
        </w:rPr>
      </w:pPr>
      <w:r w:rsidRPr="00120879">
        <w:rPr>
          <w:rFonts w:ascii="Arial" w:hAnsi="Arial" w:cs="Arial"/>
          <w:sz w:val="22"/>
          <w:szCs w:val="22"/>
        </w:rPr>
        <w:t xml:space="preserve">V kolikor ponudnik vpiše </w:t>
      </w:r>
      <w:r w:rsidR="00A3789C" w:rsidRPr="00120879">
        <w:rPr>
          <w:rFonts w:ascii="Arial" w:hAnsi="Arial" w:cs="Arial"/>
          <w:sz w:val="22"/>
          <w:szCs w:val="22"/>
        </w:rPr>
        <w:t>ceno</w:t>
      </w:r>
      <w:r w:rsidRPr="00120879">
        <w:rPr>
          <w:rFonts w:ascii="Arial" w:hAnsi="Arial" w:cs="Arial"/>
          <w:sz w:val="22"/>
          <w:szCs w:val="22"/>
        </w:rPr>
        <w:t xml:space="preserve"> nič (0) EUR, se šteje, da ponuja </w:t>
      </w:r>
      <w:r w:rsidR="00E63332">
        <w:rPr>
          <w:rFonts w:ascii="Arial" w:hAnsi="Arial" w:cs="Arial"/>
          <w:sz w:val="22"/>
          <w:szCs w:val="22"/>
        </w:rPr>
        <w:t>letalsko gorivo JET A1 (kerozin)</w:t>
      </w:r>
      <w:r w:rsidR="007E285A">
        <w:rPr>
          <w:rFonts w:ascii="Arial" w:hAnsi="Arial" w:cs="Arial"/>
          <w:sz w:val="22"/>
          <w:szCs w:val="22"/>
        </w:rPr>
        <w:t xml:space="preserve"> </w:t>
      </w:r>
      <w:bookmarkStart w:id="179" w:name="_GoBack"/>
      <w:bookmarkEnd w:id="179"/>
      <w:r w:rsidRPr="00120879">
        <w:rPr>
          <w:rFonts w:ascii="Arial" w:hAnsi="Arial" w:cs="Arial"/>
          <w:sz w:val="22"/>
          <w:szCs w:val="22"/>
        </w:rPr>
        <w:t>brezplačno.</w:t>
      </w:r>
    </w:p>
    <w:p w:rsidR="00044804" w:rsidRDefault="00044804" w:rsidP="00183801">
      <w:pPr>
        <w:jc w:val="both"/>
        <w:rPr>
          <w:rFonts w:ascii="Arial" w:hAnsi="Arial" w:cs="Arial"/>
          <w:sz w:val="22"/>
          <w:szCs w:val="22"/>
        </w:rPr>
      </w:pPr>
    </w:p>
    <w:p w:rsidR="00044804" w:rsidRPr="00044804" w:rsidRDefault="00044804" w:rsidP="00183801">
      <w:pPr>
        <w:jc w:val="both"/>
        <w:rPr>
          <w:rFonts w:ascii="Arial" w:hAnsi="Arial" w:cs="Arial"/>
          <w:sz w:val="22"/>
          <w:szCs w:val="22"/>
        </w:rPr>
      </w:pPr>
      <w:r w:rsidRPr="00044804">
        <w:rPr>
          <w:rFonts w:ascii="Arial" w:hAnsi="Arial" w:cs="Arial"/>
          <w:sz w:val="22"/>
          <w:szCs w:val="22"/>
        </w:rPr>
        <w:t>Ponudnik ne sme spreminjati vsebine predračuna.</w:t>
      </w:r>
    </w:p>
    <w:p w:rsidR="00044804" w:rsidRPr="008D1B59" w:rsidRDefault="00044804" w:rsidP="00183801">
      <w:pPr>
        <w:jc w:val="both"/>
        <w:rPr>
          <w:rFonts w:ascii="Arial" w:hAnsi="Arial" w:cs="Arial"/>
          <w:sz w:val="22"/>
          <w:szCs w:val="22"/>
        </w:rPr>
      </w:pPr>
    </w:p>
    <w:p w:rsidR="00BF010A" w:rsidRDefault="008D1B59" w:rsidP="00183801">
      <w:pPr>
        <w:jc w:val="both"/>
        <w:rPr>
          <w:rFonts w:ascii="Arial" w:hAnsi="Arial" w:cs="Arial"/>
          <w:sz w:val="22"/>
          <w:szCs w:val="22"/>
        </w:rPr>
      </w:pPr>
      <w:r w:rsidRPr="008D1B59">
        <w:rPr>
          <w:rFonts w:ascii="Arial" w:hAnsi="Arial" w:cs="Arial"/>
          <w:sz w:val="22"/>
          <w:szCs w:val="22"/>
        </w:rPr>
        <w:t>Ponujena cena brez DDV mora zajemati vse popuste in stroške (dobave blaga, špediterske, prevozne, carinske ter vse morebitne druge stroške</w:t>
      </w:r>
      <w:r w:rsidR="002A5B34">
        <w:rPr>
          <w:rFonts w:ascii="Arial" w:hAnsi="Arial" w:cs="Arial"/>
          <w:sz w:val="22"/>
          <w:szCs w:val="22"/>
        </w:rPr>
        <w:t>).</w:t>
      </w:r>
    </w:p>
    <w:p w:rsidR="00BF010A" w:rsidRDefault="00BF010A" w:rsidP="00183801">
      <w:pPr>
        <w:jc w:val="both"/>
        <w:rPr>
          <w:rFonts w:ascii="Arial" w:hAnsi="Arial" w:cs="Arial"/>
          <w:sz w:val="22"/>
          <w:szCs w:val="22"/>
        </w:rPr>
      </w:pPr>
    </w:p>
    <w:p w:rsidR="008D1B59" w:rsidRPr="008D1B59" w:rsidRDefault="002A5B34" w:rsidP="00183801">
      <w:pPr>
        <w:jc w:val="both"/>
        <w:rPr>
          <w:rFonts w:ascii="Arial" w:hAnsi="Arial" w:cs="Arial"/>
          <w:sz w:val="22"/>
          <w:szCs w:val="22"/>
        </w:rPr>
      </w:pPr>
      <w:r>
        <w:rPr>
          <w:rFonts w:ascii="Arial" w:hAnsi="Arial" w:cs="Arial"/>
          <w:sz w:val="22"/>
          <w:szCs w:val="22"/>
        </w:rPr>
        <w:t xml:space="preserve">Ponudbena </w:t>
      </w:r>
      <w:r w:rsidR="008D1B59" w:rsidRPr="008D1B59">
        <w:rPr>
          <w:rFonts w:ascii="Arial" w:hAnsi="Arial" w:cs="Arial"/>
          <w:sz w:val="22"/>
          <w:szCs w:val="22"/>
        </w:rPr>
        <w:t>cena</w:t>
      </w:r>
      <w:r w:rsidR="00D374E3">
        <w:rPr>
          <w:rFonts w:ascii="Arial" w:hAnsi="Arial" w:cs="Arial"/>
          <w:sz w:val="22"/>
          <w:szCs w:val="22"/>
        </w:rPr>
        <w:t xml:space="preserve"> za vso količino</w:t>
      </w:r>
      <w:r w:rsidR="008D1B59" w:rsidRPr="008D1B59">
        <w:rPr>
          <w:rFonts w:ascii="Arial" w:hAnsi="Arial" w:cs="Arial"/>
          <w:sz w:val="22"/>
          <w:szCs w:val="22"/>
        </w:rPr>
        <w:t xml:space="preserve"> mora biti navedena brez DDV in z DDV.</w:t>
      </w:r>
    </w:p>
    <w:p w:rsidR="008D1B59" w:rsidRPr="008D1B59" w:rsidRDefault="008D1B59" w:rsidP="00183801">
      <w:pPr>
        <w:pStyle w:val="Pripombabesedilo"/>
        <w:rPr>
          <w:rFonts w:ascii="Arial" w:hAnsi="Arial" w:cs="Arial"/>
          <w:i w:val="0"/>
          <w:color w:val="auto"/>
          <w:sz w:val="22"/>
          <w:szCs w:val="22"/>
        </w:rPr>
      </w:pPr>
    </w:p>
    <w:p w:rsidR="001B292E" w:rsidRDefault="00044804" w:rsidP="00183801">
      <w:pPr>
        <w:pStyle w:val="Pripombabesedilo"/>
        <w:rPr>
          <w:rFonts w:ascii="Arial" w:hAnsi="Arial" w:cs="Arial"/>
          <w:i w:val="0"/>
          <w:color w:val="auto"/>
          <w:sz w:val="22"/>
          <w:szCs w:val="22"/>
        </w:rPr>
      </w:pPr>
      <w:r w:rsidRPr="00044804">
        <w:rPr>
          <w:rFonts w:ascii="Arial" w:hAnsi="Arial" w:cs="Arial"/>
          <w:i w:val="0"/>
          <w:color w:val="auto"/>
          <w:sz w:val="22"/>
          <w:szCs w:val="22"/>
        </w:rPr>
        <w:t>V primeru, da bo naročnik pri pregledu in ocenjevanju ponudb odkril očitne računske napake, bo ravnal v skladu s sedmim odstavkom 89. člena ZJN-3.</w:t>
      </w:r>
    </w:p>
    <w:p w:rsidR="00E65973" w:rsidRDefault="00E65973" w:rsidP="00183801">
      <w:pPr>
        <w:pStyle w:val="Pripombabesedilo"/>
        <w:rPr>
          <w:rFonts w:ascii="Arial" w:hAnsi="Arial" w:cs="Arial"/>
          <w:i w:val="0"/>
          <w:color w:val="auto"/>
          <w:sz w:val="22"/>
          <w:szCs w:val="22"/>
        </w:rPr>
      </w:pPr>
    </w:p>
    <w:p w:rsidR="00E65973" w:rsidRPr="006C6CD3" w:rsidRDefault="00E65973" w:rsidP="00183801">
      <w:pPr>
        <w:pStyle w:val="Pripombabesedilo"/>
        <w:rPr>
          <w:rFonts w:ascii="Arial" w:hAnsi="Arial" w:cs="Arial"/>
          <w:b/>
          <w:i w:val="0"/>
          <w:color w:val="auto"/>
          <w:sz w:val="22"/>
          <w:szCs w:val="22"/>
        </w:rPr>
      </w:pPr>
      <w:r w:rsidRPr="006C6CD3">
        <w:rPr>
          <w:rFonts w:ascii="Arial" w:hAnsi="Arial" w:cs="Arial"/>
          <w:b/>
          <w:i w:val="0"/>
          <w:color w:val="auto"/>
          <w:sz w:val="22"/>
          <w:szCs w:val="22"/>
        </w:rPr>
        <w:t xml:space="preserve">Ponudnik v sistemu e-JN v razdelek »Predračun« </w:t>
      </w:r>
      <w:r w:rsidR="006C6CD3">
        <w:rPr>
          <w:rFonts w:ascii="Arial" w:hAnsi="Arial" w:cs="Arial"/>
          <w:b/>
          <w:i w:val="0"/>
          <w:color w:val="auto"/>
          <w:sz w:val="22"/>
          <w:szCs w:val="22"/>
        </w:rPr>
        <w:t xml:space="preserve"> naloži izpolnjen obrazec »Predračun« </w:t>
      </w:r>
      <w:r w:rsidRPr="006C6CD3">
        <w:rPr>
          <w:rFonts w:ascii="Arial" w:hAnsi="Arial" w:cs="Arial"/>
          <w:b/>
          <w:i w:val="0"/>
          <w:color w:val="auto"/>
          <w:sz w:val="22"/>
          <w:szCs w:val="22"/>
        </w:rPr>
        <w:t>v .</w:t>
      </w:r>
      <w:proofErr w:type="spellStart"/>
      <w:r w:rsidRPr="006C6CD3">
        <w:rPr>
          <w:rFonts w:ascii="Arial" w:hAnsi="Arial" w:cs="Arial"/>
          <w:b/>
          <w:i w:val="0"/>
          <w:color w:val="auto"/>
          <w:sz w:val="22"/>
          <w:szCs w:val="22"/>
        </w:rPr>
        <w:t>pdf</w:t>
      </w:r>
      <w:proofErr w:type="spellEnd"/>
      <w:r w:rsidRPr="006C6CD3">
        <w:rPr>
          <w:rFonts w:ascii="Arial" w:hAnsi="Arial" w:cs="Arial"/>
          <w:b/>
          <w:i w:val="0"/>
          <w:color w:val="auto"/>
          <w:sz w:val="22"/>
          <w:szCs w:val="22"/>
        </w:rPr>
        <w:t xml:space="preserve"> datoteki</w:t>
      </w:r>
      <w:r w:rsidR="006C6CD3">
        <w:rPr>
          <w:rFonts w:ascii="Arial" w:hAnsi="Arial" w:cs="Arial"/>
          <w:b/>
          <w:i w:val="0"/>
          <w:color w:val="auto"/>
          <w:sz w:val="22"/>
          <w:szCs w:val="22"/>
        </w:rPr>
        <w:t>, ki bo dostopen na javnem odpiranju</w:t>
      </w:r>
      <w:r w:rsidRPr="006C6CD3">
        <w:rPr>
          <w:rFonts w:ascii="Arial" w:hAnsi="Arial" w:cs="Arial"/>
          <w:b/>
          <w:i w:val="0"/>
          <w:color w:val="auto"/>
          <w:sz w:val="22"/>
          <w:szCs w:val="22"/>
        </w:rPr>
        <w:t xml:space="preserve">. </w:t>
      </w:r>
    </w:p>
    <w:bookmarkEnd w:id="174"/>
    <w:bookmarkEnd w:id="175"/>
    <w:p w:rsidR="00EC0927" w:rsidRPr="00E63332" w:rsidRDefault="00EC0927" w:rsidP="00EC0927">
      <w:pPr>
        <w:rPr>
          <w:rFonts w:ascii="Arial" w:hAnsi="Arial"/>
          <w:iCs/>
        </w:rPr>
      </w:pPr>
    </w:p>
    <w:p w:rsidR="007B4BB1" w:rsidRPr="007C6E0F" w:rsidRDefault="007B4BB1" w:rsidP="007C6E0F">
      <w:pPr>
        <w:pStyle w:val="Naslov3"/>
        <w:numPr>
          <w:ilvl w:val="2"/>
          <w:numId w:val="23"/>
        </w:numPr>
        <w:rPr>
          <w:rFonts w:cs="Arial"/>
          <w:sz w:val="22"/>
          <w:szCs w:val="22"/>
        </w:rPr>
      </w:pPr>
      <w:bookmarkStart w:id="180" w:name="_Toc13825706"/>
      <w:r w:rsidRPr="007C6E0F">
        <w:rPr>
          <w:rFonts w:cs="Arial"/>
          <w:sz w:val="22"/>
          <w:szCs w:val="22"/>
        </w:rPr>
        <w:t>Zavarovanje za dobro izvedbo pogodbenih obveznosti</w:t>
      </w:r>
      <w:bookmarkEnd w:id="180"/>
    </w:p>
    <w:p w:rsidR="0000358F" w:rsidRDefault="0000358F" w:rsidP="0000358F">
      <w:pPr>
        <w:jc w:val="both"/>
        <w:rPr>
          <w:rFonts w:ascii="Arial" w:hAnsi="Arial" w:cs="Arial"/>
          <w:sz w:val="22"/>
        </w:rPr>
      </w:pPr>
      <w:r w:rsidRPr="0000358F">
        <w:rPr>
          <w:rFonts w:ascii="Arial" w:hAnsi="Arial" w:cs="Arial"/>
          <w:sz w:val="22"/>
        </w:rPr>
        <w:t xml:space="preserve">Izbrani ponudnik mora za zavarovanje za dobro izvedbo pogodbenih obveznosti predložiti finančno zavarovanje, ki mora biti brezpogojno in plačljivo na prvi poziv. Izbrani ponudnik lahko predloži bančno garancijo ali kavcijsko zavarovanje pri zavarovalnici za dobro izvedbo pogodbenih obveznosti v višini ponudbene vrednosti </w:t>
      </w:r>
      <w:r w:rsidR="007E1841" w:rsidRPr="007E1841">
        <w:rPr>
          <w:rFonts w:ascii="Arial" w:hAnsi="Arial" w:cs="Arial"/>
          <w:sz w:val="22"/>
          <w:szCs w:val="22"/>
        </w:rPr>
        <w:t>letalskega goriva JET A1 (kerozin</w:t>
      </w:r>
      <w:r w:rsidR="007E1841">
        <w:rPr>
          <w:rFonts w:ascii="Arial" w:hAnsi="Arial" w:cs="Arial"/>
          <w:sz w:val="22"/>
          <w:szCs w:val="22"/>
        </w:rPr>
        <w:t>a</w:t>
      </w:r>
      <w:r w:rsidR="007E1841" w:rsidRPr="007E1841">
        <w:rPr>
          <w:rFonts w:ascii="Arial" w:hAnsi="Arial" w:cs="Arial"/>
          <w:sz w:val="22"/>
          <w:szCs w:val="22"/>
        </w:rPr>
        <w:t>)</w:t>
      </w:r>
      <w:r w:rsidR="007E1841">
        <w:rPr>
          <w:rFonts w:ascii="Arial" w:hAnsi="Arial" w:cs="Arial"/>
          <w:sz w:val="22"/>
          <w:szCs w:val="22"/>
        </w:rPr>
        <w:t xml:space="preserve"> </w:t>
      </w:r>
      <w:r w:rsidRPr="0000358F">
        <w:rPr>
          <w:rFonts w:ascii="Arial" w:hAnsi="Arial" w:cs="Arial"/>
          <w:sz w:val="22"/>
        </w:rPr>
        <w:t>z DDV (</w:t>
      </w:r>
      <w:r w:rsidR="002F0C16">
        <w:rPr>
          <w:rFonts w:ascii="Arial" w:hAnsi="Arial" w:cs="Arial"/>
          <w:sz w:val="22"/>
        </w:rPr>
        <w:t xml:space="preserve">ki mora veljati najmanj eno leto, z </w:t>
      </w:r>
      <w:r w:rsidRPr="0000358F">
        <w:rPr>
          <w:rFonts w:ascii="Arial" w:hAnsi="Arial" w:cs="Arial"/>
          <w:sz w:val="22"/>
        </w:rPr>
        <w:t xml:space="preserve"> </w:t>
      </w:r>
      <w:r w:rsidR="002F0C16">
        <w:rPr>
          <w:rFonts w:ascii="Arial" w:hAnsi="Arial" w:cs="Arial"/>
          <w:sz w:val="22"/>
        </w:rPr>
        <w:t>obveznostjo</w:t>
      </w:r>
      <w:r w:rsidRPr="0000358F">
        <w:rPr>
          <w:rFonts w:ascii="Arial" w:hAnsi="Arial" w:cs="Arial"/>
          <w:sz w:val="22"/>
        </w:rPr>
        <w:t xml:space="preserve"> vsakoletnega podaljševanja</w:t>
      </w:r>
      <w:r w:rsidR="00CF2A2E">
        <w:rPr>
          <w:rFonts w:ascii="Arial" w:hAnsi="Arial" w:cs="Arial"/>
          <w:sz w:val="22"/>
        </w:rPr>
        <w:t xml:space="preserve"> </w:t>
      </w:r>
      <w:r w:rsidR="00CF2A2E" w:rsidRPr="005C2A54">
        <w:rPr>
          <w:rFonts w:ascii="Arial" w:hAnsi="Arial" w:cs="Arial"/>
          <w:sz w:val="22"/>
        </w:rPr>
        <w:t>ves čas trajanja pogodbe o skladiščenju in obnavljanju</w:t>
      </w:r>
      <w:r w:rsidRPr="005C2A54">
        <w:rPr>
          <w:rFonts w:ascii="Arial" w:hAnsi="Arial" w:cs="Arial"/>
          <w:sz w:val="22"/>
        </w:rPr>
        <w:t>)</w:t>
      </w:r>
      <w:r w:rsidR="002F0C16">
        <w:rPr>
          <w:rFonts w:ascii="Arial" w:hAnsi="Arial" w:cs="Arial"/>
          <w:sz w:val="22"/>
        </w:rPr>
        <w:t xml:space="preserve">. </w:t>
      </w:r>
      <w:r w:rsidRPr="0000358F">
        <w:rPr>
          <w:rFonts w:ascii="Arial" w:hAnsi="Arial" w:cs="Arial"/>
          <w:sz w:val="22"/>
        </w:rPr>
        <w:t xml:space="preserve"> </w:t>
      </w:r>
    </w:p>
    <w:p w:rsidR="002F0C16" w:rsidRPr="0000358F" w:rsidRDefault="002F0C16" w:rsidP="0000358F">
      <w:pPr>
        <w:jc w:val="both"/>
        <w:rPr>
          <w:rFonts w:ascii="Arial" w:hAnsi="Arial" w:cs="Arial"/>
          <w:sz w:val="22"/>
        </w:rPr>
      </w:pPr>
    </w:p>
    <w:p w:rsidR="0000358F" w:rsidRDefault="0000358F" w:rsidP="0000358F">
      <w:pPr>
        <w:jc w:val="both"/>
        <w:rPr>
          <w:rFonts w:ascii="Arial" w:hAnsi="Arial" w:cs="Arial"/>
          <w:sz w:val="22"/>
        </w:rPr>
      </w:pPr>
      <w:r w:rsidRPr="0000358F">
        <w:rPr>
          <w:rFonts w:ascii="Arial" w:hAnsi="Arial" w:cs="Arial"/>
          <w:sz w:val="22"/>
        </w:rPr>
        <w:t xml:space="preserve">Izbrani ponudnik </w:t>
      </w:r>
      <w:r w:rsidR="007E1841">
        <w:rPr>
          <w:rFonts w:ascii="Arial" w:hAnsi="Arial" w:cs="Arial"/>
          <w:sz w:val="22"/>
        </w:rPr>
        <w:t>mora</w:t>
      </w:r>
      <w:r w:rsidRPr="0000358F">
        <w:rPr>
          <w:rFonts w:ascii="Arial" w:hAnsi="Arial" w:cs="Arial"/>
          <w:sz w:val="22"/>
        </w:rPr>
        <w:t xml:space="preserve"> finančno zavarovanje za dobro izvedbo pogodbenih obveznosti  dostaviti naročniku v osmih (8) dneh </w:t>
      </w:r>
      <w:r w:rsidRPr="005C2A54">
        <w:rPr>
          <w:rFonts w:ascii="Arial" w:hAnsi="Arial" w:cs="Arial"/>
          <w:sz w:val="22"/>
        </w:rPr>
        <w:t>po podpisu pogodb</w:t>
      </w:r>
      <w:r w:rsidR="00CF2A2E" w:rsidRPr="005C2A54">
        <w:rPr>
          <w:rFonts w:ascii="Arial" w:hAnsi="Arial" w:cs="Arial"/>
          <w:sz w:val="22"/>
        </w:rPr>
        <w:t>e o skladiščenju in obnavljanju</w:t>
      </w:r>
      <w:r w:rsidR="002F0C16" w:rsidRPr="005C2A54">
        <w:rPr>
          <w:rFonts w:ascii="Arial" w:hAnsi="Arial" w:cs="Arial"/>
          <w:sz w:val="22"/>
        </w:rPr>
        <w:t>.</w:t>
      </w:r>
      <w:r w:rsidR="002F0C16">
        <w:rPr>
          <w:rFonts w:ascii="Arial" w:hAnsi="Arial" w:cs="Arial"/>
          <w:sz w:val="22"/>
        </w:rPr>
        <w:t xml:space="preserve"> </w:t>
      </w:r>
    </w:p>
    <w:p w:rsidR="002F0C16" w:rsidRPr="0000358F" w:rsidRDefault="002F0C16" w:rsidP="0000358F">
      <w:pPr>
        <w:jc w:val="both"/>
        <w:rPr>
          <w:rFonts w:ascii="Arial" w:hAnsi="Arial" w:cs="Arial"/>
          <w:sz w:val="22"/>
        </w:rPr>
      </w:pPr>
    </w:p>
    <w:p w:rsidR="0000358F" w:rsidRPr="0000358F" w:rsidRDefault="0000358F" w:rsidP="0000358F">
      <w:pPr>
        <w:jc w:val="both"/>
        <w:rPr>
          <w:rFonts w:ascii="Arial" w:hAnsi="Arial" w:cs="Arial"/>
          <w:sz w:val="22"/>
        </w:rPr>
      </w:pPr>
      <w:r w:rsidRPr="0000358F">
        <w:rPr>
          <w:rFonts w:ascii="Arial" w:hAnsi="Arial" w:cs="Arial"/>
          <w:sz w:val="22"/>
        </w:rPr>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rsidR="0000358F" w:rsidRPr="0000358F" w:rsidRDefault="0000358F" w:rsidP="0000358F">
      <w:pPr>
        <w:jc w:val="both"/>
        <w:rPr>
          <w:rFonts w:ascii="Arial" w:hAnsi="Arial" w:cs="Arial"/>
          <w:sz w:val="22"/>
        </w:rPr>
      </w:pPr>
    </w:p>
    <w:p w:rsidR="0000358F" w:rsidRPr="0000358F" w:rsidRDefault="0000358F" w:rsidP="0000358F">
      <w:pPr>
        <w:jc w:val="both"/>
        <w:rPr>
          <w:rFonts w:ascii="Arial" w:hAnsi="Arial" w:cs="Arial"/>
          <w:sz w:val="22"/>
        </w:rPr>
      </w:pPr>
      <w:r w:rsidRPr="0000358F">
        <w:rPr>
          <w:rFonts w:ascii="Arial" w:hAnsi="Arial" w:cs="Arial"/>
          <w:sz w:val="22"/>
        </w:rPr>
        <w:t>Naročnik bo unovčil zavarovanje za dobro izvedbo obveznosti po pogodbi v primeru:</w:t>
      </w:r>
    </w:p>
    <w:p w:rsidR="0000358F" w:rsidRPr="0000358F" w:rsidRDefault="0000358F" w:rsidP="0000358F">
      <w:pPr>
        <w:jc w:val="both"/>
        <w:rPr>
          <w:rFonts w:ascii="Arial" w:hAnsi="Arial" w:cs="Arial"/>
          <w:sz w:val="22"/>
        </w:rPr>
      </w:pPr>
      <w:r w:rsidRPr="0000358F">
        <w:rPr>
          <w:rFonts w:ascii="Arial" w:hAnsi="Arial" w:cs="Arial"/>
          <w:sz w:val="22"/>
        </w:rPr>
        <w:t>-</w:t>
      </w:r>
      <w:r w:rsidRPr="0000358F">
        <w:rPr>
          <w:rFonts w:ascii="Arial" w:hAnsi="Arial" w:cs="Arial"/>
          <w:sz w:val="22"/>
        </w:rPr>
        <w:tab/>
        <w:t>če izbrani ponudnik ne bo pričel izvajati svojih pogodbenih obveznosti v skladu z določili pogodbe ali</w:t>
      </w:r>
    </w:p>
    <w:p w:rsidR="0000358F" w:rsidRPr="0000358F" w:rsidRDefault="0000358F" w:rsidP="0000358F">
      <w:pPr>
        <w:jc w:val="both"/>
        <w:rPr>
          <w:rFonts w:ascii="Arial" w:hAnsi="Arial" w:cs="Arial"/>
          <w:sz w:val="22"/>
        </w:rPr>
      </w:pPr>
      <w:r w:rsidRPr="0000358F">
        <w:rPr>
          <w:rFonts w:ascii="Arial" w:hAnsi="Arial" w:cs="Arial"/>
          <w:sz w:val="22"/>
        </w:rPr>
        <w:t>-</w:t>
      </w:r>
      <w:r w:rsidRPr="0000358F">
        <w:rPr>
          <w:rFonts w:ascii="Arial" w:hAnsi="Arial" w:cs="Arial"/>
          <w:sz w:val="22"/>
        </w:rPr>
        <w:tab/>
        <w:t>če izbrani ponudnik ne bo izpolnil svojih pogodbenih obveznosti v skladu z določili pogodbe ali</w:t>
      </w:r>
    </w:p>
    <w:p w:rsidR="0000358F" w:rsidRPr="0000358F" w:rsidRDefault="0000358F" w:rsidP="0000358F">
      <w:pPr>
        <w:jc w:val="both"/>
        <w:rPr>
          <w:rFonts w:ascii="Arial" w:hAnsi="Arial" w:cs="Arial"/>
          <w:sz w:val="22"/>
        </w:rPr>
      </w:pPr>
      <w:r w:rsidRPr="0000358F">
        <w:rPr>
          <w:rFonts w:ascii="Arial" w:hAnsi="Arial" w:cs="Arial"/>
          <w:sz w:val="22"/>
        </w:rPr>
        <w:t>-</w:t>
      </w:r>
      <w:r w:rsidRPr="0000358F">
        <w:rPr>
          <w:rFonts w:ascii="Arial" w:hAnsi="Arial" w:cs="Arial"/>
          <w:sz w:val="22"/>
        </w:rPr>
        <w:tab/>
        <w:t>če izbrani ponudnik ne bo pravočasno izpolnil svojih pogodbenih obveznosti v skladu z določili pogodbe ali</w:t>
      </w:r>
    </w:p>
    <w:p w:rsidR="0000358F" w:rsidRPr="0000358F" w:rsidRDefault="0000358F" w:rsidP="0000358F">
      <w:pPr>
        <w:jc w:val="both"/>
        <w:rPr>
          <w:rFonts w:ascii="Arial" w:hAnsi="Arial" w:cs="Arial"/>
          <w:sz w:val="22"/>
        </w:rPr>
      </w:pPr>
      <w:r w:rsidRPr="0000358F">
        <w:rPr>
          <w:rFonts w:ascii="Arial" w:hAnsi="Arial" w:cs="Arial"/>
          <w:sz w:val="22"/>
        </w:rPr>
        <w:t>-</w:t>
      </w:r>
      <w:r w:rsidRPr="0000358F">
        <w:rPr>
          <w:rFonts w:ascii="Arial" w:hAnsi="Arial" w:cs="Arial"/>
          <w:sz w:val="22"/>
        </w:rPr>
        <w:tab/>
        <w:t>če izbrani ponudnik ne bo pravilno izpolnil svojih pogodbenih obveznosti v skladu z določili pogodbe ali</w:t>
      </w:r>
    </w:p>
    <w:p w:rsidR="00056DD9" w:rsidRPr="00A66CE4" w:rsidRDefault="0000358F" w:rsidP="00A66CE4">
      <w:pPr>
        <w:jc w:val="both"/>
        <w:rPr>
          <w:rFonts w:ascii="Arial" w:hAnsi="Arial" w:cs="Arial"/>
          <w:sz w:val="22"/>
        </w:rPr>
      </w:pPr>
      <w:r w:rsidRPr="0000358F">
        <w:rPr>
          <w:rFonts w:ascii="Arial" w:hAnsi="Arial" w:cs="Arial"/>
          <w:sz w:val="22"/>
        </w:rPr>
        <w:t>-</w:t>
      </w:r>
      <w:r w:rsidRPr="0000358F">
        <w:rPr>
          <w:rFonts w:ascii="Arial" w:hAnsi="Arial" w:cs="Arial"/>
          <w:sz w:val="22"/>
        </w:rPr>
        <w:tab/>
        <w:t>če bo izbrani ponudnik prenehal izpolnjevati svoje pogodbene obveznosti v skladu z določili pogodbe.</w:t>
      </w:r>
    </w:p>
    <w:p w:rsidR="00800F70" w:rsidRPr="00B77DE4" w:rsidRDefault="00800F70" w:rsidP="006D3686">
      <w:pPr>
        <w:pStyle w:val="Naslov2"/>
        <w:numPr>
          <w:ilvl w:val="1"/>
          <w:numId w:val="23"/>
        </w:numPr>
        <w:spacing w:before="240" w:after="120" w:line="260" w:lineRule="atLeast"/>
        <w:jc w:val="both"/>
        <w:rPr>
          <w:rFonts w:ascii="Arial" w:hAnsi="Arial" w:cs="Arial"/>
          <w:sz w:val="22"/>
          <w:szCs w:val="22"/>
        </w:rPr>
      </w:pPr>
      <w:bookmarkStart w:id="181" w:name="_Toc13825707"/>
      <w:r>
        <w:rPr>
          <w:rFonts w:ascii="Arial" w:hAnsi="Arial" w:cs="Arial"/>
          <w:sz w:val="22"/>
          <w:szCs w:val="22"/>
        </w:rPr>
        <w:t xml:space="preserve">Druga določila za pripravo </w:t>
      </w:r>
      <w:r w:rsidRPr="00B77DE4">
        <w:rPr>
          <w:rFonts w:ascii="Arial" w:hAnsi="Arial" w:cs="Arial"/>
          <w:sz w:val="22"/>
          <w:szCs w:val="22"/>
        </w:rPr>
        <w:t>ponudbe</w:t>
      </w:r>
      <w:bookmarkEnd w:id="181"/>
    </w:p>
    <w:p w:rsidR="007B4BB1" w:rsidRPr="00600069" w:rsidRDefault="007B4BB1" w:rsidP="00AA6348">
      <w:pPr>
        <w:pStyle w:val="Naslov3"/>
        <w:numPr>
          <w:ilvl w:val="2"/>
          <w:numId w:val="23"/>
        </w:numPr>
        <w:rPr>
          <w:rFonts w:cs="Arial"/>
          <w:sz w:val="22"/>
          <w:szCs w:val="22"/>
        </w:rPr>
      </w:pPr>
      <w:bookmarkStart w:id="182" w:name="_Toc509692067"/>
      <w:bookmarkStart w:id="183" w:name="_Toc509692069"/>
      <w:bookmarkStart w:id="184" w:name="_Toc336851754"/>
      <w:bookmarkStart w:id="185" w:name="_Toc336851802"/>
      <w:bookmarkStart w:id="186" w:name="_Toc13825708"/>
      <w:bookmarkEnd w:id="182"/>
      <w:bookmarkEnd w:id="183"/>
      <w:r w:rsidRPr="00600069">
        <w:rPr>
          <w:rFonts w:cs="Arial"/>
          <w:sz w:val="22"/>
          <w:szCs w:val="22"/>
        </w:rPr>
        <w:t>Skupna ponudba</w:t>
      </w:r>
      <w:bookmarkEnd w:id="184"/>
      <w:bookmarkEnd w:id="185"/>
      <w:bookmarkEnd w:id="186"/>
    </w:p>
    <w:p w:rsidR="007B4BB1" w:rsidRPr="00600069" w:rsidRDefault="007B4BB1" w:rsidP="00EF3174">
      <w:pPr>
        <w:jc w:val="both"/>
        <w:rPr>
          <w:rFonts w:ascii="Arial" w:hAnsi="Arial" w:cs="Arial"/>
          <w:sz w:val="22"/>
          <w:szCs w:val="22"/>
        </w:rPr>
      </w:pPr>
      <w:r w:rsidRPr="00600069">
        <w:rPr>
          <w:rFonts w:ascii="Arial" w:hAnsi="Arial" w:cs="Arial"/>
          <w:sz w:val="22"/>
          <w:szCs w:val="22"/>
        </w:rPr>
        <w:t xml:space="preserve">V primeru, da skupina ponudnikov predloži skupno ponudbo, mora vsak ponudnik izpolnjevati vse pogoje, določene </w:t>
      </w:r>
      <w:r w:rsidRPr="00EF3174">
        <w:rPr>
          <w:rFonts w:ascii="Arial" w:hAnsi="Arial" w:cs="Arial"/>
          <w:sz w:val="22"/>
          <w:szCs w:val="22"/>
        </w:rPr>
        <w:t>v točk</w:t>
      </w:r>
      <w:r w:rsidR="00EF3174" w:rsidRPr="00EF3174">
        <w:rPr>
          <w:rFonts w:ascii="Arial" w:hAnsi="Arial" w:cs="Arial"/>
          <w:sz w:val="22"/>
          <w:szCs w:val="22"/>
        </w:rPr>
        <w:t>i</w:t>
      </w:r>
      <w:r w:rsidRPr="00EF3174">
        <w:rPr>
          <w:rFonts w:ascii="Arial" w:hAnsi="Arial" w:cs="Arial"/>
          <w:sz w:val="22"/>
          <w:szCs w:val="22"/>
        </w:rPr>
        <w:t xml:space="preserve"> </w:t>
      </w:r>
      <w:r w:rsidR="00EF3174" w:rsidRPr="00EF3174">
        <w:rPr>
          <w:rFonts w:ascii="Arial" w:hAnsi="Arial" w:cs="Arial"/>
          <w:sz w:val="22"/>
          <w:szCs w:val="22"/>
        </w:rPr>
        <w:t>8.1</w:t>
      </w:r>
      <w:r w:rsidRPr="00EF3174">
        <w:rPr>
          <w:rFonts w:ascii="Arial" w:hAnsi="Arial" w:cs="Arial"/>
          <w:sz w:val="22"/>
          <w:szCs w:val="22"/>
        </w:rPr>
        <w:t>.</w:t>
      </w:r>
      <w:r w:rsidR="00835666">
        <w:rPr>
          <w:rFonts w:ascii="Arial" w:hAnsi="Arial" w:cs="Arial"/>
          <w:sz w:val="22"/>
          <w:szCs w:val="22"/>
        </w:rPr>
        <w:t>1, 8.1.2, 8.1.3, in 8.1.</w:t>
      </w:r>
      <w:r w:rsidR="002F0C16">
        <w:rPr>
          <w:rFonts w:ascii="Arial" w:hAnsi="Arial" w:cs="Arial"/>
          <w:sz w:val="22"/>
          <w:szCs w:val="22"/>
        </w:rPr>
        <w:t>4</w:t>
      </w:r>
      <w:r w:rsidR="00835666">
        <w:rPr>
          <w:rFonts w:ascii="Arial" w:hAnsi="Arial" w:cs="Arial"/>
          <w:sz w:val="22"/>
          <w:szCs w:val="22"/>
        </w:rPr>
        <w:t>.</w:t>
      </w:r>
      <w:r w:rsidRPr="00EF3174">
        <w:rPr>
          <w:rFonts w:ascii="Arial" w:hAnsi="Arial" w:cs="Arial"/>
          <w:sz w:val="22"/>
          <w:szCs w:val="22"/>
        </w:rPr>
        <w:t xml:space="preserve"> Vsi</w:t>
      </w:r>
      <w:r w:rsidRPr="00600069">
        <w:rPr>
          <w:rFonts w:ascii="Arial" w:hAnsi="Arial" w:cs="Arial"/>
          <w:sz w:val="22"/>
          <w:szCs w:val="22"/>
        </w:rPr>
        <w:t xml:space="preserve"> ponudniki v skupni ponudbi morajo podati dokumente, ki se nanašajo na dokazovanje navedenih pogojev, posamično.</w:t>
      </w:r>
    </w:p>
    <w:p w:rsidR="007B4BB1" w:rsidRPr="00600069" w:rsidRDefault="007B4BB1" w:rsidP="00EF3174">
      <w:pPr>
        <w:jc w:val="both"/>
        <w:rPr>
          <w:rFonts w:ascii="Arial" w:hAnsi="Arial" w:cs="Arial"/>
          <w:sz w:val="22"/>
          <w:szCs w:val="22"/>
        </w:rPr>
      </w:pPr>
    </w:p>
    <w:p w:rsidR="00D76148" w:rsidRPr="00835666" w:rsidRDefault="00D76148" w:rsidP="00EF3174">
      <w:pPr>
        <w:jc w:val="both"/>
        <w:rPr>
          <w:rFonts w:ascii="Arial" w:hAnsi="Arial" w:cs="Arial"/>
          <w:sz w:val="22"/>
          <w:szCs w:val="22"/>
        </w:rPr>
      </w:pPr>
      <w:r w:rsidRPr="00835666">
        <w:rPr>
          <w:rFonts w:ascii="Arial" w:hAnsi="Arial" w:cs="Arial"/>
          <w:sz w:val="22"/>
          <w:szCs w:val="22"/>
        </w:rPr>
        <w:t>Pogoje, določene v točk</w:t>
      </w:r>
      <w:r w:rsidR="00835666" w:rsidRPr="00835666">
        <w:rPr>
          <w:rFonts w:ascii="Arial" w:hAnsi="Arial" w:cs="Arial"/>
          <w:sz w:val="22"/>
          <w:szCs w:val="22"/>
        </w:rPr>
        <w:t>i 8.1.</w:t>
      </w:r>
      <w:r w:rsidR="002F0C16">
        <w:rPr>
          <w:rFonts w:ascii="Arial" w:hAnsi="Arial" w:cs="Arial"/>
          <w:sz w:val="22"/>
          <w:szCs w:val="22"/>
        </w:rPr>
        <w:t>3</w:t>
      </w:r>
      <w:r w:rsidR="00835666" w:rsidRPr="00835666">
        <w:rPr>
          <w:rFonts w:ascii="Arial" w:hAnsi="Arial" w:cs="Arial"/>
          <w:sz w:val="22"/>
          <w:szCs w:val="22"/>
        </w:rPr>
        <w:t xml:space="preserve"> </w:t>
      </w:r>
      <w:r w:rsidRPr="00835666">
        <w:rPr>
          <w:rFonts w:ascii="Arial" w:hAnsi="Arial" w:cs="Arial"/>
          <w:sz w:val="22"/>
          <w:szCs w:val="22"/>
        </w:rPr>
        <w:t>lahko ponudniki izpolnjujejo kumulativno. Dokumente, ki se nanašajo na dokazovanje teh pogojev, poda katerikoli ponudnik v skupni ponudbi.</w:t>
      </w:r>
    </w:p>
    <w:p w:rsidR="00D76148" w:rsidRPr="00835666" w:rsidRDefault="00D76148"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Vsi ponudniki v skupni ponudbi morajo izpolniti ESPD posamično in v njem navesti vse zahtevane podatke.</w:t>
      </w:r>
    </w:p>
    <w:p w:rsidR="000F6419" w:rsidRPr="00600069" w:rsidRDefault="000F6419" w:rsidP="00EF3174">
      <w:pPr>
        <w:jc w:val="both"/>
        <w:rPr>
          <w:rFonts w:ascii="Arial" w:hAnsi="Arial" w:cs="Arial"/>
          <w:sz w:val="22"/>
          <w:szCs w:val="22"/>
        </w:rPr>
      </w:pPr>
    </w:p>
    <w:p w:rsidR="007B4BB1" w:rsidRDefault="007B4BB1" w:rsidP="00EF3174">
      <w:pPr>
        <w:jc w:val="both"/>
        <w:rPr>
          <w:rFonts w:ascii="Arial" w:hAnsi="Arial" w:cs="Arial"/>
          <w:sz w:val="22"/>
          <w:szCs w:val="22"/>
        </w:rPr>
      </w:pPr>
      <w:r w:rsidRPr="00600069">
        <w:rPr>
          <w:rFonts w:ascii="Arial" w:hAnsi="Arial" w:cs="Arial"/>
          <w:sz w:val="22"/>
          <w:szCs w:val="22"/>
        </w:rPr>
        <w:t xml:space="preserve">Obrazec »Predračun« podajo vsi ponudniki, ki nastopajo v skupni ponudbi, skupaj (en obrazec, podpisan s strani vsaj enega izmed ponudnikov, ki nastopajo v skupni ponudbi). </w:t>
      </w:r>
      <w:r w:rsidR="00D76148" w:rsidRPr="00D76148">
        <w:rPr>
          <w:rFonts w:ascii="Arial" w:hAnsi="Arial" w:cs="Arial"/>
          <w:sz w:val="22"/>
          <w:szCs w:val="22"/>
        </w:rPr>
        <w:t>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rsidR="00EF3174" w:rsidRPr="00600069" w:rsidRDefault="00EF3174"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rsidR="007B4BB1" w:rsidRPr="00600069" w:rsidRDefault="007B4BB1" w:rsidP="007B4BB1">
      <w:pPr>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7B4BB1" w:rsidRPr="00600069" w:rsidRDefault="007B4BB1" w:rsidP="00AA6348">
      <w:pPr>
        <w:pStyle w:val="Naslov3"/>
        <w:numPr>
          <w:ilvl w:val="2"/>
          <w:numId w:val="23"/>
        </w:numPr>
        <w:rPr>
          <w:rFonts w:cs="Arial"/>
          <w:sz w:val="22"/>
          <w:szCs w:val="22"/>
        </w:rPr>
      </w:pPr>
      <w:bookmarkStart w:id="187" w:name="_Toc336851755"/>
      <w:bookmarkStart w:id="188" w:name="_Toc336851803"/>
      <w:bookmarkStart w:id="189" w:name="_Toc13825709"/>
      <w:r w:rsidRPr="00600069">
        <w:rPr>
          <w:rFonts w:cs="Arial"/>
          <w:sz w:val="22"/>
          <w:szCs w:val="22"/>
        </w:rPr>
        <w:t>Ponudba s podizvajalci</w:t>
      </w:r>
      <w:bookmarkEnd w:id="187"/>
      <w:bookmarkEnd w:id="188"/>
      <w:bookmarkEnd w:id="189"/>
    </w:p>
    <w:p w:rsidR="007B4BB1" w:rsidRPr="00835666" w:rsidRDefault="007B4BB1" w:rsidP="00D76148">
      <w:pPr>
        <w:jc w:val="both"/>
        <w:rPr>
          <w:rFonts w:ascii="Arial" w:hAnsi="Arial" w:cs="Arial"/>
          <w:sz w:val="22"/>
          <w:szCs w:val="22"/>
        </w:rPr>
      </w:pPr>
      <w:r w:rsidRPr="00835666">
        <w:rPr>
          <w:rFonts w:ascii="Arial" w:hAnsi="Arial" w:cs="Arial"/>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rsidR="007B4BB1" w:rsidRPr="00835666" w:rsidRDefault="007B4BB1" w:rsidP="00EF3174">
      <w:pPr>
        <w:jc w:val="both"/>
        <w:rPr>
          <w:rFonts w:ascii="Arial" w:hAnsi="Arial" w:cs="Arial"/>
          <w:sz w:val="22"/>
          <w:szCs w:val="22"/>
        </w:rPr>
      </w:pPr>
    </w:p>
    <w:p w:rsidR="007B4BB1" w:rsidRPr="00835666" w:rsidRDefault="007B4BB1" w:rsidP="00EF3174">
      <w:pPr>
        <w:jc w:val="both"/>
        <w:rPr>
          <w:rFonts w:ascii="Arial" w:hAnsi="Arial" w:cs="Arial"/>
          <w:sz w:val="22"/>
          <w:szCs w:val="22"/>
        </w:rPr>
      </w:pPr>
      <w:r w:rsidRPr="00835666">
        <w:rPr>
          <w:rFonts w:ascii="Arial" w:hAnsi="Arial" w:cs="Arial"/>
          <w:sz w:val="22"/>
          <w:szCs w:val="22"/>
        </w:rPr>
        <w:t>V kolikor bodo pri podizvajalcu obstajali razlogi za izključitev oziroma ne bo izpolnjeval ustreznih pogojev za sodelovanje iz točke 8.1</w:t>
      </w:r>
      <w:r w:rsidR="00EF3174" w:rsidRPr="00835666">
        <w:rPr>
          <w:rFonts w:ascii="Arial" w:hAnsi="Arial" w:cs="Arial"/>
          <w:sz w:val="22"/>
          <w:szCs w:val="22"/>
        </w:rPr>
        <w:t>.</w:t>
      </w:r>
      <w:r w:rsidRPr="00835666">
        <w:rPr>
          <w:rFonts w:ascii="Arial" w:hAnsi="Arial" w:cs="Arial"/>
          <w:sz w:val="22"/>
          <w:szCs w:val="22"/>
        </w:rPr>
        <w:t xml:space="preserve"> teh navodil, bo naročnik podizvajalca zavrnil in zahteval njegovo zamenjavo.</w:t>
      </w:r>
    </w:p>
    <w:p w:rsidR="00D76148" w:rsidRPr="00835666" w:rsidRDefault="00D76148" w:rsidP="00EF3174">
      <w:pPr>
        <w:jc w:val="both"/>
        <w:rPr>
          <w:rFonts w:ascii="Arial" w:hAnsi="Arial" w:cs="Arial"/>
          <w:sz w:val="22"/>
          <w:szCs w:val="22"/>
        </w:rPr>
      </w:pPr>
    </w:p>
    <w:p w:rsidR="00835666" w:rsidRPr="00835666" w:rsidRDefault="00D76148" w:rsidP="00EF3174">
      <w:pPr>
        <w:jc w:val="both"/>
        <w:rPr>
          <w:rFonts w:ascii="Arial" w:hAnsi="Arial" w:cs="Arial"/>
          <w:sz w:val="22"/>
          <w:szCs w:val="22"/>
        </w:rPr>
      </w:pPr>
      <w:r w:rsidRPr="00835666">
        <w:rPr>
          <w:rFonts w:ascii="Arial" w:hAnsi="Arial" w:cs="Arial"/>
          <w:sz w:val="22"/>
          <w:szCs w:val="22"/>
        </w:rPr>
        <w:t xml:space="preserve">Podizvajalec mora enako kot ponudnik izpolnjevati pogoje pod točkami </w:t>
      </w:r>
      <w:r w:rsidR="00835666" w:rsidRPr="00835666">
        <w:rPr>
          <w:rFonts w:ascii="Arial" w:hAnsi="Arial" w:cs="Arial"/>
          <w:sz w:val="22"/>
          <w:szCs w:val="22"/>
        </w:rPr>
        <w:t>8.1.1, 8.1.2, 8.1.3, in 8.1.</w:t>
      </w:r>
      <w:r w:rsidR="002F0C16">
        <w:rPr>
          <w:rFonts w:ascii="Arial" w:hAnsi="Arial" w:cs="Arial"/>
          <w:sz w:val="22"/>
          <w:szCs w:val="22"/>
        </w:rPr>
        <w:t>4</w:t>
      </w:r>
      <w:r w:rsidR="00835666" w:rsidRPr="00835666">
        <w:rPr>
          <w:rFonts w:ascii="Arial" w:hAnsi="Arial" w:cs="Arial"/>
          <w:sz w:val="22"/>
          <w:szCs w:val="22"/>
        </w:rPr>
        <w:t xml:space="preserve">. </w:t>
      </w:r>
      <w:r w:rsidRPr="00835666">
        <w:rPr>
          <w:rFonts w:ascii="Arial" w:hAnsi="Arial" w:cs="Arial"/>
          <w:sz w:val="22"/>
          <w:szCs w:val="22"/>
        </w:rPr>
        <w:t>teh navodil</w:t>
      </w:r>
      <w:r w:rsidR="00835666" w:rsidRPr="00835666">
        <w:rPr>
          <w:rFonts w:ascii="Arial" w:hAnsi="Arial" w:cs="Arial"/>
          <w:sz w:val="22"/>
          <w:szCs w:val="22"/>
        </w:rPr>
        <w:t>.</w:t>
      </w:r>
    </w:p>
    <w:p w:rsidR="00835666" w:rsidRPr="00835666" w:rsidRDefault="00835666" w:rsidP="00EF3174">
      <w:pPr>
        <w:jc w:val="both"/>
        <w:rPr>
          <w:rFonts w:ascii="Arial" w:hAnsi="Arial" w:cs="Arial"/>
          <w:sz w:val="22"/>
          <w:szCs w:val="22"/>
        </w:rPr>
      </w:pPr>
    </w:p>
    <w:p w:rsidR="007B4BB1" w:rsidRPr="00835666" w:rsidRDefault="007B4BB1" w:rsidP="00EF3174">
      <w:pPr>
        <w:jc w:val="both"/>
        <w:rPr>
          <w:rFonts w:ascii="Arial" w:hAnsi="Arial" w:cs="Arial"/>
          <w:sz w:val="22"/>
          <w:szCs w:val="22"/>
        </w:rPr>
      </w:pPr>
      <w:r w:rsidRPr="00835666">
        <w:rPr>
          <w:rFonts w:ascii="Arial" w:hAnsi="Arial" w:cs="Arial"/>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rsidR="007B4BB1" w:rsidRPr="00600069" w:rsidRDefault="007B4BB1" w:rsidP="00EF3174">
      <w:pPr>
        <w:jc w:val="both"/>
        <w:rPr>
          <w:rFonts w:ascii="Arial" w:hAnsi="Arial" w:cs="Arial"/>
          <w:sz w:val="22"/>
          <w:szCs w:val="22"/>
        </w:rPr>
      </w:pPr>
    </w:p>
    <w:p w:rsidR="007B4BB1" w:rsidRPr="00600069" w:rsidRDefault="007B4BB1" w:rsidP="00EF3174">
      <w:pPr>
        <w:jc w:val="both"/>
        <w:rPr>
          <w:rFonts w:ascii="Arial" w:hAnsi="Arial" w:cs="Arial"/>
          <w:sz w:val="22"/>
          <w:szCs w:val="22"/>
        </w:rPr>
      </w:pPr>
      <w:r w:rsidRPr="00600069">
        <w:rPr>
          <w:rFonts w:ascii="Arial" w:hAnsi="Arial" w:cs="Arial"/>
          <w:sz w:val="22"/>
          <w:szCs w:val="22"/>
        </w:rPr>
        <w:t xml:space="preserve">Izbrani ponudnik v razmerju do naročnika v celoti odgovarja za izvedbo naročila. </w:t>
      </w:r>
    </w:p>
    <w:p w:rsidR="007B4BB1" w:rsidRPr="00600069" w:rsidRDefault="007B4BB1" w:rsidP="00AA6348">
      <w:pPr>
        <w:pStyle w:val="Naslov3"/>
        <w:numPr>
          <w:ilvl w:val="2"/>
          <w:numId w:val="23"/>
        </w:numPr>
        <w:rPr>
          <w:rFonts w:cs="Arial"/>
          <w:sz w:val="22"/>
          <w:szCs w:val="22"/>
        </w:rPr>
      </w:pPr>
      <w:bookmarkStart w:id="190" w:name="_Toc336851756"/>
      <w:bookmarkStart w:id="191" w:name="_Toc336851804"/>
      <w:bookmarkStart w:id="192" w:name="_Toc13825710"/>
      <w:r w:rsidRPr="00600069">
        <w:rPr>
          <w:rFonts w:cs="Arial"/>
          <w:sz w:val="22"/>
          <w:szCs w:val="22"/>
        </w:rPr>
        <w:t>Variantne ponudbe</w:t>
      </w:r>
      <w:bookmarkEnd w:id="190"/>
      <w:bookmarkEnd w:id="191"/>
      <w:bookmarkEnd w:id="192"/>
    </w:p>
    <w:p w:rsidR="007B4BB1" w:rsidRPr="00600069" w:rsidRDefault="007B4BB1" w:rsidP="007B4BB1">
      <w:pPr>
        <w:rPr>
          <w:rFonts w:ascii="Arial" w:hAnsi="Arial" w:cs="Arial"/>
          <w:sz w:val="22"/>
          <w:szCs w:val="22"/>
        </w:rPr>
      </w:pPr>
      <w:r w:rsidRPr="00600069">
        <w:rPr>
          <w:rFonts w:ascii="Arial" w:hAnsi="Arial" w:cs="Arial"/>
          <w:sz w:val="22"/>
          <w:szCs w:val="22"/>
        </w:rPr>
        <w:t>Variantne ponudbe niso dopuščene</w:t>
      </w:r>
      <w:r w:rsidR="005A3047">
        <w:rPr>
          <w:rFonts w:ascii="Arial" w:hAnsi="Arial" w:cs="Arial"/>
          <w:sz w:val="22"/>
          <w:szCs w:val="22"/>
        </w:rPr>
        <w:t>.</w:t>
      </w:r>
    </w:p>
    <w:p w:rsidR="007B4BB1" w:rsidRPr="00600069" w:rsidRDefault="007B4BB1" w:rsidP="00AA6348">
      <w:pPr>
        <w:pStyle w:val="Naslov3"/>
        <w:numPr>
          <w:ilvl w:val="2"/>
          <w:numId w:val="23"/>
        </w:numPr>
        <w:rPr>
          <w:rFonts w:cs="Arial"/>
          <w:sz w:val="22"/>
          <w:szCs w:val="22"/>
        </w:rPr>
      </w:pPr>
      <w:bookmarkStart w:id="193" w:name="_Toc336851757"/>
      <w:bookmarkStart w:id="194" w:name="_Toc336851805"/>
      <w:bookmarkStart w:id="195" w:name="_Toc13825711"/>
      <w:r w:rsidRPr="00600069">
        <w:rPr>
          <w:rFonts w:cs="Arial"/>
          <w:sz w:val="22"/>
          <w:szCs w:val="22"/>
        </w:rPr>
        <w:t>Jezik ponudbe</w:t>
      </w:r>
      <w:bookmarkEnd w:id="193"/>
      <w:bookmarkEnd w:id="194"/>
      <w:bookmarkEnd w:id="195"/>
    </w:p>
    <w:p w:rsidR="007B4BB1" w:rsidRPr="00600069" w:rsidRDefault="007B4BB1" w:rsidP="00600069">
      <w:pPr>
        <w:jc w:val="both"/>
        <w:rPr>
          <w:rFonts w:ascii="Arial" w:hAnsi="Arial" w:cs="Arial"/>
          <w:sz w:val="22"/>
          <w:szCs w:val="22"/>
        </w:rPr>
      </w:pPr>
      <w:r w:rsidRPr="00600069">
        <w:rPr>
          <w:rFonts w:ascii="Arial" w:hAnsi="Arial" w:cs="Arial"/>
          <w:sz w:val="22"/>
          <w:szCs w:val="22"/>
        </w:rPr>
        <w:t xml:space="preserve">Postopek javnega naročanja poteka v slovenskem jeziku. Vsi dokumenti v zvezi s ponudbo morajo biti v slovenskem jeziku. </w:t>
      </w:r>
    </w:p>
    <w:p w:rsidR="007B4BB1" w:rsidRPr="00AA6348" w:rsidRDefault="00AA6348" w:rsidP="00AA6348">
      <w:pPr>
        <w:pStyle w:val="Naslov3"/>
        <w:numPr>
          <w:ilvl w:val="2"/>
          <w:numId w:val="23"/>
        </w:numPr>
        <w:rPr>
          <w:rFonts w:cs="Arial"/>
          <w:sz w:val="22"/>
          <w:szCs w:val="22"/>
        </w:rPr>
      </w:pPr>
      <w:bookmarkStart w:id="196" w:name="_Toc336851758"/>
      <w:bookmarkStart w:id="197" w:name="_Toc336851806"/>
      <w:bookmarkStart w:id="198" w:name="_Toc509690875"/>
      <w:bookmarkStart w:id="199" w:name="_Toc13825712"/>
      <w:r w:rsidRPr="00AA6348">
        <w:rPr>
          <w:rFonts w:cs="Arial"/>
          <w:sz w:val="22"/>
          <w:szCs w:val="22"/>
        </w:rPr>
        <w:t>P</w:t>
      </w:r>
      <w:r w:rsidR="007B4BB1" w:rsidRPr="00AA6348">
        <w:rPr>
          <w:rFonts w:cs="Arial"/>
          <w:sz w:val="22"/>
          <w:szCs w:val="22"/>
        </w:rPr>
        <w:t>riprava in oddaja ponudbe v sistemu e-JN</w:t>
      </w:r>
      <w:bookmarkEnd w:id="196"/>
      <w:bookmarkEnd w:id="197"/>
      <w:bookmarkEnd w:id="198"/>
      <w:bookmarkEnd w:id="199"/>
    </w:p>
    <w:p w:rsidR="007B4BB1" w:rsidRPr="00AA6348" w:rsidRDefault="003F1410" w:rsidP="00AA6348">
      <w:pPr>
        <w:jc w:val="both"/>
        <w:rPr>
          <w:rFonts w:ascii="Arial" w:hAnsi="Arial" w:cs="Arial"/>
          <w:sz w:val="22"/>
          <w:szCs w:val="22"/>
        </w:rPr>
      </w:pPr>
      <w:r w:rsidRPr="00835666">
        <w:rPr>
          <w:rFonts w:ascii="Arial" w:hAnsi="Arial" w:cs="Arial"/>
          <w:sz w:val="22"/>
          <w:szCs w:val="22"/>
        </w:rPr>
        <w:t xml:space="preserve">Ponudnik ponudbeno dokumentacijo odda na način, da po registraciji oziroma prijavi v sistem </w:t>
      </w:r>
      <w:proofErr w:type="spellStart"/>
      <w:r w:rsidRPr="00835666">
        <w:rPr>
          <w:rFonts w:ascii="Arial" w:hAnsi="Arial" w:cs="Arial"/>
          <w:sz w:val="22"/>
          <w:szCs w:val="22"/>
        </w:rPr>
        <w:t>eJN</w:t>
      </w:r>
      <w:proofErr w:type="spellEnd"/>
      <w:r w:rsidRPr="00835666">
        <w:rPr>
          <w:rFonts w:ascii="Arial" w:hAnsi="Arial" w:cs="Arial"/>
          <w:sz w:val="22"/>
          <w:szCs w:val="22"/>
        </w:rPr>
        <w:t xml:space="preserve"> na naslovu: </w:t>
      </w:r>
      <w:hyperlink r:id="rId16" w:history="1">
        <w:r w:rsidR="005570F1" w:rsidRPr="00835666">
          <w:rPr>
            <w:rStyle w:val="Hiperpovezava"/>
            <w:rFonts w:ascii="Arial" w:hAnsi="Arial" w:cs="Arial"/>
            <w:sz w:val="22"/>
            <w:szCs w:val="22"/>
          </w:rPr>
          <w:t>https://ejn.gov.si</w:t>
        </w:r>
      </w:hyperlink>
      <w:r w:rsidRPr="00835666">
        <w:rPr>
          <w:rFonts w:ascii="Arial" w:hAnsi="Arial" w:cs="Arial"/>
          <w:sz w:val="22"/>
          <w:szCs w:val="22"/>
        </w:rPr>
        <w:t xml:space="preserve"> pri predmetnem javnem naročilu izbere opcijo »Sodeluj na javnem naročilu«, s čimer se odpre stran za pripravo ponudbe. Po vnosu podatkov in dokumentov, podatke in dokumentacijo shrani v sistemu in jo odda tako, da se s klikom na gumb »Oddaj« odpre okno, v katerem gospodarski subjekt, ki oddaja ponudbo, s potrditvijo seznanitve s splošnimi pogoji le-te sprejme in s klikom na gumb »Oddaj« ponudbo odda</w:t>
      </w:r>
      <w:r w:rsidRPr="003F1410">
        <w:rPr>
          <w:rFonts w:ascii="Arial" w:hAnsi="Arial" w:cs="Arial"/>
          <w:sz w:val="22"/>
          <w:szCs w:val="22"/>
        </w:rPr>
        <w:t xml:space="preserve">.    </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Podrobna navodila v zvezi z načinom priprave in oddaje ponudbe so navedena v Navodilih za uporabo e-JN, ki so del te razpisne dokumentacije in objavljena na spletnem naslovu </w:t>
      </w:r>
      <w:hyperlink r:id="rId17" w:history="1">
        <w:r w:rsidR="005570F1" w:rsidRPr="005570F1">
          <w:rPr>
            <w:rStyle w:val="Hiperpovezava"/>
            <w:rFonts w:ascii="Arial" w:hAnsi="Arial" w:cs="Arial"/>
            <w:sz w:val="22"/>
            <w:szCs w:val="22"/>
          </w:rPr>
          <w:t>https://ejn.gov.si</w:t>
        </w:r>
      </w:hyperlink>
      <w:r w:rsidRPr="00AA6348">
        <w:rPr>
          <w:rFonts w:ascii="Arial" w:hAnsi="Arial" w:cs="Arial"/>
          <w:sz w:val="22"/>
          <w:szCs w:val="22"/>
        </w:rPr>
        <w:t>.</w:t>
      </w:r>
    </w:p>
    <w:p w:rsidR="007B4BB1" w:rsidRPr="00AA6348" w:rsidRDefault="007B4BB1" w:rsidP="00AA6348">
      <w:pPr>
        <w:pStyle w:val="Naslov3"/>
        <w:numPr>
          <w:ilvl w:val="2"/>
          <w:numId w:val="23"/>
        </w:numPr>
        <w:rPr>
          <w:rFonts w:cs="Arial"/>
          <w:sz w:val="22"/>
          <w:szCs w:val="22"/>
        </w:rPr>
      </w:pPr>
      <w:bookmarkStart w:id="200" w:name="_Toc509692077"/>
      <w:bookmarkStart w:id="201" w:name="_Toc509692078"/>
      <w:bookmarkStart w:id="202" w:name="_Toc509692079"/>
      <w:bookmarkStart w:id="203" w:name="_Toc509692080"/>
      <w:bookmarkStart w:id="204" w:name="_Toc336851759"/>
      <w:bookmarkStart w:id="205" w:name="_Toc336851807"/>
      <w:bookmarkStart w:id="206" w:name="_Toc13825713"/>
      <w:bookmarkEnd w:id="200"/>
      <w:bookmarkEnd w:id="201"/>
      <w:bookmarkEnd w:id="202"/>
      <w:bookmarkEnd w:id="203"/>
      <w:r w:rsidRPr="00AA6348">
        <w:rPr>
          <w:rFonts w:cs="Arial"/>
          <w:sz w:val="22"/>
          <w:szCs w:val="22"/>
        </w:rPr>
        <w:t>Veljavnost ponudbe</w:t>
      </w:r>
      <w:bookmarkEnd w:id="204"/>
      <w:bookmarkEnd w:id="205"/>
      <w:bookmarkEnd w:id="206"/>
    </w:p>
    <w:p w:rsidR="007B4BB1" w:rsidRPr="00D91C0E" w:rsidRDefault="007B4BB1" w:rsidP="00AA6348">
      <w:pPr>
        <w:jc w:val="both"/>
        <w:rPr>
          <w:rFonts w:ascii="Arial" w:hAnsi="Arial" w:cs="Arial"/>
          <w:sz w:val="22"/>
          <w:szCs w:val="22"/>
        </w:rPr>
      </w:pPr>
      <w:r w:rsidRPr="00AA6348">
        <w:rPr>
          <w:rFonts w:ascii="Arial" w:hAnsi="Arial" w:cs="Arial"/>
          <w:sz w:val="22"/>
          <w:szCs w:val="22"/>
        </w:rPr>
        <w:t xml:space="preserve">Ponudba mora veljati najmanj do </w:t>
      </w:r>
      <w:r w:rsidR="00426C6C">
        <w:rPr>
          <w:rFonts w:ascii="Arial" w:hAnsi="Arial" w:cs="Arial"/>
          <w:sz w:val="22"/>
          <w:szCs w:val="22"/>
        </w:rPr>
        <w:t>31</w:t>
      </w:r>
      <w:r w:rsidR="00F40F81" w:rsidRPr="00326F02">
        <w:rPr>
          <w:rFonts w:ascii="Arial" w:hAnsi="Arial" w:cs="Arial"/>
          <w:sz w:val="22"/>
          <w:szCs w:val="22"/>
        </w:rPr>
        <w:t>.0</w:t>
      </w:r>
      <w:r w:rsidR="00426C6C">
        <w:rPr>
          <w:rFonts w:ascii="Arial" w:hAnsi="Arial" w:cs="Arial"/>
          <w:sz w:val="22"/>
          <w:szCs w:val="22"/>
        </w:rPr>
        <w:t>3</w:t>
      </w:r>
      <w:r w:rsidR="00F40F81" w:rsidRPr="00326F02">
        <w:rPr>
          <w:rFonts w:ascii="Arial" w:hAnsi="Arial" w:cs="Arial"/>
          <w:sz w:val="22"/>
          <w:szCs w:val="22"/>
        </w:rPr>
        <w:t>.202</w:t>
      </w:r>
      <w:r w:rsidR="00326F02" w:rsidRPr="00326F02">
        <w:rPr>
          <w:rFonts w:ascii="Arial" w:hAnsi="Arial" w:cs="Arial"/>
          <w:sz w:val="22"/>
          <w:szCs w:val="22"/>
        </w:rPr>
        <w:t>1</w:t>
      </w:r>
      <w:r w:rsidR="00F40F81" w:rsidRPr="00326F02">
        <w:rPr>
          <w:rFonts w:ascii="Arial" w:hAnsi="Arial" w:cs="Arial"/>
          <w:sz w:val="22"/>
          <w:szCs w:val="22"/>
        </w:rPr>
        <w:t>.</w:t>
      </w:r>
    </w:p>
    <w:p w:rsidR="007B4BB1" w:rsidRPr="00AA6348" w:rsidRDefault="007B4BB1" w:rsidP="00AA6348">
      <w:pPr>
        <w:jc w:val="both"/>
        <w:rPr>
          <w:rFonts w:ascii="Arial" w:hAnsi="Arial" w:cs="Arial"/>
          <w:sz w:val="22"/>
          <w:szCs w:val="22"/>
        </w:rPr>
      </w:pPr>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izjemnih okoliščinah bo naročnik lahko zahteval, da ponudniki podaljšajo čas veljavnosti ponudb </w:t>
      </w:r>
      <w:r w:rsidR="003F1410" w:rsidRPr="005C428D">
        <w:rPr>
          <w:rFonts w:ascii="Arial" w:hAnsi="Arial" w:cs="Arial"/>
          <w:sz w:val="22"/>
          <w:szCs w:val="22"/>
        </w:rPr>
        <w:t xml:space="preserve">in zavarovanja za resnost ponudb </w:t>
      </w:r>
      <w:r w:rsidRPr="005C428D">
        <w:rPr>
          <w:rFonts w:ascii="Arial" w:hAnsi="Arial" w:cs="Arial"/>
          <w:sz w:val="22"/>
          <w:szCs w:val="22"/>
        </w:rPr>
        <w:t xml:space="preserve">za določeno dodatno obdobje. </w:t>
      </w:r>
      <w:r w:rsidR="00AA6348" w:rsidRPr="00AA6348">
        <w:rPr>
          <w:rFonts w:ascii="Arial" w:hAnsi="Arial" w:cs="Arial"/>
          <w:sz w:val="22"/>
          <w:szCs w:val="22"/>
        </w:rPr>
        <w:t>Ponudnik lahko zahtevo zavrne</w:t>
      </w:r>
      <w:r w:rsidR="003F1410">
        <w:rPr>
          <w:rFonts w:ascii="Arial" w:hAnsi="Arial" w:cs="Arial"/>
          <w:sz w:val="22"/>
          <w:szCs w:val="22"/>
        </w:rPr>
        <w:t>, ne da bi s tem zapadlo zavarovanje za resnost ponudbe.</w:t>
      </w:r>
    </w:p>
    <w:p w:rsidR="007B4BB1" w:rsidRPr="00AA6348" w:rsidRDefault="007B4BB1" w:rsidP="00AA6348">
      <w:pPr>
        <w:pStyle w:val="Naslov3"/>
        <w:numPr>
          <w:ilvl w:val="2"/>
          <w:numId w:val="23"/>
        </w:numPr>
        <w:rPr>
          <w:rFonts w:cs="Arial"/>
          <w:sz w:val="22"/>
          <w:szCs w:val="22"/>
        </w:rPr>
      </w:pPr>
      <w:bookmarkStart w:id="207" w:name="_Toc336851760"/>
      <w:bookmarkStart w:id="208" w:name="_Toc336851808"/>
      <w:bookmarkStart w:id="209" w:name="_Toc13825714"/>
      <w:r w:rsidRPr="00AA6348">
        <w:rPr>
          <w:rFonts w:cs="Arial"/>
          <w:sz w:val="22"/>
          <w:szCs w:val="22"/>
        </w:rPr>
        <w:t>Stroški ponudbe</w:t>
      </w:r>
      <w:bookmarkEnd w:id="207"/>
      <w:bookmarkEnd w:id="208"/>
      <w:bookmarkEnd w:id="209"/>
    </w:p>
    <w:p w:rsidR="007B4BB1" w:rsidRDefault="007B4BB1" w:rsidP="00AA6348">
      <w:pPr>
        <w:jc w:val="both"/>
        <w:rPr>
          <w:rFonts w:ascii="Arial" w:hAnsi="Arial" w:cs="Arial"/>
          <w:sz w:val="22"/>
          <w:szCs w:val="22"/>
        </w:rPr>
      </w:pPr>
      <w:r w:rsidRPr="00AA6348">
        <w:rPr>
          <w:rFonts w:ascii="Arial" w:hAnsi="Arial" w:cs="Arial"/>
          <w:sz w:val="22"/>
          <w:szCs w:val="22"/>
        </w:rPr>
        <w:t>Vse stroške, povezane s pripravo in predložitvijo ponudbe, nosi ponudnik.</w:t>
      </w:r>
    </w:p>
    <w:p w:rsidR="0069781E" w:rsidRPr="00AA6348" w:rsidRDefault="0016709E" w:rsidP="0069781E">
      <w:pPr>
        <w:pStyle w:val="Naslov3"/>
        <w:numPr>
          <w:ilvl w:val="2"/>
          <w:numId w:val="23"/>
        </w:numPr>
        <w:rPr>
          <w:rFonts w:cs="Arial"/>
          <w:sz w:val="22"/>
          <w:szCs w:val="22"/>
        </w:rPr>
      </w:pPr>
      <w:bookmarkStart w:id="210" w:name="_Toc13825715"/>
      <w:r>
        <w:rPr>
          <w:rFonts w:cs="Arial"/>
          <w:sz w:val="22"/>
          <w:szCs w:val="22"/>
        </w:rPr>
        <w:t>Tajni podatki</w:t>
      </w:r>
      <w:bookmarkEnd w:id="210"/>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Zbirni podatki in podatki o posameznih vrstah in količinah blaga državnih blagovnih rezerv ter podatki o njihovi razmestitvi so tajni podatki.</w:t>
      </w:r>
    </w:p>
    <w:p w:rsidR="0016709E" w:rsidRPr="003049BF" w:rsidRDefault="0016709E" w:rsidP="0016709E">
      <w:pPr>
        <w:pStyle w:val="Pripombabesedilo"/>
        <w:rPr>
          <w:rFonts w:ascii="Arial" w:hAnsi="Arial" w:cs="Arial"/>
          <w:i w:val="0"/>
          <w:sz w:val="22"/>
          <w:szCs w:val="22"/>
        </w:rPr>
      </w:pPr>
    </w:p>
    <w:p w:rsidR="0016709E" w:rsidRPr="003049BF" w:rsidRDefault="0016709E" w:rsidP="0016709E">
      <w:pPr>
        <w:pStyle w:val="Pripombabesedilo"/>
        <w:rPr>
          <w:rFonts w:ascii="Arial" w:hAnsi="Arial" w:cs="Arial"/>
          <w:i w:val="0"/>
          <w:sz w:val="22"/>
          <w:szCs w:val="22"/>
        </w:rPr>
      </w:pPr>
      <w:r w:rsidRPr="003049BF">
        <w:rPr>
          <w:rFonts w:ascii="Arial" w:hAnsi="Arial" w:cs="Arial"/>
          <w:i w:val="0"/>
          <w:sz w:val="22"/>
          <w:szCs w:val="22"/>
        </w:rPr>
        <w:t>Ponudnik, ki z udeležbo v tem postopku izve za tajne podatke, jih je dolžan varovati po predpisih o varovanju tajnih podatkov.</w:t>
      </w:r>
    </w:p>
    <w:p w:rsidR="007B4BB1" w:rsidRPr="00AA6348" w:rsidRDefault="007B4BB1" w:rsidP="00AA6348">
      <w:pPr>
        <w:pStyle w:val="Naslov3"/>
        <w:numPr>
          <w:ilvl w:val="2"/>
          <w:numId w:val="23"/>
        </w:numPr>
        <w:rPr>
          <w:rFonts w:cs="Arial"/>
          <w:sz w:val="22"/>
          <w:szCs w:val="22"/>
        </w:rPr>
      </w:pPr>
      <w:bookmarkStart w:id="211" w:name="_Toc13825716"/>
      <w:r w:rsidRPr="00AA6348">
        <w:rPr>
          <w:rFonts w:cs="Arial"/>
          <w:sz w:val="22"/>
          <w:szCs w:val="22"/>
        </w:rPr>
        <w:t>Protikorupcijsko določilo</w:t>
      </w:r>
      <w:bookmarkEnd w:id="211"/>
    </w:p>
    <w:p w:rsidR="007B4BB1" w:rsidRPr="00AA6348" w:rsidRDefault="007B4BB1" w:rsidP="00AA6348">
      <w:pPr>
        <w:jc w:val="both"/>
        <w:rPr>
          <w:rFonts w:ascii="Arial" w:hAnsi="Arial" w:cs="Arial"/>
          <w:sz w:val="22"/>
          <w:szCs w:val="22"/>
        </w:rPr>
      </w:pPr>
      <w:r w:rsidRPr="00AA6348">
        <w:rPr>
          <w:rFonts w:ascii="Arial" w:hAnsi="Arial" w:cs="Arial"/>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7B4BB1" w:rsidRPr="00AA6348" w:rsidRDefault="007B4BB1" w:rsidP="00AA6348">
      <w:pPr>
        <w:jc w:val="both"/>
        <w:rPr>
          <w:rFonts w:ascii="Arial" w:hAnsi="Arial" w:cs="Arial"/>
          <w:sz w:val="22"/>
          <w:szCs w:val="22"/>
        </w:rPr>
      </w:pPr>
    </w:p>
    <w:p w:rsidR="007B4BB1" w:rsidRDefault="007B4BB1" w:rsidP="00AA6348">
      <w:pPr>
        <w:jc w:val="both"/>
        <w:rPr>
          <w:rFonts w:ascii="Arial" w:hAnsi="Arial" w:cs="Arial"/>
          <w:sz w:val="22"/>
          <w:szCs w:val="22"/>
        </w:rPr>
      </w:pPr>
      <w:r w:rsidRPr="00AA6348">
        <w:rPr>
          <w:rFonts w:ascii="Arial" w:hAnsi="Arial" w:cs="Arial"/>
          <w:sz w:val="22"/>
          <w:szCs w:val="22"/>
        </w:rPr>
        <w:t xml:space="preserve">Vsakršno lobiranje v postopkih oddaje javnih naročil je prepovedano. </w:t>
      </w:r>
    </w:p>
    <w:p w:rsidR="00B32474" w:rsidRPr="00AA6348" w:rsidRDefault="00B32474" w:rsidP="00AA6348">
      <w:pPr>
        <w:jc w:val="both"/>
        <w:rPr>
          <w:rFonts w:ascii="Arial" w:hAnsi="Arial" w:cs="Arial"/>
          <w:sz w:val="22"/>
          <w:szCs w:val="22"/>
        </w:rPr>
      </w:pPr>
    </w:p>
    <w:p w:rsidR="007B4BB1" w:rsidRPr="00AA6348" w:rsidRDefault="00AA6348" w:rsidP="00AA6348">
      <w:pPr>
        <w:pStyle w:val="Naslov1"/>
        <w:keepLines/>
        <w:numPr>
          <w:ilvl w:val="0"/>
          <w:numId w:val="23"/>
        </w:numPr>
        <w:spacing w:before="100" w:beforeAutospacing="1" w:after="100" w:afterAutospacing="1" w:line="260" w:lineRule="atLeast"/>
        <w:jc w:val="both"/>
        <w:rPr>
          <w:rFonts w:cs="Arial"/>
          <w:sz w:val="22"/>
          <w:szCs w:val="22"/>
        </w:rPr>
      </w:pPr>
      <w:bookmarkStart w:id="212" w:name="_Toc467133897"/>
      <w:bookmarkStart w:id="213" w:name="_Toc467501214"/>
      <w:bookmarkStart w:id="214" w:name="_Toc336851763"/>
      <w:bookmarkStart w:id="215" w:name="_Toc336851811"/>
      <w:bookmarkStart w:id="216" w:name="_Toc13825717"/>
      <w:bookmarkStart w:id="217" w:name="_Toc336851761"/>
      <w:bookmarkStart w:id="218" w:name="_Toc336851809"/>
      <w:bookmarkEnd w:id="212"/>
      <w:bookmarkEnd w:id="213"/>
      <w:r w:rsidRPr="00AA6348">
        <w:rPr>
          <w:rFonts w:cs="Arial"/>
          <w:sz w:val="22"/>
          <w:szCs w:val="22"/>
        </w:rPr>
        <w:t>OBVESTILO O ODLOČITVI O ODDAJI NAROČILA</w:t>
      </w:r>
      <w:bookmarkEnd w:id="214"/>
      <w:bookmarkEnd w:id="215"/>
      <w:bookmarkEnd w:id="216"/>
    </w:p>
    <w:p w:rsidR="007B4BB1" w:rsidRDefault="007B4BB1" w:rsidP="00AA6348">
      <w:pPr>
        <w:jc w:val="both"/>
        <w:rPr>
          <w:rFonts w:ascii="Arial" w:hAnsi="Arial" w:cs="Arial"/>
          <w:sz w:val="22"/>
          <w:szCs w:val="22"/>
        </w:rPr>
      </w:pPr>
      <w:r w:rsidRPr="00AA6348">
        <w:rPr>
          <w:rFonts w:ascii="Arial" w:hAnsi="Arial" w:cs="Arial"/>
          <w:sz w:val="22"/>
          <w:szCs w:val="22"/>
        </w:rPr>
        <w:t>Naročnik bo podpisano odločitev o oddaji naročila objavil na portalu javnih naročil. Odločitev se šteje za vročeno z dnem objave na portalu javnih naročil.</w:t>
      </w:r>
    </w:p>
    <w:p w:rsidR="00B32474" w:rsidRPr="00AA6348" w:rsidRDefault="00B32474" w:rsidP="00AA6348">
      <w:pPr>
        <w:jc w:val="both"/>
        <w:rPr>
          <w:rFonts w:ascii="Arial" w:hAnsi="Arial" w:cs="Arial"/>
          <w:sz w:val="22"/>
          <w:szCs w:val="22"/>
        </w:rPr>
      </w:pPr>
    </w:p>
    <w:p w:rsidR="007B4BB1" w:rsidRPr="0069781E" w:rsidRDefault="00AA6348" w:rsidP="0069781E">
      <w:pPr>
        <w:pStyle w:val="Naslov1"/>
        <w:keepLines/>
        <w:numPr>
          <w:ilvl w:val="0"/>
          <w:numId w:val="23"/>
        </w:numPr>
        <w:spacing w:before="100" w:beforeAutospacing="1" w:after="100" w:afterAutospacing="1" w:line="260" w:lineRule="atLeast"/>
        <w:jc w:val="both"/>
        <w:rPr>
          <w:rFonts w:cs="Arial"/>
          <w:sz w:val="22"/>
          <w:szCs w:val="22"/>
        </w:rPr>
      </w:pPr>
      <w:bookmarkStart w:id="219" w:name="_Toc13825718"/>
      <w:r w:rsidRPr="0069781E">
        <w:rPr>
          <w:rFonts w:cs="Arial"/>
          <w:sz w:val="22"/>
          <w:szCs w:val="22"/>
        </w:rPr>
        <w:t>ODSTOP OD IZVEDBE JAVNEGA NAROČILA</w:t>
      </w:r>
      <w:bookmarkEnd w:id="217"/>
      <w:bookmarkEnd w:id="218"/>
      <w:bookmarkEnd w:id="219"/>
    </w:p>
    <w:p w:rsidR="007B4BB1" w:rsidRDefault="007B4BB1" w:rsidP="0069781E">
      <w:pPr>
        <w:jc w:val="both"/>
        <w:rPr>
          <w:rFonts w:ascii="Arial" w:hAnsi="Arial" w:cs="Arial"/>
          <w:sz w:val="22"/>
          <w:szCs w:val="22"/>
        </w:rPr>
      </w:pPr>
      <w:r w:rsidRPr="0069781E">
        <w:rPr>
          <w:rFonts w:ascii="Arial" w:hAnsi="Arial" w:cs="Arial"/>
          <w:sz w:val="22"/>
          <w:szCs w:val="22"/>
        </w:rPr>
        <w:t xml:space="preserve">Naročnik lahko na podlagi osmega odstavka 90. člena ZJN-3 po </w:t>
      </w:r>
      <w:r w:rsidR="00E67129" w:rsidRPr="00E67129">
        <w:rPr>
          <w:rFonts w:ascii="Arial" w:hAnsi="Arial" w:cs="Arial"/>
          <w:sz w:val="22"/>
          <w:szCs w:val="22"/>
        </w:rPr>
        <w:t>pravnomočnosti odločitve</w:t>
      </w:r>
      <w:r w:rsidRPr="0069781E">
        <w:rPr>
          <w:rFonts w:ascii="Arial" w:hAnsi="Arial" w:cs="Arial"/>
          <w:sz w:val="22"/>
          <w:szCs w:val="22"/>
        </w:rPr>
        <w:t xml:space="preserve"> o oddaji naročila do sklenitve pogodb</w:t>
      </w:r>
      <w:r w:rsidR="0069781E" w:rsidRPr="0069781E">
        <w:rPr>
          <w:rFonts w:ascii="Arial" w:hAnsi="Arial" w:cs="Arial"/>
          <w:sz w:val="22"/>
          <w:szCs w:val="22"/>
        </w:rPr>
        <w:t>e</w:t>
      </w:r>
      <w:r w:rsidRPr="0069781E">
        <w:rPr>
          <w:rFonts w:ascii="Arial" w:hAnsi="Arial" w:cs="Arial"/>
          <w:sz w:val="22"/>
          <w:szCs w:val="22"/>
        </w:rPr>
        <w:t xml:space="preserve"> odstopi od izvedbe javnega naročila iz utemeljenih razlogov, da predmeta javnega naročila ne potrebujejo več ali da zanj nima zagotovljenih sredstev ali da se pri naročniku pojavi utemeljen sum, da je bila ali bi lahko bila vsebina pogodb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B32474" w:rsidRPr="0069781E" w:rsidRDefault="00B32474" w:rsidP="0069781E">
      <w:pPr>
        <w:jc w:val="both"/>
        <w:rPr>
          <w:rFonts w:ascii="Arial" w:hAnsi="Arial" w:cs="Arial"/>
          <w:sz w:val="22"/>
          <w:szCs w:val="22"/>
        </w:rPr>
      </w:pPr>
    </w:p>
    <w:p w:rsidR="007B4BB1" w:rsidRPr="0069781E" w:rsidRDefault="0069781E" w:rsidP="00AA6348">
      <w:pPr>
        <w:pStyle w:val="Naslov1"/>
        <w:keepLines/>
        <w:numPr>
          <w:ilvl w:val="0"/>
          <w:numId w:val="23"/>
        </w:numPr>
        <w:spacing w:before="100" w:beforeAutospacing="1" w:after="100" w:afterAutospacing="1" w:line="260" w:lineRule="atLeast"/>
        <w:jc w:val="both"/>
        <w:rPr>
          <w:rFonts w:cs="Arial"/>
          <w:sz w:val="22"/>
          <w:szCs w:val="22"/>
        </w:rPr>
      </w:pPr>
      <w:bookmarkStart w:id="220" w:name="_Toc336851762"/>
      <w:bookmarkStart w:id="221" w:name="_Toc336851810"/>
      <w:bookmarkStart w:id="222" w:name="_Toc13825719"/>
      <w:r w:rsidRPr="0069781E">
        <w:rPr>
          <w:rFonts w:cs="Arial"/>
          <w:sz w:val="22"/>
          <w:szCs w:val="22"/>
        </w:rPr>
        <w:t>POGODBA</w:t>
      </w:r>
      <w:bookmarkEnd w:id="220"/>
      <w:bookmarkEnd w:id="221"/>
      <w:bookmarkEnd w:id="222"/>
    </w:p>
    <w:p w:rsidR="00A4457B" w:rsidRDefault="007B4BB1" w:rsidP="003E7CC4">
      <w:pPr>
        <w:jc w:val="both"/>
      </w:pPr>
      <w:r w:rsidRPr="00043053">
        <w:rPr>
          <w:rFonts w:ascii="Arial" w:hAnsi="Arial" w:cs="Arial"/>
          <w:sz w:val="22"/>
          <w:szCs w:val="22"/>
        </w:rPr>
        <w:t>P</w:t>
      </w:r>
      <w:r w:rsidR="005C428D" w:rsidRPr="00043053">
        <w:rPr>
          <w:rFonts w:ascii="Arial" w:hAnsi="Arial" w:cs="Arial"/>
          <w:sz w:val="22"/>
          <w:szCs w:val="22"/>
        </w:rPr>
        <w:t>rodajno p</w:t>
      </w:r>
      <w:r w:rsidRPr="00043053">
        <w:rPr>
          <w:rFonts w:ascii="Arial" w:hAnsi="Arial" w:cs="Arial"/>
          <w:sz w:val="22"/>
          <w:szCs w:val="22"/>
        </w:rPr>
        <w:t>ogodbo</w:t>
      </w:r>
      <w:r w:rsidR="00043053" w:rsidRPr="00043053">
        <w:rPr>
          <w:rFonts w:ascii="Arial" w:hAnsi="Arial" w:cs="Arial"/>
          <w:sz w:val="22"/>
          <w:szCs w:val="22"/>
        </w:rPr>
        <w:t xml:space="preserve"> </w:t>
      </w:r>
      <w:r w:rsidRPr="00043053">
        <w:rPr>
          <w:rFonts w:ascii="Arial" w:hAnsi="Arial" w:cs="Arial"/>
          <w:sz w:val="22"/>
          <w:szCs w:val="22"/>
        </w:rPr>
        <w:t>bo</w:t>
      </w:r>
      <w:r w:rsidRPr="0069781E">
        <w:rPr>
          <w:rFonts w:ascii="Arial" w:hAnsi="Arial" w:cs="Arial"/>
          <w:sz w:val="22"/>
          <w:szCs w:val="22"/>
        </w:rPr>
        <w:t xml:space="preserve"> podpisal </w:t>
      </w:r>
      <w:r w:rsidR="0069781E" w:rsidRPr="0069781E">
        <w:rPr>
          <w:rFonts w:ascii="Arial" w:hAnsi="Arial" w:cs="Arial"/>
          <w:sz w:val="22"/>
          <w:szCs w:val="22"/>
        </w:rPr>
        <w:t>najprej izbrani ponudnik</w:t>
      </w:r>
      <w:r w:rsidR="009E75CE">
        <w:rPr>
          <w:rFonts w:ascii="Arial" w:hAnsi="Arial" w:cs="Arial"/>
          <w:sz w:val="22"/>
          <w:szCs w:val="22"/>
        </w:rPr>
        <w:t>,</w:t>
      </w:r>
      <w:r w:rsidR="0069781E" w:rsidRPr="0069781E">
        <w:rPr>
          <w:rFonts w:ascii="Arial" w:hAnsi="Arial" w:cs="Arial"/>
          <w:sz w:val="22"/>
          <w:szCs w:val="22"/>
        </w:rPr>
        <w:t xml:space="preserve"> za tem pa še </w:t>
      </w:r>
      <w:r w:rsidR="00CD4B1D">
        <w:rPr>
          <w:rFonts w:ascii="Arial" w:hAnsi="Arial" w:cs="Arial"/>
          <w:sz w:val="22"/>
          <w:szCs w:val="22"/>
        </w:rPr>
        <w:t>naročnik</w:t>
      </w:r>
      <w:r w:rsidRPr="0069781E">
        <w:rPr>
          <w:rFonts w:ascii="Arial" w:hAnsi="Arial" w:cs="Arial"/>
          <w:sz w:val="22"/>
          <w:szCs w:val="22"/>
        </w:rPr>
        <w:t>.</w:t>
      </w:r>
      <w:r w:rsidR="003E7CC4" w:rsidRPr="003E7CC4">
        <w:t xml:space="preserve"> </w:t>
      </w:r>
    </w:p>
    <w:p w:rsidR="00A4457B" w:rsidRDefault="00A4457B" w:rsidP="003E7CC4">
      <w:pPr>
        <w:jc w:val="both"/>
        <w:rPr>
          <w:rFonts w:ascii="Arial" w:hAnsi="Arial" w:cs="Arial"/>
          <w:sz w:val="22"/>
          <w:szCs w:val="22"/>
        </w:rPr>
      </w:pPr>
    </w:p>
    <w:p w:rsidR="003E7CC4" w:rsidRPr="003E7CC4" w:rsidRDefault="003E7CC4" w:rsidP="003E7CC4">
      <w:pPr>
        <w:jc w:val="both"/>
        <w:rPr>
          <w:rFonts w:ascii="Arial" w:hAnsi="Arial" w:cs="Arial"/>
          <w:sz w:val="22"/>
          <w:szCs w:val="22"/>
        </w:rPr>
      </w:pPr>
      <w:r w:rsidRPr="003E7CC4">
        <w:rPr>
          <w:rFonts w:ascii="Arial" w:hAnsi="Arial" w:cs="Arial"/>
          <w:sz w:val="22"/>
          <w:szCs w:val="22"/>
        </w:rPr>
        <w:t xml:space="preserve">Dobavitelj se obvezuje, da bo </w:t>
      </w:r>
      <w:r w:rsidR="00A4457B">
        <w:rPr>
          <w:rFonts w:ascii="Arial" w:hAnsi="Arial" w:cs="Arial"/>
          <w:sz w:val="22"/>
          <w:szCs w:val="22"/>
        </w:rPr>
        <w:t xml:space="preserve">z naročnikom sklenil tudi </w:t>
      </w:r>
      <w:r w:rsidR="00A4457B" w:rsidRPr="00A4457B">
        <w:rPr>
          <w:rFonts w:ascii="Arial" w:hAnsi="Arial" w:cs="Arial"/>
          <w:sz w:val="22"/>
          <w:szCs w:val="22"/>
        </w:rPr>
        <w:t>posebno pogodbo o skladiščenju in obnavljanju državnih blagovnih rezerv (v nadaljevanju skladiščna pogodba)</w:t>
      </w:r>
      <w:r w:rsidR="00A4457B">
        <w:rPr>
          <w:rFonts w:ascii="Arial" w:hAnsi="Arial" w:cs="Arial"/>
          <w:sz w:val="22"/>
          <w:szCs w:val="22"/>
        </w:rPr>
        <w:t xml:space="preserve">, v skladu s katero bo za </w:t>
      </w:r>
      <w:r w:rsidRPr="003E7CC4">
        <w:rPr>
          <w:rFonts w:ascii="Arial" w:hAnsi="Arial" w:cs="Arial"/>
          <w:sz w:val="22"/>
          <w:szCs w:val="22"/>
        </w:rPr>
        <w:t>dobavljen</w:t>
      </w:r>
      <w:r w:rsidR="00E45DD4">
        <w:rPr>
          <w:rFonts w:ascii="Arial" w:hAnsi="Arial" w:cs="Arial"/>
          <w:sz w:val="22"/>
          <w:szCs w:val="22"/>
        </w:rPr>
        <w:t xml:space="preserve">o letalsko gorivo JET A1 (kerozin) </w:t>
      </w:r>
      <w:r w:rsidRPr="003E7CC4">
        <w:rPr>
          <w:rFonts w:ascii="Arial" w:hAnsi="Arial" w:cs="Arial"/>
          <w:sz w:val="22"/>
          <w:szCs w:val="22"/>
        </w:rPr>
        <w:t>zagotavljal dolgoročno skladiščenje in obnavljanje v skladišču</w:t>
      </w:r>
      <w:r w:rsidR="00E67129">
        <w:rPr>
          <w:rFonts w:ascii="Arial" w:hAnsi="Arial" w:cs="Arial"/>
          <w:sz w:val="22"/>
          <w:szCs w:val="22"/>
        </w:rPr>
        <w:t>, na območju Republike Slovenije</w:t>
      </w:r>
      <w:r w:rsidRPr="003E7CC4">
        <w:rPr>
          <w:rFonts w:ascii="Arial" w:hAnsi="Arial" w:cs="Arial"/>
          <w:sz w:val="22"/>
          <w:szCs w:val="22"/>
        </w:rPr>
        <w:t xml:space="preserve">. </w:t>
      </w:r>
      <w:r w:rsidR="00A4457B">
        <w:rPr>
          <w:rFonts w:ascii="Arial" w:hAnsi="Arial" w:cs="Arial"/>
          <w:sz w:val="22"/>
          <w:szCs w:val="22"/>
        </w:rPr>
        <w:t>D</w:t>
      </w:r>
      <w:r w:rsidRPr="003E7CC4">
        <w:rPr>
          <w:rFonts w:ascii="Arial" w:hAnsi="Arial" w:cs="Arial"/>
          <w:sz w:val="22"/>
          <w:szCs w:val="22"/>
        </w:rPr>
        <w:t>obavitelj</w:t>
      </w:r>
      <w:r w:rsidR="00A4457B">
        <w:rPr>
          <w:rFonts w:ascii="Arial" w:hAnsi="Arial" w:cs="Arial"/>
          <w:sz w:val="22"/>
          <w:szCs w:val="22"/>
        </w:rPr>
        <w:t>, ki ima z naročnikom</w:t>
      </w:r>
      <w:r w:rsidRPr="003E7CC4">
        <w:rPr>
          <w:rFonts w:ascii="Arial" w:hAnsi="Arial" w:cs="Arial"/>
          <w:sz w:val="22"/>
          <w:szCs w:val="22"/>
        </w:rPr>
        <w:t xml:space="preserve"> že sklenjeno </w:t>
      </w:r>
      <w:r w:rsidR="00A4457B">
        <w:rPr>
          <w:rFonts w:ascii="Arial" w:hAnsi="Arial" w:cs="Arial"/>
          <w:sz w:val="22"/>
          <w:szCs w:val="22"/>
        </w:rPr>
        <w:t>skladiščno pogodbo</w:t>
      </w:r>
      <w:r w:rsidRPr="003E7CC4">
        <w:rPr>
          <w:rFonts w:ascii="Arial" w:hAnsi="Arial" w:cs="Arial"/>
          <w:sz w:val="22"/>
          <w:szCs w:val="22"/>
        </w:rPr>
        <w:t>, le to nadomesti z novo skladiščno pogodbo</w:t>
      </w:r>
      <w:r w:rsidR="00A4457B">
        <w:rPr>
          <w:rFonts w:ascii="Arial" w:hAnsi="Arial" w:cs="Arial"/>
          <w:sz w:val="22"/>
          <w:szCs w:val="22"/>
        </w:rPr>
        <w:t>,</w:t>
      </w:r>
      <w:r w:rsidRPr="003E7CC4">
        <w:rPr>
          <w:rFonts w:ascii="Arial" w:hAnsi="Arial" w:cs="Arial"/>
          <w:sz w:val="22"/>
          <w:szCs w:val="22"/>
        </w:rPr>
        <w:t xml:space="preserve"> v katero vključi tudi </w:t>
      </w:r>
      <w:r w:rsidR="00E45DD4">
        <w:rPr>
          <w:rFonts w:ascii="Arial" w:hAnsi="Arial" w:cs="Arial"/>
          <w:sz w:val="22"/>
          <w:szCs w:val="22"/>
        </w:rPr>
        <w:t xml:space="preserve">letalsko gorivo JET A1 (kerozin) </w:t>
      </w:r>
      <w:r w:rsidRPr="003E7CC4">
        <w:rPr>
          <w:rFonts w:ascii="Arial" w:hAnsi="Arial" w:cs="Arial"/>
          <w:sz w:val="22"/>
          <w:szCs w:val="22"/>
        </w:rPr>
        <w:t xml:space="preserve">iz te prodajne pogodbe ali sklene dodatek k </w:t>
      </w:r>
      <w:r w:rsidR="00A4457B">
        <w:rPr>
          <w:rFonts w:ascii="Arial" w:hAnsi="Arial" w:cs="Arial"/>
          <w:sz w:val="22"/>
          <w:szCs w:val="22"/>
        </w:rPr>
        <w:t xml:space="preserve">že </w:t>
      </w:r>
      <w:r w:rsidRPr="003E7CC4">
        <w:rPr>
          <w:rFonts w:ascii="Arial" w:hAnsi="Arial" w:cs="Arial"/>
          <w:sz w:val="22"/>
          <w:szCs w:val="22"/>
        </w:rPr>
        <w:t>sklenjeni skladiščni pogodbi.</w:t>
      </w:r>
      <w:r w:rsidR="00A66CE4">
        <w:rPr>
          <w:rFonts w:ascii="Arial" w:hAnsi="Arial" w:cs="Arial"/>
          <w:sz w:val="22"/>
          <w:szCs w:val="22"/>
        </w:rPr>
        <w:t xml:space="preserve"> </w:t>
      </w:r>
      <w:r w:rsidR="00A4457B">
        <w:rPr>
          <w:rFonts w:ascii="Arial" w:hAnsi="Arial" w:cs="Arial"/>
          <w:sz w:val="22"/>
          <w:szCs w:val="22"/>
        </w:rPr>
        <w:t xml:space="preserve">Tudi skladiščno pogodbo bo </w:t>
      </w:r>
      <w:r w:rsidR="00A4457B" w:rsidRPr="00A4457B">
        <w:rPr>
          <w:rFonts w:ascii="Arial" w:hAnsi="Arial" w:cs="Arial"/>
          <w:sz w:val="22"/>
          <w:szCs w:val="22"/>
        </w:rPr>
        <w:t>podpisal najprej izbrani ponudnik za tem pa še naročnik</w:t>
      </w:r>
      <w:r w:rsidR="00E67129">
        <w:rPr>
          <w:rFonts w:ascii="Arial" w:hAnsi="Arial" w:cs="Arial"/>
          <w:sz w:val="22"/>
          <w:szCs w:val="22"/>
        </w:rPr>
        <w:t>.</w:t>
      </w:r>
    </w:p>
    <w:p w:rsidR="003F1410" w:rsidRDefault="003F1410" w:rsidP="0069781E">
      <w:pPr>
        <w:jc w:val="both"/>
        <w:rPr>
          <w:rFonts w:ascii="Arial" w:hAnsi="Arial" w:cs="Arial"/>
          <w:sz w:val="22"/>
          <w:szCs w:val="22"/>
        </w:rPr>
      </w:pPr>
    </w:p>
    <w:p w:rsidR="003F1410" w:rsidRPr="0069781E" w:rsidRDefault="003F1410" w:rsidP="0069781E">
      <w:pPr>
        <w:jc w:val="both"/>
        <w:rPr>
          <w:rFonts w:ascii="Arial" w:hAnsi="Arial" w:cs="Arial"/>
          <w:sz w:val="22"/>
          <w:szCs w:val="22"/>
        </w:rPr>
      </w:pPr>
      <w:r w:rsidRPr="003F1410">
        <w:rPr>
          <w:rFonts w:ascii="Arial" w:hAnsi="Arial" w:cs="Arial"/>
          <w:sz w:val="22"/>
          <w:szCs w:val="22"/>
        </w:rPr>
        <w:t>V skladu s šestim odstavkom 14.</w:t>
      </w:r>
      <w:r w:rsidR="00B36D0A">
        <w:rPr>
          <w:rFonts w:ascii="Arial" w:hAnsi="Arial" w:cs="Arial"/>
          <w:sz w:val="22"/>
          <w:szCs w:val="22"/>
        </w:rPr>
        <w:t xml:space="preserve"> </w:t>
      </w:r>
      <w:r w:rsidRPr="003F1410">
        <w:rPr>
          <w:rFonts w:ascii="Arial" w:hAnsi="Arial" w:cs="Arial"/>
          <w:sz w:val="22"/>
          <w:szCs w:val="22"/>
        </w:rPr>
        <w:t xml:space="preserve">člena Zakona o integriteti in preprečevanju korupcije (Uradni list RS, št. 69/11-UPB2; v nadaljevanju </w:t>
      </w:r>
      <w:proofErr w:type="spellStart"/>
      <w:r w:rsidRPr="003F1410">
        <w:rPr>
          <w:rFonts w:ascii="Arial" w:hAnsi="Arial" w:cs="Arial"/>
          <w:sz w:val="22"/>
          <w:szCs w:val="22"/>
        </w:rPr>
        <w:t>ZIntPK</w:t>
      </w:r>
      <w:proofErr w:type="spellEnd"/>
      <w:r w:rsidRPr="003F1410">
        <w:rPr>
          <w:rFonts w:ascii="Arial" w:hAnsi="Arial" w:cs="Arial"/>
          <w:sz w:val="22"/>
          <w:szCs w:val="22"/>
        </w:rPr>
        <w:t>)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rsidR="007B4BB1" w:rsidRPr="0069781E" w:rsidRDefault="007B4BB1" w:rsidP="0069781E">
      <w:pPr>
        <w:jc w:val="both"/>
        <w:rPr>
          <w:rFonts w:ascii="Arial" w:hAnsi="Arial" w:cs="Arial"/>
          <w:sz w:val="22"/>
          <w:szCs w:val="22"/>
        </w:rPr>
      </w:pPr>
    </w:p>
    <w:p w:rsidR="007B4BB1" w:rsidRPr="0069781E" w:rsidRDefault="007B4BB1" w:rsidP="0069781E">
      <w:pPr>
        <w:jc w:val="both"/>
        <w:rPr>
          <w:rFonts w:ascii="Arial" w:hAnsi="Arial" w:cs="Arial"/>
          <w:sz w:val="22"/>
          <w:szCs w:val="22"/>
        </w:rPr>
      </w:pPr>
      <w:r w:rsidRPr="0069781E">
        <w:rPr>
          <w:rFonts w:ascii="Arial" w:hAnsi="Arial" w:cs="Arial"/>
          <w:sz w:val="22"/>
          <w:szCs w:val="22"/>
        </w:rPr>
        <w:t>Izbrani ponudnik mora podpisati in vrniti naročniku pogodb</w:t>
      </w:r>
      <w:r w:rsidR="00A4457B">
        <w:rPr>
          <w:rFonts w:ascii="Arial" w:hAnsi="Arial" w:cs="Arial"/>
          <w:sz w:val="22"/>
          <w:szCs w:val="22"/>
        </w:rPr>
        <w:t>i</w:t>
      </w:r>
      <w:r w:rsidRPr="0069781E">
        <w:rPr>
          <w:rFonts w:ascii="Arial" w:hAnsi="Arial" w:cs="Arial"/>
          <w:sz w:val="22"/>
          <w:szCs w:val="22"/>
        </w:rPr>
        <w:t xml:space="preserve"> v roku</w:t>
      </w:r>
      <w:r w:rsidR="005C428D">
        <w:rPr>
          <w:rFonts w:ascii="Arial" w:hAnsi="Arial" w:cs="Arial"/>
          <w:sz w:val="22"/>
          <w:szCs w:val="22"/>
        </w:rPr>
        <w:t xml:space="preserve"> </w:t>
      </w:r>
      <w:r w:rsidR="00835666" w:rsidRPr="005C562E">
        <w:rPr>
          <w:rFonts w:ascii="Arial" w:hAnsi="Arial" w:cs="Arial"/>
          <w:sz w:val="22"/>
          <w:szCs w:val="22"/>
        </w:rPr>
        <w:t xml:space="preserve">10 </w:t>
      </w:r>
      <w:r w:rsidR="005C428D" w:rsidRPr="005C562E">
        <w:rPr>
          <w:rFonts w:ascii="Arial" w:hAnsi="Arial" w:cs="Arial"/>
          <w:sz w:val="22"/>
          <w:szCs w:val="22"/>
        </w:rPr>
        <w:t xml:space="preserve">delovnih dni </w:t>
      </w:r>
      <w:r w:rsidR="005C428D">
        <w:rPr>
          <w:rFonts w:ascii="Arial" w:hAnsi="Arial" w:cs="Arial"/>
          <w:sz w:val="22"/>
          <w:szCs w:val="22"/>
        </w:rPr>
        <w:t>po prejemu.</w:t>
      </w:r>
      <w:r w:rsidRPr="0069781E">
        <w:rPr>
          <w:rFonts w:ascii="Arial" w:hAnsi="Arial" w:cs="Arial"/>
          <w:sz w:val="22"/>
          <w:szCs w:val="22"/>
        </w:rPr>
        <w:t xml:space="preserve"> </w:t>
      </w:r>
    </w:p>
    <w:p w:rsidR="007B4BB1" w:rsidRPr="0069781E" w:rsidRDefault="007B4BB1" w:rsidP="0069781E">
      <w:pPr>
        <w:jc w:val="both"/>
        <w:rPr>
          <w:rFonts w:ascii="Arial" w:hAnsi="Arial" w:cs="Arial"/>
          <w:sz w:val="22"/>
          <w:szCs w:val="22"/>
        </w:rPr>
      </w:pPr>
    </w:p>
    <w:p w:rsidR="007B4BB1" w:rsidRDefault="007B4BB1" w:rsidP="0069781E">
      <w:pPr>
        <w:jc w:val="both"/>
        <w:rPr>
          <w:rFonts w:ascii="Arial" w:hAnsi="Arial" w:cs="Arial"/>
          <w:sz w:val="22"/>
          <w:szCs w:val="22"/>
        </w:rPr>
      </w:pPr>
      <w:r w:rsidRPr="0069781E">
        <w:rPr>
          <w:rFonts w:ascii="Arial" w:hAnsi="Arial" w:cs="Arial"/>
          <w:sz w:val="22"/>
          <w:szCs w:val="22"/>
        </w:rPr>
        <w:t>P</w:t>
      </w:r>
      <w:r w:rsidR="00043053">
        <w:rPr>
          <w:rFonts w:ascii="Arial" w:hAnsi="Arial" w:cs="Arial"/>
          <w:sz w:val="22"/>
          <w:szCs w:val="22"/>
        </w:rPr>
        <w:t>rodajna p</w:t>
      </w:r>
      <w:r w:rsidRPr="0069781E">
        <w:rPr>
          <w:rFonts w:ascii="Arial" w:hAnsi="Arial" w:cs="Arial"/>
          <w:sz w:val="22"/>
          <w:szCs w:val="22"/>
        </w:rPr>
        <w:t>ogodba se bo pred podpisom vsebinsko prilagodila glede na to, ali bo izbrani ponudnik predložil skupno ponudbo, prijavil sodelovanje podizvajalcev in podobno.</w:t>
      </w:r>
      <w:r w:rsidR="00043053">
        <w:rPr>
          <w:rFonts w:ascii="Arial" w:hAnsi="Arial" w:cs="Arial"/>
          <w:sz w:val="22"/>
          <w:szCs w:val="22"/>
        </w:rPr>
        <w:t xml:space="preserve"> </w:t>
      </w:r>
      <w:r w:rsidRPr="0069781E">
        <w:rPr>
          <w:rFonts w:ascii="Arial" w:hAnsi="Arial" w:cs="Arial"/>
          <w:sz w:val="22"/>
          <w:szCs w:val="22"/>
        </w:rPr>
        <w:t xml:space="preserve">S podpisom ESPD ponudnik potrdi, da sprejema </w:t>
      </w:r>
      <w:r w:rsidRPr="00646374">
        <w:rPr>
          <w:rFonts w:ascii="Arial" w:hAnsi="Arial" w:cs="Arial"/>
          <w:sz w:val="22"/>
          <w:szCs w:val="22"/>
        </w:rPr>
        <w:t xml:space="preserve">vsebino </w:t>
      </w:r>
      <w:r w:rsidR="00E67129">
        <w:rPr>
          <w:rFonts w:ascii="Arial" w:hAnsi="Arial" w:cs="Arial"/>
          <w:sz w:val="22"/>
          <w:szCs w:val="22"/>
        </w:rPr>
        <w:t>razpisne  dokumentacije s tehničnimi specifikacijami</w:t>
      </w:r>
      <w:r w:rsidR="001C1169">
        <w:rPr>
          <w:rFonts w:ascii="Arial" w:hAnsi="Arial" w:cs="Arial"/>
          <w:sz w:val="22"/>
          <w:szCs w:val="22"/>
        </w:rPr>
        <w:t xml:space="preserve"> in </w:t>
      </w:r>
      <w:r w:rsidR="00D07EE3" w:rsidRPr="00646374">
        <w:rPr>
          <w:rFonts w:ascii="Arial" w:hAnsi="Arial" w:cs="Arial"/>
          <w:sz w:val="22"/>
          <w:szCs w:val="22"/>
        </w:rPr>
        <w:t xml:space="preserve">obeh </w:t>
      </w:r>
      <w:r w:rsidRPr="00646374">
        <w:rPr>
          <w:rFonts w:ascii="Arial" w:hAnsi="Arial" w:cs="Arial"/>
          <w:sz w:val="22"/>
          <w:szCs w:val="22"/>
        </w:rPr>
        <w:t>vzorc</w:t>
      </w:r>
      <w:r w:rsidR="00D07EE3" w:rsidRPr="00646374">
        <w:rPr>
          <w:rFonts w:ascii="Arial" w:hAnsi="Arial" w:cs="Arial"/>
          <w:sz w:val="22"/>
          <w:szCs w:val="22"/>
        </w:rPr>
        <w:t>ev</w:t>
      </w:r>
      <w:r w:rsidRPr="00646374">
        <w:rPr>
          <w:rFonts w:ascii="Arial" w:hAnsi="Arial" w:cs="Arial"/>
          <w:sz w:val="22"/>
          <w:szCs w:val="22"/>
        </w:rPr>
        <w:t xml:space="preserve"> pogodb</w:t>
      </w:r>
      <w:r w:rsidRPr="0069781E">
        <w:rPr>
          <w:rFonts w:ascii="Arial" w:hAnsi="Arial" w:cs="Arial"/>
          <w:sz w:val="22"/>
          <w:szCs w:val="22"/>
        </w:rPr>
        <w:t xml:space="preserve">. </w:t>
      </w:r>
    </w:p>
    <w:p w:rsidR="00B32474" w:rsidRPr="0069781E" w:rsidRDefault="00B32474" w:rsidP="0069781E">
      <w:pPr>
        <w:jc w:val="both"/>
        <w:rPr>
          <w:rFonts w:ascii="Arial" w:hAnsi="Arial" w:cs="Arial"/>
          <w:sz w:val="22"/>
          <w:szCs w:val="22"/>
        </w:rPr>
      </w:pPr>
    </w:p>
    <w:p w:rsidR="007B4BB1" w:rsidRPr="0016709E" w:rsidRDefault="0016709E" w:rsidP="0016709E">
      <w:pPr>
        <w:pStyle w:val="Naslov1"/>
        <w:keepLines/>
        <w:numPr>
          <w:ilvl w:val="0"/>
          <w:numId w:val="23"/>
        </w:numPr>
        <w:spacing w:before="100" w:beforeAutospacing="1" w:after="100" w:afterAutospacing="1" w:line="260" w:lineRule="atLeast"/>
        <w:jc w:val="both"/>
        <w:rPr>
          <w:rFonts w:cs="Arial"/>
          <w:sz w:val="22"/>
          <w:szCs w:val="22"/>
        </w:rPr>
      </w:pPr>
      <w:bookmarkStart w:id="223" w:name="_Toc336851764"/>
      <w:bookmarkStart w:id="224" w:name="_Toc336851812"/>
      <w:bookmarkStart w:id="225" w:name="_Toc13825720"/>
      <w:r w:rsidRPr="0016709E">
        <w:rPr>
          <w:rFonts w:cs="Arial"/>
          <w:sz w:val="22"/>
          <w:szCs w:val="22"/>
        </w:rPr>
        <w:t>PRAVNO VARSTVO</w:t>
      </w:r>
      <w:bookmarkEnd w:id="223"/>
      <w:bookmarkEnd w:id="224"/>
      <w:bookmarkEnd w:id="225"/>
    </w:p>
    <w:p w:rsidR="007B4BB1" w:rsidRPr="0016709E" w:rsidRDefault="007B4BB1" w:rsidP="0016709E">
      <w:pPr>
        <w:jc w:val="both"/>
        <w:rPr>
          <w:rFonts w:ascii="Arial" w:hAnsi="Arial" w:cs="Arial"/>
          <w:sz w:val="22"/>
          <w:szCs w:val="22"/>
        </w:rPr>
      </w:pPr>
      <w:r w:rsidRPr="0016709E">
        <w:rPr>
          <w:rFonts w:ascii="Arial" w:hAnsi="Arial" w:cs="Arial"/>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7B4BB1" w:rsidRPr="0016709E" w:rsidRDefault="007B4BB1" w:rsidP="0016709E">
      <w:pPr>
        <w:jc w:val="both"/>
        <w:rPr>
          <w:rFonts w:ascii="Arial" w:hAnsi="Arial" w:cs="Arial"/>
          <w:sz w:val="22"/>
          <w:szCs w:val="22"/>
        </w:rPr>
      </w:pPr>
    </w:p>
    <w:p w:rsidR="007B4BB1" w:rsidRPr="0016709E" w:rsidRDefault="007B4BB1" w:rsidP="0016709E">
      <w:pPr>
        <w:jc w:val="both"/>
        <w:rPr>
          <w:rFonts w:ascii="Arial" w:hAnsi="Arial" w:cs="Arial"/>
          <w:sz w:val="22"/>
          <w:szCs w:val="22"/>
        </w:rPr>
      </w:pPr>
      <w:r w:rsidRPr="0016709E">
        <w:rPr>
          <w:rFonts w:ascii="Arial" w:hAnsi="Arial" w:cs="Arial"/>
          <w:sz w:val="22"/>
          <w:szCs w:val="22"/>
        </w:rPr>
        <w:t xml:space="preserve">Takso v </w:t>
      </w:r>
      <w:r w:rsidRPr="00835666">
        <w:rPr>
          <w:rFonts w:ascii="Arial" w:hAnsi="Arial" w:cs="Arial"/>
          <w:sz w:val="22"/>
          <w:szCs w:val="22"/>
        </w:rPr>
        <w:t xml:space="preserve">višini </w:t>
      </w:r>
      <w:r w:rsidRPr="00326F02">
        <w:rPr>
          <w:rFonts w:ascii="Arial" w:hAnsi="Arial" w:cs="Arial"/>
          <w:sz w:val="22"/>
          <w:szCs w:val="22"/>
        </w:rPr>
        <w:t>4.000</w:t>
      </w:r>
      <w:r w:rsidR="005C562E" w:rsidRPr="00326F02">
        <w:rPr>
          <w:rFonts w:ascii="Arial" w:hAnsi="Arial" w:cs="Arial"/>
          <w:sz w:val="22"/>
          <w:szCs w:val="22"/>
        </w:rPr>
        <w:t>,00</w:t>
      </w:r>
      <w:r w:rsidRPr="00326F02">
        <w:rPr>
          <w:rFonts w:ascii="Arial" w:hAnsi="Arial" w:cs="Arial"/>
          <w:sz w:val="22"/>
          <w:szCs w:val="22"/>
        </w:rPr>
        <w:t xml:space="preserve"> </w:t>
      </w:r>
      <w:r w:rsidR="005C52BE" w:rsidRPr="00326F02">
        <w:rPr>
          <w:rFonts w:ascii="Arial" w:hAnsi="Arial" w:cs="Arial"/>
          <w:sz w:val="22"/>
          <w:szCs w:val="22"/>
        </w:rPr>
        <w:t>EUR</w:t>
      </w:r>
      <w:r w:rsidRPr="00326F02">
        <w:rPr>
          <w:rFonts w:ascii="Arial" w:hAnsi="Arial" w:cs="Arial"/>
          <w:sz w:val="22"/>
          <w:szCs w:val="22"/>
        </w:rPr>
        <w:t xml:space="preserve"> </w:t>
      </w:r>
      <w:r w:rsidRPr="0016709E">
        <w:rPr>
          <w:rFonts w:ascii="Arial" w:hAnsi="Arial" w:cs="Arial"/>
          <w:sz w:val="22"/>
          <w:szCs w:val="22"/>
        </w:rPr>
        <w:t>mora vlagatelj plačati na transakcijski račun Ministrstva za finance, številka SI56 0110 0100 0358 802, odprt pri Banki Slovenije, Slovenska 35, 1505 Ljubljana, Slovenija, SWIFT KODA: BSLJSI2X; IBAN:SI56011001000358802.</w:t>
      </w:r>
    </w:p>
    <w:p w:rsidR="007B4BB1" w:rsidRPr="0016709E" w:rsidRDefault="007B4BB1" w:rsidP="0016709E">
      <w:pPr>
        <w:jc w:val="both"/>
        <w:rPr>
          <w:rFonts w:ascii="Arial" w:hAnsi="Arial" w:cs="Arial"/>
          <w:sz w:val="22"/>
          <w:szCs w:val="22"/>
        </w:rPr>
      </w:pPr>
    </w:p>
    <w:p w:rsidR="0016709E" w:rsidRPr="0016709E" w:rsidRDefault="007B4BB1" w:rsidP="0016709E">
      <w:pPr>
        <w:jc w:val="both"/>
        <w:rPr>
          <w:rFonts w:ascii="Arial" w:hAnsi="Arial" w:cs="Arial"/>
          <w:sz w:val="22"/>
          <w:szCs w:val="22"/>
        </w:rPr>
      </w:pPr>
      <w:r w:rsidRPr="0016709E">
        <w:rPr>
          <w:rFonts w:ascii="Arial" w:hAnsi="Arial" w:cs="Arial"/>
          <w:sz w:val="22"/>
          <w:szCs w:val="22"/>
        </w:rPr>
        <w:t xml:space="preserve">Zahtevek za revizijo mora biti vložen pri </w:t>
      </w:r>
      <w:r w:rsidR="0016709E" w:rsidRPr="0016709E">
        <w:rPr>
          <w:rFonts w:ascii="Arial" w:hAnsi="Arial" w:cs="Arial"/>
          <w:sz w:val="22"/>
          <w:szCs w:val="22"/>
        </w:rPr>
        <w:t>Zavodu Republike Slovenije za blagovne rezerve, Dunajska cesta 106, 1000 Ljubljana</w:t>
      </w:r>
      <w:r w:rsidRPr="0016709E">
        <w:rPr>
          <w:rFonts w:ascii="Arial" w:hAnsi="Arial" w:cs="Arial"/>
          <w:sz w:val="22"/>
          <w:szCs w:val="22"/>
        </w:rPr>
        <w:t>, in sicer neposredno na tem naslovu ali po pošti priporočeno s povratnico</w:t>
      </w:r>
      <w:r w:rsidR="0016709E" w:rsidRPr="0016709E">
        <w:rPr>
          <w:rFonts w:ascii="Arial" w:hAnsi="Arial" w:cs="Arial"/>
          <w:sz w:val="22"/>
          <w:szCs w:val="22"/>
        </w:rPr>
        <w:t>.</w:t>
      </w:r>
    </w:p>
    <w:p w:rsidR="007B4BB1" w:rsidRDefault="007B4BB1" w:rsidP="0016709E">
      <w:pPr>
        <w:jc w:val="both"/>
        <w:rPr>
          <w:rFonts w:ascii="Arial" w:hAnsi="Arial" w:cs="Arial"/>
          <w:sz w:val="22"/>
          <w:szCs w:val="22"/>
        </w:rPr>
      </w:pPr>
    </w:p>
    <w:p w:rsidR="0016709E" w:rsidRPr="006604A5" w:rsidRDefault="007B4BB1" w:rsidP="0016709E">
      <w:pPr>
        <w:jc w:val="both"/>
        <w:rPr>
          <w:rFonts w:ascii="Arial" w:hAnsi="Arial" w:cs="Arial"/>
          <w:sz w:val="22"/>
          <w:szCs w:val="22"/>
        </w:rPr>
      </w:pPr>
      <w:r>
        <w:tab/>
      </w:r>
      <w:r>
        <w:tab/>
      </w:r>
      <w:r>
        <w:tab/>
      </w:r>
      <w:r>
        <w:tab/>
      </w:r>
      <w:r>
        <w:tab/>
      </w:r>
      <w:r>
        <w:tab/>
      </w:r>
      <w:r>
        <w:tab/>
      </w:r>
      <w:r>
        <w:tab/>
      </w:r>
      <w:r w:rsidR="005C52BE">
        <w:rPr>
          <w:rFonts w:ascii="Arial" w:hAnsi="Arial" w:cs="Arial"/>
          <w:sz w:val="22"/>
          <w:szCs w:val="22"/>
        </w:rPr>
        <w:t>Tomi RUMPF</w:t>
      </w:r>
      <w:r w:rsidR="0016709E">
        <w:rPr>
          <w:rFonts w:ascii="Arial" w:hAnsi="Arial" w:cs="Arial"/>
          <w:sz w:val="22"/>
          <w:szCs w:val="22"/>
        </w:rPr>
        <w:t xml:space="preserve">  </w:t>
      </w:r>
    </w:p>
    <w:p w:rsidR="0016709E" w:rsidRPr="006604A5" w:rsidRDefault="0016709E" w:rsidP="0016709E">
      <w:pPr>
        <w:jc w:val="both"/>
        <w:rPr>
          <w:rFonts w:ascii="Arial" w:hAnsi="Arial" w:cs="Arial"/>
          <w:sz w:val="22"/>
          <w:szCs w:val="22"/>
        </w:rPr>
      </w:pPr>
      <w:r w:rsidRPr="006604A5">
        <w:rPr>
          <w:rFonts w:ascii="Arial" w:hAnsi="Arial" w:cs="Arial"/>
          <w:sz w:val="22"/>
          <w:szCs w:val="22"/>
        </w:rPr>
        <w:t xml:space="preserve">        </w:t>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r>
      <w:r w:rsidRPr="006604A5">
        <w:rPr>
          <w:rFonts w:ascii="Arial" w:hAnsi="Arial" w:cs="Arial"/>
          <w:sz w:val="22"/>
          <w:szCs w:val="22"/>
        </w:rPr>
        <w:tab/>
        <w:t xml:space="preserve">        </w:t>
      </w:r>
      <w:r w:rsidRPr="006604A5">
        <w:rPr>
          <w:rFonts w:ascii="Arial" w:hAnsi="Arial" w:cs="Arial"/>
          <w:sz w:val="22"/>
          <w:szCs w:val="22"/>
        </w:rPr>
        <w:tab/>
      </w:r>
      <w:r w:rsidR="00527B6B">
        <w:rPr>
          <w:rFonts w:ascii="Arial" w:hAnsi="Arial" w:cs="Arial"/>
          <w:sz w:val="22"/>
          <w:szCs w:val="22"/>
        </w:rPr>
        <w:t xml:space="preserve"> </w:t>
      </w:r>
      <w:r w:rsidR="005C52BE">
        <w:rPr>
          <w:rFonts w:ascii="Arial" w:hAnsi="Arial" w:cs="Arial"/>
          <w:sz w:val="22"/>
          <w:szCs w:val="22"/>
        </w:rPr>
        <w:t>v.</w:t>
      </w:r>
      <w:r w:rsidR="00527B6B">
        <w:rPr>
          <w:rFonts w:ascii="Arial" w:hAnsi="Arial" w:cs="Arial"/>
          <w:sz w:val="22"/>
          <w:szCs w:val="22"/>
        </w:rPr>
        <w:t xml:space="preserve"> </w:t>
      </w:r>
      <w:r w:rsidR="005C52BE">
        <w:rPr>
          <w:rFonts w:ascii="Arial" w:hAnsi="Arial" w:cs="Arial"/>
          <w:sz w:val="22"/>
          <w:szCs w:val="22"/>
        </w:rPr>
        <w:t>d. direktorja</w:t>
      </w:r>
      <w:r w:rsidRPr="006604A5">
        <w:rPr>
          <w:rFonts w:ascii="Arial" w:hAnsi="Arial" w:cs="Arial"/>
          <w:sz w:val="22"/>
          <w:szCs w:val="22"/>
        </w:rPr>
        <w:tab/>
      </w:r>
    </w:p>
    <w:p w:rsidR="00021EE0" w:rsidRPr="00F016C7" w:rsidRDefault="00527B6B" w:rsidP="00021EE0">
      <w:pPr>
        <w:rPr>
          <w:rFonts w:ascii="Arial" w:hAnsi="Arial" w:cs="Arial"/>
          <w:sz w:val="22"/>
          <w:szCs w:val="22"/>
        </w:rPr>
      </w:pPr>
      <w:r>
        <w:rPr>
          <w:rFonts w:ascii="Arial" w:hAnsi="Arial" w:cs="Arial"/>
          <w:sz w:val="22"/>
          <w:szCs w:val="22"/>
        </w:rPr>
        <w:t xml:space="preserve"> </w:t>
      </w:r>
    </w:p>
    <w:sectPr w:rsidR="00021EE0" w:rsidRPr="00F016C7"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332" w:rsidRDefault="00E63332">
      <w:r>
        <w:separator/>
      </w:r>
    </w:p>
  </w:endnote>
  <w:endnote w:type="continuationSeparator" w:id="0">
    <w:p w:rsidR="00E63332" w:rsidRDefault="00E63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332" w:rsidRPr="005C2A54" w:rsidRDefault="00E63332" w:rsidP="00001218">
    <w:pPr>
      <w:pStyle w:val="Noga"/>
      <w:pBdr>
        <w:top w:val="single" w:sz="4" w:space="1" w:color="auto"/>
      </w:pBdr>
      <w:rPr>
        <w:rStyle w:val="tevilkastrani"/>
        <w:sz w:val="20"/>
        <w:szCs w:val="20"/>
      </w:rPr>
    </w:pPr>
    <w:r w:rsidRPr="005C2A54">
      <w:rPr>
        <w:rStyle w:val="tevilkastrani"/>
        <w:sz w:val="20"/>
        <w:szCs w:val="20"/>
      </w:rPr>
      <w:t>Oznaka JN 20</w:t>
    </w:r>
    <w:r w:rsidR="005C2A54" w:rsidRPr="005C2A54">
      <w:rPr>
        <w:rStyle w:val="tevilkastrani"/>
        <w:sz w:val="20"/>
        <w:szCs w:val="20"/>
      </w:rPr>
      <w:t>20</w:t>
    </w:r>
    <w:r w:rsidRPr="005C2A54">
      <w:rPr>
        <w:rStyle w:val="tevilkastrani"/>
        <w:sz w:val="20"/>
        <w:szCs w:val="20"/>
      </w:rPr>
      <w:t>–2</w:t>
    </w:r>
    <w:r w:rsidR="005C2A54" w:rsidRPr="005C2A54">
      <w:rPr>
        <w:rStyle w:val="tevilkastrani"/>
        <w:sz w:val="20"/>
        <w:szCs w:val="20"/>
      </w:rPr>
      <w:t>53</w:t>
    </w:r>
  </w:p>
  <w:p w:rsidR="00E63332" w:rsidRPr="00965F84" w:rsidRDefault="00E63332" w:rsidP="00001218">
    <w:pPr>
      <w:pStyle w:val="Noga"/>
      <w:pBdr>
        <w:top w:val="single" w:sz="4" w:space="1" w:color="auto"/>
      </w:pBdr>
      <w:rPr>
        <w:rStyle w:val="tevilkastrani"/>
        <w:sz w:val="20"/>
        <w:szCs w:val="20"/>
      </w:rPr>
    </w:pPr>
  </w:p>
  <w:p w:rsidR="00E63332" w:rsidRPr="00001218" w:rsidRDefault="00E63332"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14</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14</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455"/>
      <w:gridCol w:w="4435"/>
    </w:tblGrid>
    <w:tr w:rsidR="00E63332" w:rsidRPr="00A1445A" w:rsidTr="00A1445A">
      <w:tc>
        <w:tcPr>
          <w:tcW w:w="4605" w:type="dxa"/>
          <w:shd w:val="clear" w:color="auto" w:fill="auto"/>
        </w:tcPr>
        <w:p w:rsidR="00E63332" w:rsidRPr="00CB3064" w:rsidRDefault="00E63332" w:rsidP="002618E0">
          <w:pPr>
            <w:rPr>
              <w:rFonts w:ascii="Arial" w:hAnsi="Arial" w:cs="Arial"/>
              <w:noProof/>
              <w:sz w:val="18"/>
              <w:szCs w:val="18"/>
            </w:rPr>
          </w:pPr>
          <w:r w:rsidRPr="00CB3064">
            <w:rPr>
              <w:rFonts w:ascii="Arial" w:hAnsi="Arial" w:cs="Arial"/>
              <w:noProof/>
              <w:sz w:val="18"/>
              <w:szCs w:val="18"/>
            </w:rPr>
            <w:t>Oznaka JN 20</w:t>
          </w:r>
          <w:r w:rsidR="005C2A54">
            <w:rPr>
              <w:rFonts w:ascii="Arial" w:hAnsi="Arial" w:cs="Arial"/>
              <w:noProof/>
              <w:sz w:val="18"/>
              <w:szCs w:val="18"/>
            </w:rPr>
            <w:t>20</w:t>
          </w:r>
          <w:r w:rsidRPr="00CB3064">
            <w:rPr>
              <w:rFonts w:ascii="Arial" w:hAnsi="Arial" w:cs="Arial"/>
              <w:noProof/>
              <w:sz w:val="18"/>
              <w:szCs w:val="18"/>
            </w:rPr>
            <w:t>–</w:t>
          </w:r>
          <w:r>
            <w:rPr>
              <w:rFonts w:ascii="Arial" w:hAnsi="Arial" w:cs="Arial"/>
              <w:noProof/>
              <w:sz w:val="18"/>
              <w:szCs w:val="18"/>
            </w:rPr>
            <w:t>2</w:t>
          </w:r>
          <w:r w:rsidR="005C2A54">
            <w:rPr>
              <w:rFonts w:ascii="Arial" w:hAnsi="Arial" w:cs="Arial"/>
              <w:noProof/>
              <w:sz w:val="18"/>
              <w:szCs w:val="18"/>
            </w:rPr>
            <w:t>53</w:t>
          </w:r>
        </w:p>
        <w:p w:rsidR="00E63332" w:rsidRPr="007832BD" w:rsidRDefault="00E63332" w:rsidP="002618E0">
          <w:pPr>
            <w:rPr>
              <w:rFonts w:ascii="Arial" w:hAnsi="Arial" w:cs="Arial"/>
              <w:noProof/>
              <w:sz w:val="22"/>
              <w:szCs w:val="22"/>
            </w:rPr>
          </w:pPr>
        </w:p>
      </w:tc>
      <w:tc>
        <w:tcPr>
          <w:tcW w:w="4605" w:type="dxa"/>
          <w:shd w:val="clear" w:color="auto" w:fill="auto"/>
        </w:tcPr>
        <w:p w:rsidR="00E63332" w:rsidRPr="00A1445A" w:rsidRDefault="00E63332"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14</w:t>
          </w:r>
          <w:r w:rsidRPr="00A1445A">
            <w:rPr>
              <w:rStyle w:val="tevilkastrani"/>
              <w:rFonts w:ascii="Arial" w:hAnsi="Arial" w:cs="Arial"/>
              <w:sz w:val="22"/>
              <w:szCs w:val="22"/>
            </w:rPr>
            <w:fldChar w:fldCharType="end"/>
          </w:r>
        </w:p>
      </w:tc>
    </w:tr>
  </w:tbl>
  <w:p w:rsidR="00E63332" w:rsidRPr="00FC6CF0" w:rsidRDefault="00E63332">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332" w:rsidRDefault="00E63332">
      <w:r>
        <w:separator/>
      </w:r>
    </w:p>
  </w:footnote>
  <w:footnote w:type="continuationSeparator" w:id="0">
    <w:p w:rsidR="00E63332" w:rsidRDefault="00E63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332" w:rsidRPr="00CB3064" w:rsidRDefault="00E63332">
    <w:pPr>
      <w:pStyle w:val="Glava"/>
      <w:rPr>
        <w:sz w:val="18"/>
        <w:szCs w:val="18"/>
      </w:rPr>
    </w:pPr>
    <w:r w:rsidRPr="00CB3064">
      <w:rPr>
        <w:sz w:val="18"/>
        <w:szCs w:val="18"/>
      </w:rPr>
      <w:t>Navodila ponudnikom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E63332" w:rsidRPr="00A1445A" w:rsidTr="00A04B00">
      <w:tc>
        <w:tcPr>
          <w:tcW w:w="4039" w:type="dxa"/>
          <w:tcBorders>
            <w:bottom w:val="single" w:sz="4" w:space="0" w:color="auto"/>
          </w:tcBorders>
          <w:shd w:val="clear" w:color="auto" w:fill="auto"/>
        </w:tcPr>
        <w:p w:rsidR="00E63332" w:rsidRPr="00A04B00" w:rsidRDefault="00E63332"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rsidR="00E63332" w:rsidRPr="00A04B00" w:rsidRDefault="00E63332"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rsidR="00E63332" w:rsidRPr="00A04B00" w:rsidRDefault="00E63332" w:rsidP="00A04B00">
          <w:pPr>
            <w:ind w:right="6"/>
            <w:rPr>
              <w:rFonts w:ascii="Arial" w:hAnsi="Arial" w:cs="Arial"/>
              <w:color w:val="000000"/>
              <w:spacing w:val="-2"/>
              <w:sz w:val="22"/>
              <w:szCs w:val="22"/>
            </w:rPr>
          </w:pPr>
        </w:p>
        <w:p w:rsidR="00E63332" w:rsidRPr="00C0552D" w:rsidRDefault="00E63332"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rsidR="00E63332" w:rsidRPr="00C0552D" w:rsidRDefault="00E63332"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rsidR="00E63332" w:rsidRPr="00A1445A" w:rsidRDefault="00E63332"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E63332" w:rsidRDefault="00E63332"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rsidR="00E63332" w:rsidRPr="00A1445A" w:rsidRDefault="00E63332"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iperpovezava"/>
                <w:rFonts w:ascii="Arial" w:hAnsi="Arial" w:cs="Arial"/>
                <w:sz w:val="20"/>
                <w:szCs w:val="20"/>
              </w:rPr>
              <w:t>info@dbr.si</w:t>
            </w:r>
          </w:hyperlink>
        </w:p>
        <w:p w:rsidR="00E63332" w:rsidRPr="00A1445A" w:rsidRDefault="00E63332"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iperpovezava"/>
                <w:rFonts w:ascii="Arial" w:hAnsi="Arial" w:cs="Arial"/>
                <w:sz w:val="20"/>
                <w:szCs w:val="20"/>
              </w:rPr>
              <w:t>www.dbr.si</w:t>
            </w:r>
          </w:hyperlink>
        </w:p>
      </w:tc>
    </w:tr>
    <w:tr w:rsidR="00E63332" w:rsidRPr="00A1445A" w:rsidTr="00A04B00">
      <w:tc>
        <w:tcPr>
          <w:tcW w:w="4039" w:type="dxa"/>
          <w:tcBorders>
            <w:top w:val="single" w:sz="4" w:space="0" w:color="auto"/>
          </w:tcBorders>
          <w:shd w:val="clear" w:color="auto" w:fill="auto"/>
        </w:tcPr>
        <w:p w:rsidR="00E63332" w:rsidRPr="00A1445A" w:rsidRDefault="00E63332" w:rsidP="00A1445A">
          <w:pPr>
            <w:ind w:right="6"/>
            <w:jc w:val="both"/>
            <w:rPr>
              <w:rFonts w:ascii="Arial" w:hAnsi="Arial" w:cs="Arial"/>
              <w:b/>
              <w:color w:val="000000"/>
            </w:rPr>
          </w:pPr>
        </w:p>
      </w:tc>
      <w:tc>
        <w:tcPr>
          <w:tcW w:w="1418" w:type="dxa"/>
          <w:tcBorders>
            <w:top w:val="single" w:sz="4" w:space="0" w:color="auto"/>
          </w:tcBorders>
          <w:shd w:val="clear" w:color="auto" w:fill="auto"/>
        </w:tcPr>
        <w:p w:rsidR="00E63332" w:rsidRPr="00A1445A" w:rsidRDefault="00E63332" w:rsidP="00C0552D">
          <w:pPr>
            <w:rPr>
              <w:rFonts w:ascii="Arial" w:hAnsi="Arial" w:cs="Arial"/>
              <w:color w:val="000000"/>
            </w:rPr>
          </w:pPr>
        </w:p>
      </w:tc>
      <w:tc>
        <w:tcPr>
          <w:tcW w:w="3775" w:type="dxa"/>
          <w:tcBorders>
            <w:top w:val="single" w:sz="4" w:space="0" w:color="auto"/>
          </w:tcBorders>
          <w:shd w:val="clear" w:color="auto" w:fill="auto"/>
        </w:tcPr>
        <w:p w:rsidR="00E63332" w:rsidRPr="00A1445A" w:rsidRDefault="00E63332" w:rsidP="00A04B00">
          <w:pPr>
            <w:pStyle w:val="Noga"/>
            <w:tabs>
              <w:tab w:val="clear" w:pos="4536"/>
              <w:tab w:val="clear" w:pos="9072"/>
              <w:tab w:val="left" w:pos="1309"/>
            </w:tabs>
            <w:jc w:val="both"/>
            <w:rPr>
              <w:rFonts w:ascii="Arial" w:hAnsi="Arial" w:cs="Arial"/>
              <w:color w:val="000000"/>
              <w:sz w:val="20"/>
              <w:szCs w:val="20"/>
            </w:rPr>
          </w:pPr>
        </w:p>
      </w:tc>
    </w:tr>
  </w:tbl>
  <w:p w:rsidR="00E63332" w:rsidRPr="00FC6CF0" w:rsidRDefault="00E63332" w:rsidP="00001218">
    <w:pPr>
      <w:pStyle w:val="Glava"/>
      <w:rPr>
        <w:rFonts w:ascii="Arial" w:hAnsi="Arial" w:cs="Arial"/>
        <w:sz w:val="2"/>
        <w:szCs w:val="2"/>
      </w:rPr>
    </w:pPr>
  </w:p>
  <w:p w:rsidR="00E63332" w:rsidRPr="00FC6CF0" w:rsidRDefault="00E63332">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5"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3"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5" w15:restartNumberingAfterBreak="0">
    <w:nsid w:val="40234525"/>
    <w:multiLevelType w:val="hybridMultilevel"/>
    <w:tmpl w:val="32D47F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7"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5A68091E"/>
    <w:multiLevelType w:val="hybridMultilevel"/>
    <w:tmpl w:val="F8D0F95C"/>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2" w15:restartNumberingAfterBreak="0">
    <w:nsid w:val="617B7381"/>
    <w:multiLevelType w:val="multilevel"/>
    <w:tmpl w:val="BCD27D12"/>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7"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3"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lvlOverride w:ilvl="0">
      <w:startOverride w:val="1"/>
    </w:lvlOverride>
  </w:num>
  <w:num w:numId="2">
    <w:abstractNumId w:val="14"/>
  </w:num>
  <w:num w:numId="3">
    <w:abstractNumId w:val="28"/>
  </w:num>
  <w:num w:numId="4">
    <w:abstractNumId w:val="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26"/>
  </w:num>
  <w:num w:numId="6">
    <w:abstractNumId w:val="18"/>
  </w:num>
  <w:num w:numId="7">
    <w:abstractNumId w:val="5"/>
  </w:num>
  <w:num w:numId="8">
    <w:abstractNumId w:val="23"/>
  </w:num>
  <w:num w:numId="9">
    <w:abstractNumId w:val="4"/>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29"/>
  </w:num>
  <w:num w:numId="13">
    <w:abstractNumId w:val="33"/>
  </w:num>
  <w:num w:numId="14">
    <w:abstractNumId w:val="13"/>
  </w:num>
  <w:num w:numId="15">
    <w:abstractNumId w:val="21"/>
  </w:num>
  <w:num w:numId="16">
    <w:abstractNumId w:val="25"/>
  </w:num>
  <w:num w:numId="17">
    <w:abstractNumId w:val="17"/>
  </w:num>
  <w:num w:numId="18">
    <w:abstractNumId w:val="3"/>
  </w:num>
  <w:num w:numId="19">
    <w:abstractNumId w:val="6"/>
  </w:num>
  <w:num w:numId="20">
    <w:abstractNumId w:val="31"/>
  </w:num>
  <w:num w:numId="21">
    <w:abstractNumId w:val="19"/>
  </w:num>
  <w:num w:numId="22">
    <w:abstractNumId w:val="11"/>
  </w:num>
  <w:num w:numId="23">
    <w:abstractNumId w:val="20"/>
  </w:num>
  <w:num w:numId="24">
    <w:abstractNumId w:val="7"/>
  </w:num>
  <w:num w:numId="25">
    <w:abstractNumId w:val="16"/>
  </w:num>
  <w:num w:numId="26">
    <w:abstractNumId w:val="12"/>
  </w:num>
  <w:num w:numId="27">
    <w:abstractNumId w:val="2"/>
  </w:num>
  <w:num w:numId="28">
    <w:abstractNumId w:val="27"/>
  </w:num>
  <w:num w:numId="29">
    <w:abstractNumId w:val="8"/>
  </w:num>
  <w:num w:numId="30">
    <w:abstractNumId w:val="24"/>
  </w:num>
  <w:num w:numId="31">
    <w:abstractNumId w:val="10"/>
  </w:num>
  <w:num w:numId="32">
    <w:abstractNumId w:val="32"/>
  </w:num>
  <w:num w:numId="33">
    <w:abstractNumId w:val="30"/>
  </w:num>
  <w:num w:numId="34">
    <w:abstractNumId w:val="15"/>
  </w:num>
  <w:num w:numId="3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20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358F"/>
    <w:rsid w:val="00005413"/>
    <w:rsid w:val="0001127F"/>
    <w:rsid w:val="00013B00"/>
    <w:rsid w:val="00015B5A"/>
    <w:rsid w:val="00016D62"/>
    <w:rsid w:val="000176BE"/>
    <w:rsid w:val="00021EE0"/>
    <w:rsid w:val="00025227"/>
    <w:rsid w:val="0003315D"/>
    <w:rsid w:val="00034E1A"/>
    <w:rsid w:val="00036A6D"/>
    <w:rsid w:val="000412BC"/>
    <w:rsid w:val="0004148B"/>
    <w:rsid w:val="00041EB9"/>
    <w:rsid w:val="00042D0E"/>
    <w:rsid w:val="00043053"/>
    <w:rsid w:val="00044804"/>
    <w:rsid w:val="00046CE2"/>
    <w:rsid w:val="0005065F"/>
    <w:rsid w:val="00056DD9"/>
    <w:rsid w:val="000576FB"/>
    <w:rsid w:val="000608F2"/>
    <w:rsid w:val="00064B53"/>
    <w:rsid w:val="0007591B"/>
    <w:rsid w:val="00082224"/>
    <w:rsid w:val="00086C69"/>
    <w:rsid w:val="00087A5D"/>
    <w:rsid w:val="0009291B"/>
    <w:rsid w:val="00096243"/>
    <w:rsid w:val="00096BE4"/>
    <w:rsid w:val="000A778E"/>
    <w:rsid w:val="000B01CF"/>
    <w:rsid w:val="000C23A5"/>
    <w:rsid w:val="000C3722"/>
    <w:rsid w:val="000C4583"/>
    <w:rsid w:val="000C48FC"/>
    <w:rsid w:val="000C66E0"/>
    <w:rsid w:val="000D0412"/>
    <w:rsid w:val="000D4117"/>
    <w:rsid w:val="000D76C2"/>
    <w:rsid w:val="000D7C9A"/>
    <w:rsid w:val="000E1875"/>
    <w:rsid w:val="000E2732"/>
    <w:rsid w:val="000E41E1"/>
    <w:rsid w:val="000E6454"/>
    <w:rsid w:val="000E7050"/>
    <w:rsid w:val="000F0581"/>
    <w:rsid w:val="000F6419"/>
    <w:rsid w:val="00101B68"/>
    <w:rsid w:val="00114401"/>
    <w:rsid w:val="001158E9"/>
    <w:rsid w:val="001167A5"/>
    <w:rsid w:val="001176B7"/>
    <w:rsid w:val="001207D1"/>
    <w:rsid w:val="00120879"/>
    <w:rsid w:val="0012533E"/>
    <w:rsid w:val="001314C1"/>
    <w:rsid w:val="001352C1"/>
    <w:rsid w:val="0014021F"/>
    <w:rsid w:val="00144305"/>
    <w:rsid w:val="00144785"/>
    <w:rsid w:val="00151A70"/>
    <w:rsid w:val="00151AF1"/>
    <w:rsid w:val="001635E0"/>
    <w:rsid w:val="00166414"/>
    <w:rsid w:val="0016709E"/>
    <w:rsid w:val="0017296F"/>
    <w:rsid w:val="00174BFE"/>
    <w:rsid w:val="00183318"/>
    <w:rsid w:val="00183801"/>
    <w:rsid w:val="00183CC6"/>
    <w:rsid w:val="001A0CCF"/>
    <w:rsid w:val="001A192F"/>
    <w:rsid w:val="001A26AE"/>
    <w:rsid w:val="001A395C"/>
    <w:rsid w:val="001A7BD0"/>
    <w:rsid w:val="001B292E"/>
    <w:rsid w:val="001B364A"/>
    <w:rsid w:val="001C1169"/>
    <w:rsid w:val="001D16E0"/>
    <w:rsid w:val="001D3954"/>
    <w:rsid w:val="001D5C6C"/>
    <w:rsid w:val="001D694D"/>
    <w:rsid w:val="001E79A6"/>
    <w:rsid w:val="001F6F0F"/>
    <w:rsid w:val="0020233B"/>
    <w:rsid w:val="00210884"/>
    <w:rsid w:val="002125C6"/>
    <w:rsid w:val="002203AB"/>
    <w:rsid w:val="00227FB0"/>
    <w:rsid w:val="002309D4"/>
    <w:rsid w:val="00231CFA"/>
    <w:rsid w:val="00235E41"/>
    <w:rsid w:val="002405A5"/>
    <w:rsid w:val="002413BB"/>
    <w:rsid w:val="00241698"/>
    <w:rsid w:val="00251D3F"/>
    <w:rsid w:val="002611EF"/>
    <w:rsid w:val="002618E0"/>
    <w:rsid w:val="0026588B"/>
    <w:rsid w:val="002711AE"/>
    <w:rsid w:val="00273761"/>
    <w:rsid w:val="00277706"/>
    <w:rsid w:val="00283EE6"/>
    <w:rsid w:val="00285184"/>
    <w:rsid w:val="00285B81"/>
    <w:rsid w:val="002A5B34"/>
    <w:rsid w:val="002A6A46"/>
    <w:rsid w:val="002B1573"/>
    <w:rsid w:val="002B28E0"/>
    <w:rsid w:val="002B6906"/>
    <w:rsid w:val="002C5C7E"/>
    <w:rsid w:val="002D2B69"/>
    <w:rsid w:val="002D6A3C"/>
    <w:rsid w:val="002E1329"/>
    <w:rsid w:val="002E2FD3"/>
    <w:rsid w:val="002E6B63"/>
    <w:rsid w:val="002F0041"/>
    <w:rsid w:val="002F0452"/>
    <w:rsid w:val="002F0C16"/>
    <w:rsid w:val="002F0CDD"/>
    <w:rsid w:val="002F68A9"/>
    <w:rsid w:val="002F6A8D"/>
    <w:rsid w:val="00301033"/>
    <w:rsid w:val="003046CA"/>
    <w:rsid w:val="00307528"/>
    <w:rsid w:val="00311C69"/>
    <w:rsid w:val="00311FA2"/>
    <w:rsid w:val="00315EE6"/>
    <w:rsid w:val="00325D8B"/>
    <w:rsid w:val="00326834"/>
    <w:rsid w:val="00326F02"/>
    <w:rsid w:val="0033242D"/>
    <w:rsid w:val="00333022"/>
    <w:rsid w:val="00337264"/>
    <w:rsid w:val="00345624"/>
    <w:rsid w:val="0035043A"/>
    <w:rsid w:val="00354D9A"/>
    <w:rsid w:val="00356C4F"/>
    <w:rsid w:val="00367250"/>
    <w:rsid w:val="00370866"/>
    <w:rsid w:val="0037231D"/>
    <w:rsid w:val="00396DE2"/>
    <w:rsid w:val="003B36FC"/>
    <w:rsid w:val="003C04B8"/>
    <w:rsid w:val="003C0B6A"/>
    <w:rsid w:val="003C1D50"/>
    <w:rsid w:val="003C39CC"/>
    <w:rsid w:val="003C485B"/>
    <w:rsid w:val="003D1272"/>
    <w:rsid w:val="003D2B40"/>
    <w:rsid w:val="003E4CFC"/>
    <w:rsid w:val="003E5C55"/>
    <w:rsid w:val="003E7CC4"/>
    <w:rsid w:val="003F0095"/>
    <w:rsid w:val="003F0DE7"/>
    <w:rsid w:val="003F1410"/>
    <w:rsid w:val="003F4832"/>
    <w:rsid w:val="003F4DE6"/>
    <w:rsid w:val="00406373"/>
    <w:rsid w:val="00406B72"/>
    <w:rsid w:val="00420B80"/>
    <w:rsid w:val="00424410"/>
    <w:rsid w:val="00426C6C"/>
    <w:rsid w:val="00433555"/>
    <w:rsid w:val="0043532D"/>
    <w:rsid w:val="00442F87"/>
    <w:rsid w:val="00445049"/>
    <w:rsid w:val="004527D6"/>
    <w:rsid w:val="004535F1"/>
    <w:rsid w:val="00455EB9"/>
    <w:rsid w:val="00457F33"/>
    <w:rsid w:val="0046501D"/>
    <w:rsid w:val="004667FF"/>
    <w:rsid w:val="00467E24"/>
    <w:rsid w:val="004720C5"/>
    <w:rsid w:val="00475925"/>
    <w:rsid w:val="0047643E"/>
    <w:rsid w:val="004801D0"/>
    <w:rsid w:val="00480BD6"/>
    <w:rsid w:val="00491DFB"/>
    <w:rsid w:val="00496BB4"/>
    <w:rsid w:val="004A0508"/>
    <w:rsid w:val="004A72B4"/>
    <w:rsid w:val="004B065E"/>
    <w:rsid w:val="004B1953"/>
    <w:rsid w:val="004C00E2"/>
    <w:rsid w:val="004C43AB"/>
    <w:rsid w:val="004D6B75"/>
    <w:rsid w:val="004F3D54"/>
    <w:rsid w:val="004F7C1C"/>
    <w:rsid w:val="005013EB"/>
    <w:rsid w:val="0050462E"/>
    <w:rsid w:val="0051745B"/>
    <w:rsid w:val="005178CD"/>
    <w:rsid w:val="00517E79"/>
    <w:rsid w:val="00523E8D"/>
    <w:rsid w:val="005255EB"/>
    <w:rsid w:val="00527B6B"/>
    <w:rsid w:val="005306D1"/>
    <w:rsid w:val="005316C0"/>
    <w:rsid w:val="00537622"/>
    <w:rsid w:val="0054069B"/>
    <w:rsid w:val="0054202C"/>
    <w:rsid w:val="0055012F"/>
    <w:rsid w:val="0055046D"/>
    <w:rsid w:val="00554971"/>
    <w:rsid w:val="005570F1"/>
    <w:rsid w:val="005608A6"/>
    <w:rsid w:val="005633DC"/>
    <w:rsid w:val="005724B4"/>
    <w:rsid w:val="005753D9"/>
    <w:rsid w:val="0058209B"/>
    <w:rsid w:val="0058399F"/>
    <w:rsid w:val="005846B3"/>
    <w:rsid w:val="005A3047"/>
    <w:rsid w:val="005A3197"/>
    <w:rsid w:val="005A785E"/>
    <w:rsid w:val="005B253B"/>
    <w:rsid w:val="005B3910"/>
    <w:rsid w:val="005C2A54"/>
    <w:rsid w:val="005C428D"/>
    <w:rsid w:val="005C4C41"/>
    <w:rsid w:val="005C52BE"/>
    <w:rsid w:val="005C562E"/>
    <w:rsid w:val="005C71B5"/>
    <w:rsid w:val="005C7E8F"/>
    <w:rsid w:val="005D1C99"/>
    <w:rsid w:val="005D7E01"/>
    <w:rsid w:val="005F1763"/>
    <w:rsid w:val="005F18A6"/>
    <w:rsid w:val="005F4393"/>
    <w:rsid w:val="005F4F0C"/>
    <w:rsid w:val="005F751D"/>
    <w:rsid w:val="00600069"/>
    <w:rsid w:val="006110C9"/>
    <w:rsid w:val="0061133D"/>
    <w:rsid w:val="00612423"/>
    <w:rsid w:val="00612663"/>
    <w:rsid w:val="00612FC2"/>
    <w:rsid w:val="006163B7"/>
    <w:rsid w:val="00620E3B"/>
    <w:rsid w:val="00621709"/>
    <w:rsid w:val="006315C1"/>
    <w:rsid w:val="00640488"/>
    <w:rsid w:val="00646374"/>
    <w:rsid w:val="00647FEA"/>
    <w:rsid w:val="0065152F"/>
    <w:rsid w:val="00652861"/>
    <w:rsid w:val="00662D8F"/>
    <w:rsid w:val="0066332D"/>
    <w:rsid w:val="00667298"/>
    <w:rsid w:val="006703B4"/>
    <w:rsid w:val="00670A28"/>
    <w:rsid w:val="00670D1D"/>
    <w:rsid w:val="0067246B"/>
    <w:rsid w:val="006746F6"/>
    <w:rsid w:val="00674C68"/>
    <w:rsid w:val="00684AC7"/>
    <w:rsid w:val="0069781E"/>
    <w:rsid w:val="006C3B2D"/>
    <w:rsid w:val="006C5381"/>
    <w:rsid w:val="006C6CD3"/>
    <w:rsid w:val="006D1C4D"/>
    <w:rsid w:val="006D2CAB"/>
    <w:rsid w:val="006D3686"/>
    <w:rsid w:val="006D59F7"/>
    <w:rsid w:val="006D6E26"/>
    <w:rsid w:val="006E377F"/>
    <w:rsid w:val="006F3387"/>
    <w:rsid w:val="006F44F5"/>
    <w:rsid w:val="006F4EB1"/>
    <w:rsid w:val="006F758E"/>
    <w:rsid w:val="00700673"/>
    <w:rsid w:val="00702DBB"/>
    <w:rsid w:val="007033C0"/>
    <w:rsid w:val="00705A3A"/>
    <w:rsid w:val="007345D8"/>
    <w:rsid w:val="00735C3B"/>
    <w:rsid w:val="00736AEE"/>
    <w:rsid w:val="00741DF3"/>
    <w:rsid w:val="00743912"/>
    <w:rsid w:val="00743C45"/>
    <w:rsid w:val="007517EA"/>
    <w:rsid w:val="00753C3A"/>
    <w:rsid w:val="00767A5A"/>
    <w:rsid w:val="00780396"/>
    <w:rsid w:val="0078319E"/>
    <w:rsid w:val="007832BD"/>
    <w:rsid w:val="00783525"/>
    <w:rsid w:val="007A0000"/>
    <w:rsid w:val="007B4BB1"/>
    <w:rsid w:val="007C6E0F"/>
    <w:rsid w:val="007D302C"/>
    <w:rsid w:val="007D4174"/>
    <w:rsid w:val="007E0866"/>
    <w:rsid w:val="007E1841"/>
    <w:rsid w:val="007E1BB2"/>
    <w:rsid w:val="007E285A"/>
    <w:rsid w:val="007E2E36"/>
    <w:rsid w:val="007E31E3"/>
    <w:rsid w:val="007F3757"/>
    <w:rsid w:val="007F4AC2"/>
    <w:rsid w:val="007F52A9"/>
    <w:rsid w:val="008006E2"/>
    <w:rsid w:val="00800F70"/>
    <w:rsid w:val="00810A76"/>
    <w:rsid w:val="008155E7"/>
    <w:rsid w:val="00823DD2"/>
    <w:rsid w:val="00824D1D"/>
    <w:rsid w:val="00825965"/>
    <w:rsid w:val="00826BE7"/>
    <w:rsid w:val="00833723"/>
    <w:rsid w:val="00833AC6"/>
    <w:rsid w:val="00835666"/>
    <w:rsid w:val="00843739"/>
    <w:rsid w:val="00845519"/>
    <w:rsid w:val="00847017"/>
    <w:rsid w:val="00870B2A"/>
    <w:rsid w:val="00882006"/>
    <w:rsid w:val="008834C9"/>
    <w:rsid w:val="00883950"/>
    <w:rsid w:val="00885251"/>
    <w:rsid w:val="008854C6"/>
    <w:rsid w:val="00895F3B"/>
    <w:rsid w:val="008A298B"/>
    <w:rsid w:val="008A757F"/>
    <w:rsid w:val="008B0AF6"/>
    <w:rsid w:val="008B1235"/>
    <w:rsid w:val="008C2AC2"/>
    <w:rsid w:val="008C4039"/>
    <w:rsid w:val="008D13AE"/>
    <w:rsid w:val="008D1B59"/>
    <w:rsid w:val="008D27D8"/>
    <w:rsid w:val="008D6DCE"/>
    <w:rsid w:val="008E64FA"/>
    <w:rsid w:val="008F3E2F"/>
    <w:rsid w:val="008F4857"/>
    <w:rsid w:val="00913CF8"/>
    <w:rsid w:val="00914AF9"/>
    <w:rsid w:val="00941478"/>
    <w:rsid w:val="009436E6"/>
    <w:rsid w:val="009446E8"/>
    <w:rsid w:val="009447E9"/>
    <w:rsid w:val="00945B2B"/>
    <w:rsid w:val="00946104"/>
    <w:rsid w:val="009514DD"/>
    <w:rsid w:val="0095198A"/>
    <w:rsid w:val="00953938"/>
    <w:rsid w:val="00954740"/>
    <w:rsid w:val="00965BB4"/>
    <w:rsid w:val="00965F84"/>
    <w:rsid w:val="00973743"/>
    <w:rsid w:val="00981606"/>
    <w:rsid w:val="0098403C"/>
    <w:rsid w:val="009872B0"/>
    <w:rsid w:val="0099649D"/>
    <w:rsid w:val="009A46DA"/>
    <w:rsid w:val="009A71E2"/>
    <w:rsid w:val="009B0FC7"/>
    <w:rsid w:val="009B37F1"/>
    <w:rsid w:val="009B70DE"/>
    <w:rsid w:val="009B7404"/>
    <w:rsid w:val="009C29C7"/>
    <w:rsid w:val="009C5AA6"/>
    <w:rsid w:val="009C6284"/>
    <w:rsid w:val="009C775F"/>
    <w:rsid w:val="009D132C"/>
    <w:rsid w:val="009D21DD"/>
    <w:rsid w:val="009D40B0"/>
    <w:rsid w:val="009D57D5"/>
    <w:rsid w:val="009D6C16"/>
    <w:rsid w:val="009E053F"/>
    <w:rsid w:val="009E14BB"/>
    <w:rsid w:val="009E3702"/>
    <w:rsid w:val="009E75CE"/>
    <w:rsid w:val="009F0952"/>
    <w:rsid w:val="009F7784"/>
    <w:rsid w:val="00A04B00"/>
    <w:rsid w:val="00A04DEF"/>
    <w:rsid w:val="00A1445A"/>
    <w:rsid w:val="00A17542"/>
    <w:rsid w:val="00A22650"/>
    <w:rsid w:val="00A3063E"/>
    <w:rsid w:val="00A33BE0"/>
    <w:rsid w:val="00A35AAD"/>
    <w:rsid w:val="00A3789C"/>
    <w:rsid w:val="00A4457B"/>
    <w:rsid w:val="00A515E0"/>
    <w:rsid w:val="00A57325"/>
    <w:rsid w:val="00A57B04"/>
    <w:rsid w:val="00A66CE4"/>
    <w:rsid w:val="00A73AC2"/>
    <w:rsid w:val="00A75802"/>
    <w:rsid w:val="00A83198"/>
    <w:rsid w:val="00A83E62"/>
    <w:rsid w:val="00A92149"/>
    <w:rsid w:val="00A94FB8"/>
    <w:rsid w:val="00A962CA"/>
    <w:rsid w:val="00AA2E2C"/>
    <w:rsid w:val="00AA2F1C"/>
    <w:rsid w:val="00AA6348"/>
    <w:rsid w:val="00AB1522"/>
    <w:rsid w:val="00AB3346"/>
    <w:rsid w:val="00AB4674"/>
    <w:rsid w:val="00AB65BF"/>
    <w:rsid w:val="00AC0734"/>
    <w:rsid w:val="00AC350C"/>
    <w:rsid w:val="00AC72E5"/>
    <w:rsid w:val="00AD1151"/>
    <w:rsid w:val="00AD3618"/>
    <w:rsid w:val="00AE38AD"/>
    <w:rsid w:val="00AF0AD6"/>
    <w:rsid w:val="00AF10D5"/>
    <w:rsid w:val="00AF2D83"/>
    <w:rsid w:val="00B021F9"/>
    <w:rsid w:val="00B04274"/>
    <w:rsid w:val="00B16F2C"/>
    <w:rsid w:val="00B20079"/>
    <w:rsid w:val="00B200E4"/>
    <w:rsid w:val="00B22843"/>
    <w:rsid w:val="00B26132"/>
    <w:rsid w:val="00B2754E"/>
    <w:rsid w:val="00B2757C"/>
    <w:rsid w:val="00B27AA4"/>
    <w:rsid w:val="00B32474"/>
    <w:rsid w:val="00B32A8A"/>
    <w:rsid w:val="00B36D0A"/>
    <w:rsid w:val="00B41927"/>
    <w:rsid w:val="00B4215B"/>
    <w:rsid w:val="00B4256F"/>
    <w:rsid w:val="00B44BB5"/>
    <w:rsid w:val="00B528B4"/>
    <w:rsid w:val="00B52BF2"/>
    <w:rsid w:val="00B5369B"/>
    <w:rsid w:val="00B538F5"/>
    <w:rsid w:val="00B56A93"/>
    <w:rsid w:val="00B5704B"/>
    <w:rsid w:val="00B65E48"/>
    <w:rsid w:val="00B661E3"/>
    <w:rsid w:val="00B7721E"/>
    <w:rsid w:val="00B77DE4"/>
    <w:rsid w:val="00B85604"/>
    <w:rsid w:val="00B85F59"/>
    <w:rsid w:val="00B86392"/>
    <w:rsid w:val="00B92534"/>
    <w:rsid w:val="00B9309E"/>
    <w:rsid w:val="00B930C3"/>
    <w:rsid w:val="00B9460A"/>
    <w:rsid w:val="00BA2C4A"/>
    <w:rsid w:val="00BA6EB2"/>
    <w:rsid w:val="00BB3939"/>
    <w:rsid w:val="00BC00ED"/>
    <w:rsid w:val="00BC2412"/>
    <w:rsid w:val="00BC29DD"/>
    <w:rsid w:val="00BC4E40"/>
    <w:rsid w:val="00BD07A1"/>
    <w:rsid w:val="00BD4AEF"/>
    <w:rsid w:val="00BE27E3"/>
    <w:rsid w:val="00BE655C"/>
    <w:rsid w:val="00BE6AEE"/>
    <w:rsid w:val="00BE77E7"/>
    <w:rsid w:val="00BF010A"/>
    <w:rsid w:val="00BF78A7"/>
    <w:rsid w:val="00C03C9F"/>
    <w:rsid w:val="00C04AF9"/>
    <w:rsid w:val="00C052DE"/>
    <w:rsid w:val="00C0552D"/>
    <w:rsid w:val="00C06BC8"/>
    <w:rsid w:val="00C10CD4"/>
    <w:rsid w:val="00C124CB"/>
    <w:rsid w:val="00C16A39"/>
    <w:rsid w:val="00C2689D"/>
    <w:rsid w:val="00C31C85"/>
    <w:rsid w:val="00C44EAC"/>
    <w:rsid w:val="00C468BF"/>
    <w:rsid w:val="00C47CE9"/>
    <w:rsid w:val="00C565DD"/>
    <w:rsid w:val="00C574E8"/>
    <w:rsid w:val="00C64A95"/>
    <w:rsid w:val="00C67437"/>
    <w:rsid w:val="00C71296"/>
    <w:rsid w:val="00C71ECC"/>
    <w:rsid w:val="00C81978"/>
    <w:rsid w:val="00C82B34"/>
    <w:rsid w:val="00C837C6"/>
    <w:rsid w:val="00C9531D"/>
    <w:rsid w:val="00C97729"/>
    <w:rsid w:val="00CB008E"/>
    <w:rsid w:val="00CB0D95"/>
    <w:rsid w:val="00CB3064"/>
    <w:rsid w:val="00CB3C3B"/>
    <w:rsid w:val="00CB4BCF"/>
    <w:rsid w:val="00CC1D6E"/>
    <w:rsid w:val="00CC21FB"/>
    <w:rsid w:val="00CD4B1D"/>
    <w:rsid w:val="00CD61B2"/>
    <w:rsid w:val="00CD7808"/>
    <w:rsid w:val="00CF12FC"/>
    <w:rsid w:val="00CF2A2E"/>
    <w:rsid w:val="00D01086"/>
    <w:rsid w:val="00D05C1E"/>
    <w:rsid w:val="00D06278"/>
    <w:rsid w:val="00D070F2"/>
    <w:rsid w:val="00D07EE3"/>
    <w:rsid w:val="00D138D2"/>
    <w:rsid w:val="00D16794"/>
    <w:rsid w:val="00D2263D"/>
    <w:rsid w:val="00D2343D"/>
    <w:rsid w:val="00D278D4"/>
    <w:rsid w:val="00D32E85"/>
    <w:rsid w:val="00D3301A"/>
    <w:rsid w:val="00D3658E"/>
    <w:rsid w:val="00D374E3"/>
    <w:rsid w:val="00D4071D"/>
    <w:rsid w:val="00D41B3B"/>
    <w:rsid w:val="00D42EB8"/>
    <w:rsid w:val="00D46BFC"/>
    <w:rsid w:val="00D522E9"/>
    <w:rsid w:val="00D579F3"/>
    <w:rsid w:val="00D63BF2"/>
    <w:rsid w:val="00D64649"/>
    <w:rsid w:val="00D7035E"/>
    <w:rsid w:val="00D707B4"/>
    <w:rsid w:val="00D7309B"/>
    <w:rsid w:val="00D76148"/>
    <w:rsid w:val="00D77C8B"/>
    <w:rsid w:val="00D80B65"/>
    <w:rsid w:val="00D8275B"/>
    <w:rsid w:val="00D83E17"/>
    <w:rsid w:val="00D84490"/>
    <w:rsid w:val="00D90830"/>
    <w:rsid w:val="00D91C0E"/>
    <w:rsid w:val="00D92C6A"/>
    <w:rsid w:val="00D93B67"/>
    <w:rsid w:val="00D94D2D"/>
    <w:rsid w:val="00D9564E"/>
    <w:rsid w:val="00D958EB"/>
    <w:rsid w:val="00DA0B86"/>
    <w:rsid w:val="00DA401E"/>
    <w:rsid w:val="00DA7C26"/>
    <w:rsid w:val="00DB02E1"/>
    <w:rsid w:val="00DB3E61"/>
    <w:rsid w:val="00DB4E22"/>
    <w:rsid w:val="00DB74D5"/>
    <w:rsid w:val="00DC3237"/>
    <w:rsid w:val="00DD35BA"/>
    <w:rsid w:val="00DF116B"/>
    <w:rsid w:val="00DF3D50"/>
    <w:rsid w:val="00E029F3"/>
    <w:rsid w:val="00E02C2C"/>
    <w:rsid w:val="00E0340C"/>
    <w:rsid w:val="00E057A5"/>
    <w:rsid w:val="00E05AAC"/>
    <w:rsid w:val="00E227A2"/>
    <w:rsid w:val="00E3300C"/>
    <w:rsid w:val="00E36B11"/>
    <w:rsid w:val="00E43C3D"/>
    <w:rsid w:val="00E45DD4"/>
    <w:rsid w:val="00E50579"/>
    <w:rsid w:val="00E54C49"/>
    <w:rsid w:val="00E550C0"/>
    <w:rsid w:val="00E560D8"/>
    <w:rsid w:val="00E61921"/>
    <w:rsid w:val="00E63332"/>
    <w:rsid w:val="00E65973"/>
    <w:rsid w:val="00E67129"/>
    <w:rsid w:val="00E676C3"/>
    <w:rsid w:val="00E74602"/>
    <w:rsid w:val="00E749F2"/>
    <w:rsid w:val="00E74F61"/>
    <w:rsid w:val="00E82400"/>
    <w:rsid w:val="00E84DF1"/>
    <w:rsid w:val="00E932C8"/>
    <w:rsid w:val="00E9550D"/>
    <w:rsid w:val="00E95B73"/>
    <w:rsid w:val="00E9600A"/>
    <w:rsid w:val="00E971D6"/>
    <w:rsid w:val="00EA6A47"/>
    <w:rsid w:val="00EA7B9C"/>
    <w:rsid w:val="00EB0DA9"/>
    <w:rsid w:val="00EB1D57"/>
    <w:rsid w:val="00EB3969"/>
    <w:rsid w:val="00EC0927"/>
    <w:rsid w:val="00EE2A5B"/>
    <w:rsid w:val="00EE7F32"/>
    <w:rsid w:val="00EF0493"/>
    <w:rsid w:val="00EF0B6B"/>
    <w:rsid w:val="00EF1787"/>
    <w:rsid w:val="00EF18FD"/>
    <w:rsid w:val="00EF3174"/>
    <w:rsid w:val="00F00304"/>
    <w:rsid w:val="00F016C7"/>
    <w:rsid w:val="00F0300D"/>
    <w:rsid w:val="00F0401D"/>
    <w:rsid w:val="00F13FB6"/>
    <w:rsid w:val="00F21B47"/>
    <w:rsid w:val="00F241EF"/>
    <w:rsid w:val="00F267C9"/>
    <w:rsid w:val="00F27435"/>
    <w:rsid w:val="00F31DCF"/>
    <w:rsid w:val="00F354A9"/>
    <w:rsid w:val="00F40F81"/>
    <w:rsid w:val="00F41606"/>
    <w:rsid w:val="00F42EA0"/>
    <w:rsid w:val="00F46AA7"/>
    <w:rsid w:val="00F51F53"/>
    <w:rsid w:val="00F52A32"/>
    <w:rsid w:val="00F52A52"/>
    <w:rsid w:val="00F52FED"/>
    <w:rsid w:val="00F5496B"/>
    <w:rsid w:val="00F60526"/>
    <w:rsid w:val="00F63EFA"/>
    <w:rsid w:val="00F65355"/>
    <w:rsid w:val="00F67657"/>
    <w:rsid w:val="00F70BB8"/>
    <w:rsid w:val="00F71C13"/>
    <w:rsid w:val="00F75054"/>
    <w:rsid w:val="00F758D0"/>
    <w:rsid w:val="00F766D5"/>
    <w:rsid w:val="00F808F1"/>
    <w:rsid w:val="00F87F9E"/>
    <w:rsid w:val="00F92D1D"/>
    <w:rsid w:val="00F94B26"/>
    <w:rsid w:val="00F95CED"/>
    <w:rsid w:val="00FA16A9"/>
    <w:rsid w:val="00FA1D17"/>
    <w:rsid w:val="00FA2584"/>
    <w:rsid w:val="00FA340B"/>
    <w:rsid w:val="00FA493D"/>
    <w:rsid w:val="00FB174F"/>
    <w:rsid w:val="00FB1DAE"/>
    <w:rsid w:val="00FB4D34"/>
    <w:rsid w:val="00FC07F1"/>
    <w:rsid w:val="00FC4EB7"/>
    <w:rsid w:val="00FC6CF0"/>
    <w:rsid w:val="00FC7647"/>
    <w:rsid w:val="00FD6770"/>
    <w:rsid w:val="00FD68C6"/>
    <w:rsid w:val="00FE34E9"/>
    <w:rsid w:val="00FE51E5"/>
    <w:rsid w:val="00FE6A48"/>
    <w:rsid w:val="00FF04CE"/>
    <w:rsid w:val="00FF1B9E"/>
    <w:rsid w:val="00FF1C9D"/>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1"/>
    <o:shapelayout v:ext="edit">
      <o:idmap v:ext="edit" data="1"/>
    </o:shapelayout>
  </w:shapeDefaults>
  <w:decimalSymbol w:val=","/>
  <w:listSeparator w:val=";"/>
  <w14:docId w14:val="5203C35A"/>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slov2"/>
    <w:next w:val="Navaden"/>
    <w:link w:val="Naslov3Znak"/>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Naslov4">
    <w:name w:val="heading 4"/>
    <w:basedOn w:val="Naslov3"/>
    <w:next w:val="Navaden"/>
    <w:link w:val="Naslov4Znak"/>
    <w:uiPriority w:val="9"/>
    <w:unhideWhenUsed/>
    <w:qFormat/>
    <w:rsid w:val="007B4BB1"/>
    <w:pPr>
      <w:ind w:left="782" w:hanging="782"/>
      <w:outlineLvl w:val="3"/>
    </w:pPr>
    <w:rPr>
      <w:bCs w:val="0"/>
      <w:iCs/>
    </w:rPr>
  </w:style>
  <w:style w:type="paragraph" w:styleId="Naslov5">
    <w:name w:val="heading 5"/>
    <w:basedOn w:val="Naslov4"/>
    <w:next w:val="Navaden"/>
    <w:link w:val="Naslov5Znak"/>
    <w:uiPriority w:val="9"/>
    <w:unhideWhenUsed/>
    <w:qFormat/>
    <w:rsid w:val="007B4BB1"/>
    <w:pPr>
      <w:ind w:left="924" w:hanging="924"/>
      <w:outlineLvl w:val="4"/>
    </w:pPr>
  </w:style>
  <w:style w:type="paragraph" w:styleId="Naslov6">
    <w:name w:val="heading 6"/>
    <w:basedOn w:val="Naslov5"/>
    <w:next w:val="Navaden"/>
    <w:link w:val="Naslov6Znak"/>
    <w:uiPriority w:val="9"/>
    <w:unhideWhenUsed/>
    <w:qFormat/>
    <w:rsid w:val="007B4BB1"/>
    <w:pPr>
      <w:ind w:left="1066" w:hanging="1066"/>
      <w:outlineLvl w:val="5"/>
    </w:pPr>
    <w:rPr>
      <w:iCs w:val="0"/>
    </w:rPr>
  </w:style>
  <w:style w:type="paragraph" w:styleId="Naslov7">
    <w:name w:val="heading 7"/>
    <w:basedOn w:val="Naslov6"/>
    <w:next w:val="Navaden"/>
    <w:link w:val="Naslov7Znak"/>
    <w:uiPriority w:val="9"/>
    <w:unhideWhenUsed/>
    <w:qFormat/>
    <w:rsid w:val="007B4BB1"/>
    <w:pPr>
      <w:ind w:left="1208" w:hanging="1208"/>
      <w:outlineLvl w:val="6"/>
    </w:pPr>
    <w:rPr>
      <w:iCs/>
      <w:color w:val="404040"/>
    </w:rPr>
  </w:style>
  <w:style w:type="paragraph" w:styleId="Naslov8">
    <w:name w:val="heading 8"/>
    <w:basedOn w:val="Naslov7"/>
    <w:next w:val="Navaden"/>
    <w:link w:val="Naslov8Znak"/>
    <w:uiPriority w:val="9"/>
    <w:unhideWhenUsed/>
    <w:qFormat/>
    <w:rsid w:val="007B4BB1"/>
    <w:pPr>
      <w:ind w:left="1349" w:hanging="1349"/>
      <w:jc w:val="left"/>
      <w:outlineLvl w:val="7"/>
    </w:pPr>
    <w:rPr>
      <w:szCs w:val="20"/>
    </w:rPr>
  </w:style>
  <w:style w:type="paragraph" w:styleId="Naslov9">
    <w:name w:val="heading 9"/>
    <w:basedOn w:val="Naslov8"/>
    <w:next w:val="Navaden"/>
    <w:link w:val="Naslov9Znak"/>
    <w:uiPriority w:val="9"/>
    <w:unhideWhenUsed/>
    <w:qFormat/>
    <w:rsid w:val="007B4BB1"/>
    <w:p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uiPriority w:val="99"/>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unhideWhenUsed/>
    <w:rsid w:val="00420B80"/>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420B80"/>
    <w:rPr>
      <w:i/>
      <w:color w:val="000000"/>
    </w:rPr>
  </w:style>
  <w:style w:type="character" w:customStyle="1" w:styleId="Naslov2Znak">
    <w:name w:val="Naslov 2 Znak"/>
    <w:basedOn w:val="Privzetapisavaodstavka"/>
    <w:link w:val="Naslov2"/>
    <w:uiPriority w:val="9"/>
    <w:rsid w:val="007B4BB1"/>
    <w:rPr>
      <w:rFonts w:asciiTheme="majorHAnsi" w:eastAsiaTheme="majorEastAsia" w:hAnsiTheme="majorHAnsi" w:cstheme="majorBidi"/>
      <w:color w:val="365F91" w:themeColor="accent1" w:themeShade="BF"/>
      <w:sz w:val="26"/>
      <w:szCs w:val="26"/>
    </w:rPr>
  </w:style>
  <w:style w:type="character" w:customStyle="1" w:styleId="Naslov3Znak">
    <w:name w:val="Naslov 3 Znak"/>
    <w:basedOn w:val="Privzetapisavaodstavka"/>
    <w:link w:val="Naslov3"/>
    <w:uiPriority w:val="9"/>
    <w:rsid w:val="007B4BB1"/>
    <w:rPr>
      <w:rFonts w:ascii="Arial" w:hAnsi="Arial"/>
      <w:b/>
      <w:bCs/>
      <w:i/>
      <w:szCs w:val="26"/>
      <w:lang w:eastAsia="en-US"/>
    </w:rPr>
  </w:style>
  <w:style w:type="character" w:customStyle="1" w:styleId="Naslov4Znak">
    <w:name w:val="Naslov 4 Znak"/>
    <w:basedOn w:val="Privzetapisavaodstavka"/>
    <w:link w:val="Naslov4"/>
    <w:uiPriority w:val="9"/>
    <w:rsid w:val="007B4BB1"/>
    <w:rPr>
      <w:rFonts w:ascii="Arial" w:hAnsi="Arial"/>
      <w:b/>
      <w:i/>
      <w:iCs/>
      <w:szCs w:val="26"/>
      <w:lang w:eastAsia="en-US"/>
    </w:rPr>
  </w:style>
  <w:style w:type="character" w:customStyle="1" w:styleId="Naslov5Znak">
    <w:name w:val="Naslov 5 Znak"/>
    <w:basedOn w:val="Privzetapisavaodstavka"/>
    <w:link w:val="Naslov5"/>
    <w:uiPriority w:val="9"/>
    <w:rsid w:val="007B4BB1"/>
    <w:rPr>
      <w:rFonts w:ascii="Arial" w:hAnsi="Arial"/>
      <w:b/>
      <w:i/>
      <w:iCs/>
      <w:szCs w:val="26"/>
      <w:lang w:eastAsia="en-US"/>
    </w:rPr>
  </w:style>
  <w:style w:type="character" w:customStyle="1" w:styleId="Naslov6Znak">
    <w:name w:val="Naslov 6 Znak"/>
    <w:basedOn w:val="Privzetapisavaodstavka"/>
    <w:link w:val="Naslov6"/>
    <w:uiPriority w:val="9"/>
    <w:rsid w:val="007B4BB1"/>
    <w:rPr>
      <w:rFonts w:ascii="Arial" w:hAnsi="Arial"/>
      <w:b/>
      <w:i/>
      <w:szCs w:val="26"/>
      <w:lang w:eastAsia="en-US"/>
    </w:rPr>
  </w:style>
  <w:style w:type="character" w:customStyle="1" w:styleId="Naslov7Znak">
    <w:name w:val="Naslov 7 Znak"/>
    <w:basedOn w:val="Privzetapisavaodstavka"/>
    <w:link w:val="Naslov7"/>
    <w:uiPriority w:val="9"/>
    <w:rsid w:val="007B4BB1"/>
    <w:rPr>
      <w:rFonts w:ascii="Arial" w:hAnsi="Arial"/>
      <w:b/>
      <w:i/>
      <w:iCs/>
      <w:color w:val="404040"/>
      <w:szCs w:val="26"/>
      <w:lang w:eastAsia="en-US"/>
    </w:rPr>
  </w:style>
  <w:style w:type="character" w:customStyle="1" w:styleId="Naslov8Znak">
    <w:name w:val="Naslov 8 Znak"/>
    <w:basedOn w:val="Privzetapisavaodstavka"/>
    <w:link w:val="Naslov8"/>
    <w:uiPriority w:val="9"/>
    <w:rsid w:val="007B4BB1"/>
    <w:rPr>
      <w:rFonts w:ascii="Arial" w:hAnsi="Arial"/>
      <w:b/>
      <w:i/>
      <w:iCs/>
      <w:color w:val="404040"/>
      <w:lang w:eastAsia="en-US"/>
    </w:rPr>
  </w:style>
  <w:style w:type="character" w:customStyle="1" w:styleId="Naslov9Znak">
    <w:name w:val="Naslov 9 Znak"/>
    <w:basedOn w:val="Privzetapisavaodstavka"/>
    <w:link w:val="Naslov9"/>
    <w:uiPriority w:val="9"/>
    <w:rsid w:val="007B4BB1"/>
    <w:rPr>
      <w:rFonts w:ascii="Arial" w:hAnsi="Arial"/>
      <w:b/>
      <w:i/>
      <w:color w:val="404040"/>
      <w:lang w:eastAsia="en-US"/>
    </w:rPr>
  </w:style>
  <w:style w:type="character" w:customStyle="1" w:styleId="Naslov1Znak">
    <w:name w:val="Naslov 1 Znak"/>
    <w:link w:val="Naslov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avaden"/>
    <w:rsid w:val="007B4BB1"/>
    <w:pPr>
      <w:spacing w:line="260" w:lineRule="atLeast"/>
      <w:jc w:val="both"/>
    </w:pPr>
    <w:rPr>
      <w:rFonts w:ascii="Arial" w:eastAsia="Calibri" w:hAnsi="Arial"/>
      <w:sz w:val="20"/>
      <w:szCs w:val="22"/>
      <w:lang w:eastAsia="en-US"/>
    </w:rPr>
  </w:style>
  <w:style w:type="paragraph" w:styleId="Oznaenseznam">
    <w:name w:val="List Bullet"/>
    <w:basedOn w:val="Navaden"/>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Oznaenseznam2">
    <w:name w:val="List Bullet 2"/>
    <w:basedOn w:val="Navaden"/>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Oznaenseznam3">
    <w:name w:val="List Bullet 3"/>
    <w:basedOn w:val="Navaden"/>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Otevilenseznam4">
    <w:name w:val="List Number 4"/>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tevilenseznam5">
    <w:name w:val="List Number 5"/>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znaenseznam4">
    <w:name w:val="List Bullet 4"/>
    <w:basedOn w:val="Navaden"/>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Oznaenseznam5">
    <w:name w:val="List Bullet 5"/>
    <w:basedOn w:val="Navaden"/>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NogaZnak">
    <w:name w:val="Noga Znak"/>
    <w:link w:val="Noga"/>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Brezrazmikov">
    <w:name w:val="No Spacing"/>
    <w:uiPriority w:val="1"/>
    <w:qFormat/>
    <w:rsid w:val="007B4BB1"/>
    <w:pPr>
      <w:jc w:val="both"/>
    </w:pPr>
    <w:rPr>
      <w:rFonts w:ascii="Arial" w:eastAsia="Calibri" w:hAnsi="Arial"/>
      <w:szCs w:val="22"/>
      <w:lang w:eastAsia="en-US"/>
    </w:rPr>
  </w:style>
  <w:style w:type="character" w:customStyle="1" w:styleId="BesedilooblakaZnak">
    <w:name w:val="Besedilo oblačka Znak"/>
    <w:link w:val="Besedilooblaka"/>
    <w:uiPriority w:val="99"/>
    <w:semiHidden/>
    <w:rsid w:val="007B4BB1"/>
    <w:rPr>
      <w:rFonts w:ascii="Tahoma" w:hAnsi="Tahoma" w:cs="Tahoma"/>
      <w:sz w:val="16"/>
      <w:szCs w:val="16"/>
    </w:rPr>
  </w:style>
  <w:style w:type="paragraph" w:customStyle="1" w:styleId="HeaderOdd">
    <w:name w:val="Header Odd"/>
    <w:basedOn w:val="Brezrazmikov"/>
    <w:qFormat/>
    <w:rsid w:val="007B4BB1"/>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7B4BB1"/>
    <w:rPr>
      <w:color w:val="808080"/>
    </w:rPr>
  </w:style>
  <w:style w:type="paragraph" w:styleId="Naslov">
    <w:name w:val="Title"/>
    <w:basedOn w:val="Navaden"/>
    <w:next w:val="Navaden"/>
    <w:link w:val="NaslovZnak"/>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NaslovZnak">
    <w:name w:val="Naslov Znak"/>
    <w:basedOn w:val="Privzetapisavaodstavka"/>
    <w:link w:val="Naslov"/>
    <w:uiPriority w:val="10"/>
    <w:rsid w:val="007B4BB1"/>
    <w:rPr>
      <w:rFonts w:ascii="Arial" w:hAnsi="Arial"/>
      <w:b/>
      <w:caps/>
      <w:spacing w:val="5"/>
      <w:kern w:val="28"/>
      <w:sz w:val="22"/>
      <w:szCs w:val="52"/>
      <w:lang w:eastAsia="en-US"/>
    </w:rPr>
  </w:style>
  <w:style w:type="paragraph" w:styleId="Sprotnaopomba-besedilo">
    <w:name w:val="footnote text"/>
    <w:basedOn w:val="Navaden"/>
    <w:link w:val="Sprotnaopomba-besediloZnak"/>
    <w:uiPriority w:val="99"/>
    <w:unhideWhenUsed/>
    <w:rsid w:val="007B4BB1"/>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7B4BB1"/>
    <w:rPr>
      <w:rFonts w:ascii="Arial" w:eastAsia="Calibri" w:hAnsi="Arial"/>
      <w:i/>
      <w:sz w:val="18"/>
      <w:lang w:eastAsia="en-US"/>
    </w:rPr>
  </w:style>
  <w:style w:type="character" w:styleId="Sprotnaopomba-sklic">
    <w:name w:val="footnote reference"/>
    <w:uiPriority w:val="99"/>
    <w:unhideWhenUsed/>
    <w:rsid w:val="007B4BB1"/>
    <w:rPr>
      <w:rFonts w:ascii="Arial" w:hAnsi="Arial"/>
      <w:i/>
      <w:sz w:val="18"/>
      <w:vertAlign w:val="superscript"/>
    </w:rPr>
  </w:style>
  <w:style w:type="character" w:styleId="Pripombasklic">
    <w:name w:val="annotation reference"/>
    <w:unhideWhenUsed/>
    <w:rsid w:val="007B4BB1"/>
    <w:rPr>
      <w:sz w:val="16"/>
      <w:szCs w:val="16"/>
    </w:rPr>
  </w:style>
  <w:style w:type="paragraph" w:styleId="Zadevapripombe">
    <w:name w:val="annotation subject"/>
    <w:basedOn w:val="Pripombabesedilo"/>
    <w:next w:val="Pripombabesedilo"/>
    <w:link w:val="ZadevapripombeZnak"/>
    <w:uiPriority w:val="99"/>
    <w:semiHidden/>
    <w:unhideWhenUsed/>
    <w:rsid w:val="007B4BB1"/>
    <w:pPr>
      <w:widowControl/>
    </w:pPr>
    <w:rPr>
      <w:rFonts w:ascii="Arial" w:eastAsia="Calibri" w:hAnsi="Arial"/>
      <w:b/>
      <w:bCs/>
      <w:i w:val="0"/>
      <w:color w:val="auto"/>
      <w:lang w:eastAsia="en-US"/>
    </w:rPr>
  </w:style>
  <w:style w:type="character" w:customStyle="1" w:styleId="ZadevapripombeZnak">
    <w:name w:val="Zadeva pripombe Znak"/>
    <w:basedOn w:val="PripombabesediloZnak"/>
    <w:link w:val="Zadevapripombe"/>
    <w:uiPriority w:val="99"/>
    <w:semiHidden/>
    <w:rsid w:val="007B4BB1"/>
    <w:rPr>
      <w:rFonts w:ascii="Arial" w:eastAsia="Calibri" w:hAnsi="Arial"/>
      <w:b/>
      <w:bCs/>
      <w:i w:val="0"/>
      <w:color w:val="000000"/>
      <w:lang w:eastAsia="en-US"/>
    </w:rPr>
  </w:style>
  <w:style w:type="paragraph" w:styleId="NaslovTOC">
    <w:name w:val="TOC Heading"/>
    <w:basedOn w:val="Naslov1"/>
    <w:next w:val="Navaden"/>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Kazalovsebine1">
    <w:name w:val="toc 1"/>
    <w:basedOn w:val="Naslov1"/>
    <w:next w:val="Navaden"/>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Kazalovsebine2">
    <w:name w:val="toc 2"/>
    <w:basedOn w:val="Naslov2"/>
    <w:next w:val="Navaden"/>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Kazalovsebine3">
    <w:name w:val="toc 3"/>
    <w:basedOn w:val="Naslov3"/>
    <w:next w:val="Navaden"/>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Konnaopomba-besedilo">
    <w:name w:val="endnote text"/>
    <w:basedOn w:val="Navaden"/>
    <w:link w:val="Konnaopomba-besediloZnak"/>
    <w:uiPriority w:val="99"/>
    <w:semiHidden/>
    <w:unhideWhenUsed/>
    <w:rsid w:val="007B4BB1"/>
    <w:pPr>
      <w:jc w:val="both"/>
    </w:pPr>
    <w:rPr>
      <w:rFonts w:ascii="Arial" w:eastAsia="Calibri" w:hAnsi="Arial"/>
      <w:sz w:val="20"/>
      <w:szCs w:val="20"/>
      <w:lang w:eastAsia="en-US"/>
    </w:rPr>
  </w:style>
  <w:style w:type="character" w:customStyle="1" w:styleId="Konnaopomba-besediloZnak">
    <w:name w:val="Končna opomba - besedilo Znak"/>
    <w:basedOn w:val="Privzetapisavaodstavka"/>
    <w:link w:val="Konnaopomba-besedilo"/>
    <w:uiPriority w:val="99"/>
    <w:semiHidden/>
    <w:rsid w:val="007B4BB1"/>
    <w:rPr>
      <w:rFonts w:ascii="Arial" w:eastAsia="Calibri" w:hAnsi="Arial"/>
      <w:lang w:eastAsia="en-US"/>
    </w:rPr>
  </w:style>
  <w:style w:type="character" w:styleId="Konnaopomba-sklic">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zija">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Telobesedila">
    <w:name w:val="Body Text"/>
    <w:basedOn w:val="Navaden"/>
    <w:link w:val="TelobesedilaZnak"/>
    <w:unhideWhenUsed/>
    <w:rsid w:val="00144305"/>
    <w:pPr>
      <w:jc w:val="both"/>
    </w:pPr>
  </w:style>
  <w:style w:type="character" w:customStyle="1" w:styleId="TelobesedilaZnak">
    <w:name w:val="Telo besedila Znak"/>
    <w:basedOn w:val="Privzetapisavaodstavka"/>
    <w:link w:val="Telobesedila"/>
    <w:rsid w:val="00144305"/>
    <w:rPr>
      <w:sz w:val="24"/>
      <w:szCs w:val="24"/>
    </w:rPr>
  </w:style>
  <w:style w:type="character" w:styleId="SledenaHiperpovezava">
    <w:name w:val="FollowedHyperlink"/>
    <w:basedOn w:val="Privzetapisavaodstavka"/>
    <w:semiHidden/>
    <w:unhideWhenUsed/>
    <w:rsid w:val="00845519"/>
    <w:rPr>
      <w:color w:val="800080" w:themeColor="followedHyperlink"/>
      <w:u w:val="single"/>
    </w:rPr>
  </w:style>
  <w:style w:type="character" w:styleId="Nerazreenaomemba">
    <w:name w:val="Unresolved Mention"/>
    <w:basedOn w:val="Privzetapisavaodstavka"/>
    <w:uiPriority w:val="99"/>
    <w:semiHidden/>
    <w:unhideWhenUsed/>
    <w:rsid w:val="007A0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20745"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dbr.s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252DB6B-CF8F-471C-8E9D-6785D67E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1252</TotalTime>
  <Pages>14</Pages>
  <Words>4676</Words>
  <Characters>30368</Characters>
  <Application>Microsoft Office Word</Application>
  <DocSecurity>0</DocSecurity>
  <Lines>253</Lines>
  <Paragraphs>69</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34975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Lojze ČERNE</cp:lastModifiedBy>
  <cp:revision>113</cp:revision>
  <cp:lastPrinted>2019-06-07T11:10:00Z</cp:lastPrinted>
  <dcterms:created xsi:type="dcterms:W3CDTF">2019-03-04T08:00:00Z</dcterms:created>
  <dcterms:modified xsi:type="dcterms:W3CDTF">2020-09-17T06:29:00Z</dcterms:modified>
</cp:coreProperties>
</file>