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05050" w14:textId="77777777" w:rsidR="00D20439" w:rsidRPr="00D20439" w:rsidRDefault="00D20439" w:rsidP="00D20439">
      <w:pPr>
        <w:jc w:val="center"/>
        <w:rPr>
          <w:rFonts w:ascii="Arial" w:hAnsi="Arial" w:cs="Arial"/>
          <w:b/>
          <w:i/>
          <w:sz w:val="20"/>
          <w:szCs w:val="20"/>
        </w:rPr>
      </w:pPr>
      <w:r w:rsidRPr="00D20439">
        <w:rPr>
          <w:rFonts w:ascii="Arial" w:hAnsi="Arial" w:cs="Arial"/>
          <w:b/>
          <w:i/>
          <w:sz w:val="20"/>
          <w:szCs w:val="20"/>
        </w:rPr>
        <w:tab/>
      </w:r>
      <w:r w:rsidRPr="00D20439">
        <w:rPr>
          <w:rFonts w:ascii="Arial" w:hAnsi="Arial" w:cs="Arial"/>
          <w:b/>
          <w:i/>
          <w:sz w:val="20"/>
          <w:szCs w:val="20"/>
        </w:rPr>
        <w:tab/>
      </w:r>
      <w:r w:rsidRPr="00D20439">
        <w:rPr>
          <w:rFonts w:ascii="Arial" w:hAnsi="Arial" w:cs="Arial"/>
          <w:b/>
          <w:i/>
          <w:sz w:val="20"/>
          <w:szCs w:val="20"/>
        </w:rPr>
        <w:tab/>
      </w:r>
      <w:r w:rsidRPr="00D20439">
        <w:rPr>
          <w:rFonts w:ascii="Arial" w:hAnsi="Arial" w:cs="Arial"/>
          <w:b/>
          <w:i/>
          <w:sz w:val="20"/>
          <w:szCs w:val="20"/>
        </w:rPr>
        <w:tab/>
      </w:r>
      <w:r w:rsidRPr="00D20439">
        <w:rPr>
          <w:rFonts w:ascii="Arial" w:hAnsi="Arial" w:cs="Arial"/>
          <w:b/>
          <w:i/>
          <w:sz w:val="20"/>
          <w:szCs w:val="20"/>
        </w:rPr>
        <w:tab/>
      </w:r>
      <w:r w:rsidRPr="00D20439">
        <w:rPr>
          <w:rFonts w:ascii="Arial" w:hAnsi="Arial" w:cs="Arial"/>
          <w:b/>
          <w:i/>
          <w:sz w:val="20"/>
          <w:szCs w:val="20"/>
        </w:rPr>
        <w:tab/>
      </w:r>
      <w:r w:rsidRPr="00D20439">
        <w:rPr>
          <w:rFonts w:ascii="Arial" w:hAnsi="Arial" w:cs="Arial"/>
          <w:b/>
          <w:i/>
          <w:sz w:val="20"/>
          <w:szCs w:val="20"/>
        </w:rPr>
        <w:tab/>
      </w:r>
      <w:r w:rsidRPr="00D20439">
        <w:rPr>
          <w:rFonts w:ascii="Arial" w:hAnsi="Arial" w:cs="Arial"/>
          <w:b/>
          <w:i/>
          <w:sz w:val="20"/>
          <w:szCs w:val="20"/>
        </w:rPr>
        <w:tab/>
      </w:r>
      <w:r w:rsidRPr="00D20439">
        <w:rPr>
          <w:rFonts w:ascii="Arial" w:hAnsi="Arial" w:cs="Arial"/>
          <w:b/>
          <w:i/>
          <w:sz w:val="20"/>
          <w:szCs w:val="20"/>
        </w:rPr>
        <w:tab/>
      </w:r>
      <w:r w:rsidRPr="00D20439">
        <w:rPr>
          <w:rFonts w:ascii="Arial" w:hAnsi="Arial" w:cs="Arial"/>
          <w:b/>
          <w:i/>
          <w:sz w:val="20"/>
          <w:szCs w:val="20"/>
        </w:rPr>
        <w:tab/>
      </w:r>
      <w:proofErr w:type="spellStart"/>
      <w:r w:rsidRPr="00D20439">
        <w:rPr>
          <w:rFonts w:ascii="Arial" w:hAnsi="Arial" w:cs="Arial"/>
          <w:b/>
          <w:i/>
          <w:sz w:val="20"/>
          <w:szCs w:val="20"/>
        </w:rPr>
        <w:t>Appendix</w:t>
      </w:r>
      <w:proofErr w:type="spellEnd"/>
      <w:r w:rsidRPr="00D20439">
        <w:rPr>
          <w:rFonts w:ascii="Arial" w:hAnsi="Arial" w:cs="Arial"/>
          <w:b/>
          <w:i/>
          <w:sz w:val="20"/>
          <w:szCs w:val="20"/>
        </w:rPr>
        <w:t xml:space="preserve"> 4</w:t>
      </w:r>
    </w:p>
    <w:p w14:paraId="27B5F1FE" w14:textId="77777777" w:rsidR="00D20439" w:rsidRPr="00D20439" w:rsidRDefault="00D20439" w:rsidP="00D20439">
      <w:pPr>
        <w:rPr>
          <w:rFonts w:ascii="Arial" w:hAnsi="Arial" w:cs="Arial"/>
          <w:i/>
          <w:sz w:val="20"/>
          <w:szCs w:val="20"/>
        </w:rPr>
      </w:pPr>
      <w:r w:rsidRPr="00D20439">
        <w:rPr>
          <w:rFonts w:ascii="Arial" w:hAnsi="Arial" w:cs="Arial"/>
          <w:i/>
          <w:sz w:val="20"/>
          <w:szCs w:val="20"/>
        </w:rPr>
        <w:t>NO. OF THE TENDER:</w:t>
      </w:r>
      <w:r w:rsidRPr="00D20439">
        <w:rPr>
          <w:rFonts w:ascii="Arial" w:hAnsi="Arial" w:cs="Arial"/>
          <w:i/>
          <w:sz w:val="20"/>
          <w:szCs w:val="20"/>
        </w:rPr>
        <w:tab/>
        <w:t xml:space="preserve">2020/261 </w:t>
      </w:r>
    </w:p>
    <w:p w14:paraId="0A116A74" w14:textId="238642EA" w:rsidR="00D20439" w:rsidRPr="00D20439" w:rsidRDefault="00D20439" w:rsidP="00D20439">
      <w:pPr>
        <w:rPr>
          <w:rFonts w:ascii="Arial" w:hAnsi="Arial" w:cs="Arial"/>
          <w:i/>
          <w:sz w:val="20"/>
          <w:szCs w:val="20"/>
        </w:rPr>
      </w:pPr>
      <w:r w:rsidRPr="00D20439">
        <w:rPr>
          <w:rFonts w:ascii="Arial" w:hAnsi="Arial" w:cs="Arial"/>
          <w:i/>
          <w:sz w:val="20"/>
          <w:szCs w:val="20"/>
        </w:rPr>
        <w:t>DATE:</w:t>
      </w:r>
      <w:r w:rsidRPr="00D20439">
        <w:rPr>
          <w:rFonts w:ascii="Arial" w:hAnsi="Arial" w:cs="Arial"/>
          <w:i/>
          <w:sz w:val="20"/>
          <w:szCs w:val="20"/>
        </w:rPr>
        <w:tab/>
      </w:r>
      <w:r w:rsidRPr="00D20439">
        <w:rPr>
          <w:rFonts w:ascii="Arial" w:hAnsi="Arial" w:cs="Arial"/>
          <w:i/>
          <w:sz w:val="20"/>
          <w:szCs w:val="20"/>
        </w:rPr>
        <w:tab/>
      </w:r>
      <w:r w:rsidRPr="00D20439">
        <w:rPr>
          <w:rFonts w:ascii="Arial" w:hAnsi="Arial" w:cs="Arial"/>
          <w:i/>
          <w:sz w:val="20"/>
          <w:szCs w:val="20"/>
        </w:rPr>
        <w:tab/>
      </w:r>
      <w:r w:rsidR="00754BD9">
        <w:rPr>
          <w:rFonts w:ascii="Arial" w:hAnsi="Arial" w:cs="Arial"/>
          <w:i/>
          <w:sz w:val="20"/>
          <w:szCs w:val="20"/>
        </w:rPr>
        <w:t>31</w:t>
      </w:r>
      <w:bookmarkStart w:id="0" w:name="_GoBack"/>
      <w:bookmarkEnd w:id="0"/>
      <w:r w:rsidRPr="00D20439">
        <w:rPr>
          <w:rFonts w:ascii="Arial" w:hAnsi="Arial" w:cs="Arial"/>
          <w:i/>
          <w:sz w:val="20"/>
          <w:szCs w:val="20"/>
        </w:rPr>
        <w:t xml:space="preserve"> </w:t>
      </w:r>
      <w:proofErr w:type="spellStart"/>
      <w:r w:rsidRPr="00D20439">
        <w:rPr>
          <w:rFonts w:ascii="Arial" w:hAnsi="Arial" w:cs="Arial"/>
          <w:i/>
          <w:sz w:val="20"/>
          <w:szCs w:val="20"/>
        </w:rPr>
        <w:t>August</w:t>
      </w:r>
      <w:proofErr w:type="spellEnd"/>
      <w:r w:rsidRPr="00D20439">
        <w:rPr>
          <w:rFonts w:ascii="Arial" w:hAnsi="Arial" w:cs="Arial"/>
          <w:i/>
          <w:sz w:val="20"/>
          <w:szCs w:val="20"/>
        </w:rPr>
        <w:t xml:space="preserve"> 2020</w:t>
      </w:r>
    </w:p>
    <w:p w14:paraId="592D9B10" w14:textId="77777777" w:rsidR="00D20439" w:rsidRPr="00D20439" w:rsidRDefault="00D20439" w:rsidP="00D20439">
      <w:pPr>
        <w:rPr>
          <w:rFonts w:ascii="Arial" w:hAnsi="Arial" w:cs="Arial"/>
          <w:i/>
          <w:sz w:val="20"/>
          <w:szCs w:val="20"/>
        </w:rPr>
      </w:pPr>
      <w:r w:rsidRPr="00D20439">
        <w:rPr>
          <w:rFonts w:ascii="Arial" w:hAnsi="Arial" w:cs="Arial"/>
          <w:i/>
          <w:sz w:val="20"/>
          <w:szCs w:val="20"/>
        </w:rPr>
        <w:t>SUBJECT:</w:t>
      </w:r>
      <w:r w:rsidRPr="00D20439">
        <w:rPr>
          <w:rFonts w:ascii="Arial" w:hAnsi="Arial" w:cs="Arial"/>
          <w:i/>
          <w:sz w:val="20"/>
          <w:szCs w:val="20"/>
        </w:rPr>
        <w:tab/>
      </w:r>
      <w:r w:rsidRPr="00D20439">
        <w:rPr>
          <w:rFonts w:ascii="Arial" w:hAnsi="Arial" w:cs="Arial"/>
          <w:i/>
          <w:sz w:val="20"/>
          <w:szCs w:val="20"/>
        </w:rPr>
        <w:tab/>
        <w:t xml:space="preserve">Exchange </w:t>
      </w:r>
      <w:proofErr w:type="spellStart"/>
      <w:r w:rsidRPr="00D20439">
        <w:rPr>
          <w:rFonts w:ascii="Arial" w:hAnsi="Arial" w:cs="Arial"/>
          <w:i/>
          <w:sz w:val="20"/>
          <w:szCs w:val="20"/>
        </w:rPr>
        <w:t>of</w:t>
      </w:r>
      <w:proofErr w:type="spellEnd"/>
      <w:r w:rsidRPr="00D20439">
        <w:rPr>
          <w:rFonts w:ascii="Arial" w:hAnsi="Arial" w:cs="Arial"/>
          <w:i/>
          <w:sz w:val="20"/>
          <w:szCs w:val="20"/>
        </w:rPr>
        <w:t xml:space="preserve"> </w:t>
      </w:r>
      <w:proofErr w:type="spellStart"/>
      <w:r w:rsidRPr="00D20439">
        <w:rPr>
          <w:rFonts w:ascii="Arial" w:hAnsi="Arial" w:cs="Arial"/>
          <w:i/>
          <w:sz w:val="20"/>
          <w:szCs w:val="20"/>
        </w:rPr>
        <w:t>diesel</w:t>
      </w:r>
      <w:proofErr w:type="spellEnd"/>
      <w:r w:rsidRPr="00D20439">
        <w:rPr>
          <w:rFonts w:ascii="Arial" w:hAnsi="Arial" w:cs="Arial"/>
          <w:i/>
          <w:sz w:val="20"/>
          <w:szCs w:val="20"/>
        </w:rPr>
        <w:t xml:space="preserve"> </w:t>
      </w:r>
      <w:proofErr w:type="spellStart"/>
      <w:r w:rsidRPr="00D20439">
        <w:rPr>
          <w:rFonts w:ascii="Arial" w:hAnsi="Arial" w:cs="Arial"/>
          <w:i/>
          <w:sz w:val="20"/>
          <w:szCs w:val="20"/>
        </w:rPr>
        <w:t>fuel</w:t>
      </w:r>
      <w:proofErr w:type="spellEnd"/>
    </w:p>
    <w:p w14:paraId="45A2941F" w14:textId="77777777" w:rsidR="00D20439" w:rsidRPr="00D20439" w:rsidRDefault="00D20439" w:rsidP="00D20439">
      <w:pPr>
        <w:spacing w:line="360" w:lineRule="auto"/>
        <w:jc w:val="both"/>
        <w:rPr>
          <w:rFonts w:ascii="Arial" w:hAnsi="Arial" w:cs="Arial"/>
          <w:sz w:val="22"/>
          <w:szCs w:val="22"/>
          <w:lang w:val="en-GB"/>
        </w:rPr>
      </w:pPr>
    </w:p>
    <w:p w14:paraId="091944E7" w14:textId="77777777" w:rsidR="00D20439" w:rsidRPr="00D20439" w:rsidRDefault="00D20439" w:rsidP="00D20439">
      <w:pPr>
        <w:spacing w:line="360" w:lineRule="auto"/>
        <w:jc w:val="both"/>
        <w:rPr>
          <w:rFonts w:ascii="Arial" w:hAnsi="Arial" w:cs="Arial"/>
          <w:sz w:val="22"/>
          <w:szCs w:val="22"/>
          <w:lang w:val="en-GB"/>
        </w:rPr>
      </w:pPr>
      <w:r w:rsidRPr="00D20439">
        <w:rPr>
          <w:rFonts w:ascii="Arial" w:hAnsi="Arial" w:cs="Arial"/>
          <w:sz w:val="22"/>
          <w:szCs w:val="22"/>
          <w:lang w:val="en-GB"/>
        </w:rPr>
        <w:t>TENDERER:</w:t>
      </w:r>
      <w:r w:rsidRPr="00D20439">
        <w:rPr>
          <w:rFonts w:ascii="Arial" w:hAnsi="Arial" w:cs="Arial"/>
          <w:sz w:val="22"/>
          <w:szCs w:val="22"/>
          <w:lang w:val="en-GB"/>
        </w:rPr>
        <w:tab/>
        <w:t>______________________</w:t>
      </w:r>
    </w:p>
    <w:p w14:paraId="29750B04" w14:textId="77777777" w:rsidR="00D20439" w:rsidRPr="00D20439" w:rsidRDefault="00D20439" w:rsidP="00D20439">
      <w:pPr>
        <w:spacing w:line="360" w:lineRule="auto"/>
        <w:jc w:val="both"/>
        <w:rPr>
          <w:rFonts w:ascii="Arial" w:hAnsi="Arial" w:cs="Arial"/>
          <w:sz w:val="22"/>
          <w:szCs w:val="22"/>
          <w:lang w:val="en-GB"/>
        </w:rPr>
      </w:pPr>
      <w:r w:rsidRPr="00D20439">
        <w:rPr>
          <w:rFonts w:ascii="Arial" w:hAnsi="Arial" w:cs="Arial"/>
          <w:sz w:val="22"/>
          <w:szCs w:val="22"/>
          <w:lang w:val="en-GB"/>
        </w:rPr>
        <w:tab/>
      </w:r>
      <w:r w:rsidRPr="00D20439">
        <w:rPr>
          <w:rFonts w:ascii="Arial" w:hAnsi="Arial" w:cs="Arial"/>
          <w:sz w:val="22"/>
          <w:szCs w:val="22"/>
          <w:lang w:val="en-GB"/>
        </w:rPr>
        <w:tab/>
        <w:t>______________________</w:t>
      </w:r>
    </w:p>
    <w:p w14:paraId="0A345BAB" w14:textId="77777777" w:rsidR="00D20439" w:rsidRPr="00D20439" w:rsidRDefault="00D20439" w:rsidP="00D20439">
      <w:pPr>
        <w:spacing w:line="360" w:lineRule="auto"/>
        <w:jc w:val="both"/>
        <w:rPr>
          <w:rFonts w:ascii="Arial" w:hAnsi="Arial" w:cs="Arial"/>
          <w:sz w:val="22"/>
          <w:szCs w:val="22"/>
          <w:lang w:val="en-GB"/>
        </w:rPr>
      </w:pPr>
      <w:r w:rsidRPr="00D20439">
        <w:rPr>
          <w:rFonts w:ascii="Arial" w:hAnsi="Arial" w:cs="Arial"/>
          <w:sz w:val="22"/>
          <w:szCs w:val="22"/>
          <w:lang w:val="en-GB"/>
        </w:rPr>
        <w:tab/>
      </w:r>
      <w:r w:rsidRPr="00D20439">
        <w:rPr>
          <w:rFonts w:ascii="Arial" w:hAnsi="Arial" w:cs="Arial"/>
          <w:sz w:val="22"/>
          <w:szCs w:val="22"/>
          <w:lang w:val="en-GB"/>
        </w:rPr>
        <w:tab/>
        <w:t>______________________</w:t>
      </w:r>
    </w:p>
    <w:p w14:paraId="15AD5FFA" w14:textId="77777777" w:rsidR="00D20439" w:rsidRPr="00D20439" w:rsidRDefault="00D20439" w:rsidP="00D20439">
      <w:pPr>
        <w:pStyle w:val="Telobesedila"/>
        <w:ind w:left="2844" w:firstLine="696"/>
        <w:rPr>
          <w:rFonts w:ascii="Arial" w:hAnsi="Arial" w:cs="Arial"/>
          <w:b/>
          <w:sz w:val="22"/>
          <w:szCs w:val="22"/>
        </w:rPr>
      </w:pPr>
      <w:r w:rsidRPr="00D20439">
        <w:rPr>
          <w:rFonts w:ascii="Arial" w:hAnsi="Arial" w:cs="Arial"/>
          <w:b/>
          <w:sz w:val="22"/>
          <w:szCs w:val="22"/>
        </w:rPr>
        <w:t>DRAFT INVOICE</w:t>
      </w:r>
    </w:p>
    <w:p w14:paraId="3747BDC8" w14:textId="77777777" w:rsidR="00D20439" w:rsidRPr="00D20439" w:rsidRDefault="00D20439" w:rsidP="00D20439">
      <w:pPr>
        <w:pStyle w:val="Telobesedila"/>
        <w:numPr>
          <w:ilvl w:val="0"/>
          <w:numId w:val="14"/>
        </w:numPr>
        <w:tabs>
          <w:tab w:val="clear" w:pos="360"/>
          <w:tab w:val="num" w:pos="720"/>
        </w:tabs>
        <w:spacing w:after="0"/>
        <w:ind w:left="720"/>
        <w:jc w:val="both"/>
        <w:rPr>
          <w:rFonts w:ascii="Arial" w:hAnsi="Arial" w:cs="Arial"/>
          <w:b/>
          <w:bCs/>
          <w:sz w:val="22"/>
          <w:szCs w:val="22"/>
          <w:lang w:val="en-GB"/>
        </w:rPr>
      </w:pPr>
      <w:r w:rsidRPr="00D20439">
        <w:rPr>
          <w:rFonts w:ascii="Arial" w:hAnsi="Arial" w:cs="Arial"/>
          <w:b/>
          <w:sz w:val="22"/>
          <w:szCs w:val="22"/>
        </w:rPr>
        <w:t xml:space="preserve">SUBJECT –MATTER OF THE PUBLIC PROCUREMENT </w:t>
      </w:r>
    </w:p>
    <w:p w14:paraId="564871D4" w14:textId="77777777" w:rsidR="00D20439" w:rsidRPr="00D20439" w:rsidRDefault="00D20439" w:rsidP="00D20439">
      <w:pPr>
        <w:pStyle w:val="Telobesedila"/>
        <w:ind w:left="360"/>
        <w:rPr>
          <w:rFonts w:ascii="Arial" w:hAnsi="Arial" w:cs="Arial"/>
          <w:sz w:val="22"/>
          <w:szCs w:val="22"/>
        </w:rPr>
      </w:pPr>
      <w:proofErr w:type="spellStart"/>
      <w:r w:rsidRPr="00D20439">
        <w:rPr>
          <w:rFonts w:ascii="Arial" w:hAnsi="Arial" w:cs="Arial"/>
          <w:sz w:val="22"/>
          <w:szCs w:val="22"/>
        </w:rPr>
        <w:t>The</w:t>
      </w:r>
      <w:proofErr w:type="spellEnd"/>
      <w:r w:rsidRPr="00D20439">
        <w:rPr>
          <w:rFonts w:ascii="Arial" w:hAnsi="Arial" w:cs="Arial"/>
          <w:sz w:val="22"/>
          <w:szCs w:val="22"/>
        </w:rPr>
        <w:t xml:space="preserve"> </w:t>
      </w:r>
      <w:proofErr w:type="spellStart"/>
      <w:r w:rsidRPr="00D20439">
        <w:rPr>
          <w:rFonts w:ascii="Arial" w:hAnsi="Arial" w:cs="Arial"/>
          <w:sz w:val="22"/>
          <w:szCs w:val="22"/>
        </w:rPr>
        <w:t>subject-matter</w:t>
      </w:r>
      <w:proofErr w:type="spellEnd"/>
      <w:r w:rsidRPr="00D20439">
        <w:rPr>
          <w:rFonts w:ascii="Arial" w:hAnsi="Arial" w:cs="Arial"/>
          <w:sz w:val="22"/>
          <w:szCs w:val="22"/>
        </w:rPr>
        <w:t xml:space="preserve"> </w:t>
      </w:r>
      <w:proofErr w:type="spellStart"/>
      <w:r w:rsidRPr="00D20439">
        <w:rPr>
          <w:rFonts w:ascii="Arial" w:hAnsi="Arial" w:cs="Arial"/>
          <w:sz w:val="22"/>
          <w:szCs w:val="22"/>
        </w:rPr>
        <w:t>of</w:t>
      </w:r>
      <w:proofErr w:type="spellEnd"/>
      <w:r w:rsidRPr="00D20439">
        <w:rPr>
          <w:rFonts w:ascii="Arial" w:hAnsi="Arial" w:cs="Arial"/>
          <w:sz w:val="22"/>
          <w:szCs w:val="22"/>
        </w:rPr>
        <w:t xml:space="preserve"> </w:t>
      </w:r>
      <w:proofErr w:type="spellStart"/>
      <w:r w:rsidRPr="00D20439">
        <w:rPr>
          <w:rFonts w:ascii="Arial" w:hAnsi="Arial" w:cs="Arial"/>
          <w:sz w:val="22"/>
          <w:szCs w:val="22"/>
        </w:rPr>
        <w:t>our</w:t>
      </w:r>
      <w:proofErr w:type="spellEnd"/>
      <w:r w:rsidRPr="00D20439">
        <w:rPr>
          <w:rFonts w:ascii="Arial" w:hAnsi="Arial" w:cs="Arial"/>
          <w:sz w:val="22"/>
          <w:szCs w:val="22"/>
        </w:rPr>
        <w:t xml:space="preserve"> </w:t>
      </w:r>
      <w:proofErr w:type="spellStart"/>
      <w:r w:rsidRPr="00D20439">
        <w:rPr>
          <w:rFonts w:ascii="Arial" w:hAnsi="Arial" w:cs="Arial"/>
          <w:sz w:val="22"/>
          <w:szCs w:val="22"/>
        </w:rPr>
        <w:t>offer</w:t>
      </w:r>
      <w:proofErr w:type="spellEnd"/>
      <w:r w:rsidRPr="00D20439">
        <w:rPr>
          <w:rFonts w:ascii="Arial" w:hAnsi="Arial" w:cs="Arial"/>
          <w:sz w:val="22"/>
          <w:szCs w:val="22"/>
        </w:rPr>
        <w:t xml:space="preserve"> is </w:t>
      </w:r>
      <w:proofErr w:type="spellStart"/>
      <w:r w:rsidRPr="00D20439">
        <w:rPr>
          <w:rFonts w:ascii="Arial" w:hAnsi="Arial" w:cs="Arial"/>
          <w:sz w:val="22"/>
          <w:szCs w:val="22"/>
        </w:rPr>
        <w:t>the</w:t>
      </w:r>
      <w:proofErr w:type="spellEnd"/>
      <w:r w:rsidRPr="00D20439">
        <w:rPr>
          <w:rFonts w:ascii="Arial" w:hAnsi="Arial" w:cs="Arial"/>
          <w:sz w:val="22"/>
          <w:szCs w:val="22"/>
        </w:rPr>
        <w:t xml:space="preserve"> </w:t>
      </w:r>
      <w:proofErr w:type="spellStart"/>
      <w:r w:rsidRPr="00D20439">
        <w:rPr>
          <w:rFonts w:ascii="Arial" w:hAnsi="Arial" w:cs="Arial"/>
          <w:sz w:val="22"/>
          <w:szCs w:val="22"/>
        </w:rPr>
        <w:t>exchange</w:t>
      </w:r>
      <w:proofErr w:type="spellEnd"/>
      <w:r w:rsidRPr="00D20439">
        <w:rPr>
          <w:rFonts w:ascii="Arial" w:hAnsi="Arial" w:cs="Arial"/>
          <w:sz w:val="22"/>
          <w:szCs w:val="22"/>
        </w:rPr>
        <w:t xml:space="preserve"> </w:t>
      </w:r>
      <w:proofErr w:type="spellStart"/>
      <w:r w:rsidRPr="00D20439">
        <w:rPr>
          <w:rFonts w:ascii="Arial" w:hAnsi="Arial" w:cs="Arial"/>
          <w:sz w:val="22"/>
          <w:szCs w:val="22"/>
        </w:rPr>
        <w:t>of</w:t>
      </w:r>
      <w:proofErr w:type="spellEnd"/>
      <w:r w:rsidRPr="00D20439">
        <w:rPr>
          <w:rFonts w:ascii="Arial" w:hAnsi="Arial" w:cs="Arial"/>
          <w:sz w:val="22"/>
          <w:szCs w:val="22"/>
        </w:rPr>
        <w:t xml:space="preserve"> </w:t>
      </w:r>
      <w:proofErr w:type="spellStart"/>
      <w:r w:rsidRPr="00D20439">
        <w:rPr>
          <w:rFonts w:ascii="Arial" w:hAnsi="Arial" w:cs="Arial"/>
          <w:sz w:val="22"/>
          <w:szCs w:val="22"/>
        </w:rPr>
        <w:t>petroleum</w:t>
      </w:r>
      <w:proofErr w:type="spellEnd"/>
      <w:r w:rsidRPr="00D20439">
        <w:rPr>
          <w:rFonts w:ascii="Arial" w:hAnsi="Arial" w:cs="Arial"/>
          <w:sz w:val="22"/>
          <w:szCs w:val="22"/>
        </w:rPr>
        <w:t xml:space="preserve"> </w:t>
      </w:r>
      <w:proofErr w:type="spellStart"/>
      <w:r w:rsidRPr="00D20439">
        <w:rPr>
          <w:rFonts w:ascii="Arial" w:hAnsi="Arial" w:cs="Arial"/>
          <w:sz w:val="22"/>
          <w:szCs w:val="22"/>
        </w:rPr>
        <w:t>products</w:t>
      </w:r>
      <w:proofErr w:type="spellEnd"/>
      <w:r w:rsidRPr="00D20439">
        <w:rPr>
          <w:rFonts w:ascii="Arial" w:hAnsi="Arial" w:cs="Arial"/>
          <w:sz w:val="22"/>
          <w:szCs w:val="22"/>
        </w:rPr>
        <w:t xml:space="preserve">, </w:t>
      </w:r>
      <w:proofErr w:type="spellStart"/>
      <w:r w:rsidRPr="00D20439">
        <w:rPr>
          <w:rFonts w:ascii="Arial" w:hAnsi="Arial" w:cs="Arial"/>
          <w:sz w:val="22"/>
          <w:szCs w:val="22"/>
        </w:rPr>
        <w:t>and</w:t>
      </w:r>
      <w:proofErr w:type="spellEnd"/>
      <w:r w:rsidRPr="00D20439">
        <w:rPr>
          <w:rFonts w:ascii="Arial" w:hAnsi="Arial" w:cs="Arial"/>
          <w:sz w:val="22"/>
          <w:szCs w:val="22"/>
        </w:rPr>
        <w:t xml:space="preserve"> </w:t>
      </w:r>
      <w:proofErr w:type="spellStart"/>
      <w:r w:rsidRPr="00D20439">
        <w:rPr>
          <w:rFonts w:ascii="Arial" w:hAnsi="Arial" w:cs="Arial"/>
          <w:sz w:val="22"/>
          <w:szCs w:val="22"/>
        </w:rPr>
        <w:t>namely</w:t>
      </w:r>
      <w:proofErr w:type="spellEnd"/>
      <w:r w:rsidRPr="00D20439">
        <w:rPr>
          <w:rFonts w:ascii="Arial" w:hAnsi="Arial" w:cs="Arial"/>
          <w:sz w:val="22"/>
          <w:szCs w:val="22"/>
        </w:rPr>
        <w:t>:</w:t>
      </w:r>
    </w:p>
    <w:p w14:paraId="3443B97E" w14:textId="77777777" w:rsidR="00D20439" w:rsidRPr="00D20439" w:rsidRDefault="00D20439" w:rsidP="00D20439">
      <w:pPr>
        <w:pStyle w:val="Telobesedila"/>
        <w:numPr>
          <w:ilvl w:val="0"/>
          <w:numId w:val="10"/>
        </w:numPr>
        <w:ind w:left="644"/>
        <w:jc w:val="both"/>
        <w:rPr>
          <w:rFonts w:ascii="Arial" w:hAnsi="Arial" w:cs="Arial"/>
          <w:sz w:val="22"/>
          <w:szCs w:val="22"/>
        </w:rPr>
      </w:pPr>
      <w:proofErr w:type="spellStart"/>
      <w:r w:rsidRPr="00D20439">
        <w:rPr>
          <w:rFonts w:ascii="Arial" w:hAnsi="Arial" w:cs="Arial"/>
          <w:sz w:val="22"/>
          <w:szCs w:val="22"/>
        </w:rPr>
        <w:t>The</w:t>
      </w:r>
      <w:proofErr w:type="spellEnd"/>
      <w:r w:rsidRPr="00D20439">
        <w:rPr>
          <w:rFonts w:ascii="Arial" w:hAnsi="Arial" w:cs="Arial"/>
          <w:sz w:val="22"/>
          <w:szCs w:val="22"/>
        </w:rPr>
        <w:t xml:space="preserve"> </w:t>
      </w:r>
      <w:proofErr w:type="spellStart"/>
      <w:r w:rsidRPr="00D20439">
        <w:rPr>
          <w:rFonts w:ascii="Arial" w:hAnsi="Arial" w:cs="Arial"/>
          <w:sz w:val="22"/>
          <w:szCs w:val="22"/>
        </w:rPr>
        <w:t>sale</w:t>
      </w:r>
      <w:proofErr w:type="spellEnd"/>
      <w:r w:rsidRPr="00D20439">
        <w:rPr>
          <w:rFonts w:ascii="Arial" w:hAnsi="Arial" w:cs="Arial"/>
          <w:sz w:val="22"/>
          <w:szCs w:val="22"/>
        </w:rPr>
        <w:t xml:space="preserve"> </w:t>
      </w:r>
      <w:proofErr w:type="spellStart"/>
      <w:r w:rsidRPr="00D20439">
        <w:rPr>
          <w:rFonts w:ascii="Arial" w:hAnsi="Arial" w:cs="Arial"/>
          <w:sz w:val="22"/>
          <w:szCs w:val="22"/>
        </w:rPr>
        <w:t>of</w:t>
      </w:r>
      <w:proofErr w:type="spellEnd"/>
      <w:r w:rsidRPr="00D20439">
        <w:rPr>
          <w:rFonts w:ascii="Arial" w:hAnsi="Arial" w:cs="Arial"/>
          <w:sz w:val="22"/>
          <w:szCs w:val="22"/>
        </w:rPr>
        <w:t xml:space="preserve"> app. 4.671 </w:t>
      </w:r>
      <w:proofErr w:type="spellStart"/>
      <w:r w:rsidRPr="00D20439">
        <w:rPr>
          <w:rFonts w:ascii="Arial" w:hAnsi="Arial" w:cs="Arial"/>
          <w:sz w:val="22"/>
          <w:szCs w:val="22"/>
        </w:rPr>
        <w:t>cbm</w:t>
      </w:r>
      <w:proofErr w:type="spellEnd"/>
      <w:r w:rsidRPr="00D20439">
        <w:rPr>
          <w:rFonts w:ascii="Arial" w:hAnsi="Arial" w:cs="Arial"/>
          <w:sz w:val="22"/>
          <w:szCs w:val="22"/>
        </w:rPr>
        <w:t xml:space="preserve"> </w:t>
      </w:r>
      <w:proofErr w:type="spellStart"/>
      <w:r w:rsidRPr="00D20439">
        <w:rPr>
          <w:rFonts w:ascii="Arial" w:hAnsi="Arial" w:cs="Arial"/>
          <w:sz w:val="22"/>
          <w:szCs w:val="22"/>
        </w:rPr>
        <w:t>of</w:t>
      </w:r>
      <w:proofErr w:type="spellEnd"/>
      <w:r w:rsidRPr="00D20439">
        <w:rPr>
          <w:rFonts w:ascii="Arial" w:hAnsi="Arial" w:cs="Arial"/>
          <w:sz w:val="22"/>
          <w:szCs w:val="22"/>
        </w:rPr>
        <w:t xml:space="preserve"> </w:t>
      </w:r>
      <w:proofErr w:type="spellStart"/>
      <w:r w:rsidRPr="00D20439">
        <w:rPr>
          <w:rFonts w:ascii="Arial" w:hAnsi="Arial" w:cs="Arial"/>
          <w:sz w:val="22"/>
          <w:szCs w:val="22"/>
        </w:rPr>
        <w:t>diesel</w:t>
      </w:r>
      <w:proofErr w:type="spellEnd"/>
      <w:r w:rsidRPr="00D20439">
        <w:rPr>
          <w:rFonts w:ascii="Arial" w:hAnsi="Arial" w:cs="Arial"/>
          <w:sz w:val="22"/>
          <w:szCs w:val="22"/>
        </w:rPr>
        <w:t xml:space="preserve"> </w:t>
      </w:r>
      <w:proofErr w:type="spellStart"/>
      <w:r w:rsidRPr="00D20439">
        <w:rPr>
          <w:rFonts w:ascii="Arial" w:hAnsi="Arial" w:cs="Arial"/>
          <w:sz w:val="22"/>
          <w:szCs w:val="22"/>
        </w:rPr>
        <w:t>fuel</w:t>
      </w:r>
      <w:proofErr w:type="spellEnd"/>
      <w:r w:rsidRPr="00D20439">
        <w:rPr>
          <w:rFonts w:ascii="Arial" w:hAnsi="Arial" w:cs="Arial"/>
          <w:sz w:val="22"/>
          <w:szCs w:val="22"/>
        </w:rPr>
        <w:t xml:space="preserve">, in </w:t>
      </w:r>
      <w:proofErr w:type="spellStart"/>
      <w:r w:rsidRPr="00D20439">
        <w:rPr>
          <w:rFonts w:ascii="Arial" w:hAnsi="Arial" w:cs="Arial"/>
          <w:sz w:val="22"/>
          <w:szCs w:val="22"/>
        </w:rPr>
        <w:t>the</w:t>
      </w:r>
      <w:proofErr w:type="spellEnd"/>
      <w:r w:rsidRPr="00D20439">
        <w:rPr>
          <w:rFonts w:ascii="Arial" w:hAnsi="Arial" w:cs="Arial"/>
          <w:sz w:val="22"/>
          <w:szCs w:val="22"/>
        </w:rPr>
        <w:t xml:space="preserve"> </w:t>
      </w:r>
      <w:proofErr w:type="spellStart"/>
      <w:r w:rsidRPr="00D20439">
        <w:rPr>
          <w:rFonts w:ascii="Arial" w:hAnsi="Arial" w:cs="Arial"/>
          <w:sz w:val="22"/>
          <w:szCs w:val="22"/>
        </w:rPr>
        <w:t>excise</w:t>
      </w:r>
      <w:proofErr w:type="spellEnd"/>
      <w:r w:rsidRPr="00D20439">
        <w:rPr>
          <w:rFonts w:ascii="Arial" w:hAnsi="Arial" w:cs="Arial"/>
          <w:sz w:val="22"/>
          <w:szCs w:val="22"/>
        </w:rPr>
        <w:t xml:space="preserve"> </w:t>
      </w:r>
      <w:proofErr w:type="spellStart"/>
      <w:r w:rsidRPr="00D20439">
        <w:rPr>
          <w:rFonts w:ascii="Arial" w:hAnsi="Arial" w:cs="Arial"/>
          <w:sz w:val="22"/>
          <w:szCs w:val="22"/>
        </w:rPr>
        <w:t>storage</w:t>
      </w:r>
      <w:proofErr w:type="spellEnd"/>
      <w:r w:rsidRPr="00D20439">
        <w:rPr>
          <w:rFonts w:ascii="Arial" w:hAnsi="Arial" w:cs="Arial"/>
          <w:sz w:val="22"/>
          <w:szCs w:val="22"/>
        </w:rPr>
        <w:t xml:space="preserve"> </w:t>
      </w:r>
      <w:proofErr w:type="spellStart"/>
      <w:r w:rsidRPr="00D20439">
        <w:rPr>
          <w:rFonts w:ascii="Arial" w:hAnsi="Arial" w:cs="Arial"/>
          <w:sz w:val="22"/>
          <w:szCs w:val="22"/>
        </w:rPr>
        <w:t>facility</w:t>
      </w:r>
      <w:proofErr w:type="spellEnd"/>
      <w:r w:rsidRPr="00D20439">
        <w:rPr>
          <w:rFonts w:ascii="Arial" w:hAnsi="Arial" w:cs="Arial"/>
          <w:sz w:val="22"/>
          <w:szCs w:val="22"/>
        </w:rPr>
        <w:t xml:space="preserve"> </w:t>
      </w:r>
      <w:proofErr w:type="spellStart"/>
      <w:r w:rsidRPr="00D20439">
        <w:rPr>
          <w:rFonts w:ascii="Arial" w:hAnsi="Arial" w:cs="Arial"/>
          <w:sz w:val="22"/>
          <w:szCs w:val="22"/>
        </w:rPr>
        <w:t>operated</w:t>
      </w:r>
      <w:proofErr w:type="spellEnd"/>
      <w:r w:rsidRPr="00D20439">
        <w:rPr>
          <w:rFonts w:ascii="Arial" w:hAnsi="Arial" w:cs="Arial"/>
          <w:sz w:val="22"/>
          <w:szCs w:val="22"/>
        </w:rPr>
        <w:t xml:space="preserve"> </w:t>
      </w:r>
      <w:proofErr w:type="spellStart"/>
      <w:r w:rsidRPr="00D20439">
        <w:rPr>
          <w:rFonts w:ascii="Arial" w:hAnsi="Arial" w:cs="Arial"/>
          <w:sz w:val="22"/>
          <w:szCs w:val="22"/>
        </w:rPr>
        <w:t>by</w:t>
      </w:r>
      <w:proofErr w:type="spellEnd"/>
      <w:r w:rsidRPr="00D20439">
        <w:rPr>
          <w:rFonts w:ascii="Arial" w:hAnsi="Arial" w:cs="Arial"/>
          <w:sz w:val="22"/>
          <w:szCs w:val="22"/>
        </w:rPr>
        <w:t xml:space="preserve"> </w:t>
      </w:r>
      <w:proofErr w:type="spellStart"/>
      <w:r w:rsidRPr="00D20439">
        <w:rPr>
          <w:rFonts w:ascii="Arial" w:hAnsi="Arial" w:cs="Arial"/>
          <w:sz w:val="22"/>
          <w:szCs w:val="22"/>
        </w:rPr>
        <w:t>the</w:t>
      </w:r>
      <w:proofErr w:type="spellEnd"/>
      <w:r w:rsidRPr="00D20439">
        <w:rPr>
          <w:rFonts w:ascii="Arial" w:hAnsi="Arial" w:cs="Arial"/>
          <w:sz w:val="22"/>
          <w:szCs w:val="22"/>
        </w:rPr>
        <w:t xml:space="preserve"> Petrol, Slovenska energetska družba, </w:t>
      </w:r>
      <w:proofErr w:type="spellStart"/>
      <w:r w:rsidRPr="00D20439">
        <w:rPr>
          <w:rFonts w:ascii="Arial" w:hAnsi="Arial" w:cs="Arial"/>
          <w:sz w:val="22"/>
          <w:szCs w:val="22"/>
        </w:rPr>
        <w:t>d.d</w:t>
      </w:r>
      <w:proofErr w:type="spellEnd"/>
      <w:r w:rsidRPr="00D20439">
        <w:rPr>
          <w:rFonts w:ascii="Arial" w:hAnsi="Arial" w:cs="Arial"/>
          <w:sz w:val="22"/>
          <w:szCs w:val="22"/>
        </w:rPr>
        <w:t xml:space="preserve">., Ljubljana, Dunajska cesta 50, 1000 Ljubljana, </w:t>
      </w:r>
      <w:proofErr w:type="spellStart"/>
      <w:r w:rsidRPr="00D20439">
        <w:rPr>
          <w:rFonts w:ascii="Arial" w:hAnsi="Arial" w:cs="Arial"/>
          <w:sz w:val="22"/>
          <w:szCs w:val="22"/>
        </w:rPr>
        <w:t>and</w:t>
      </w:r>
      <w:proofErr w:type="spellEnd"/>
      <w:r w:rsidRPr="00D20439">
        <w:rPr>
          <w:rFonts w:ascii="Arial" w:hAnsi="Arial" w:cs="Arial"/>
          <w:sz w:val="22"/>
          <w:szCs w:val="22"/>
        </w:rPr>
        <w:t xml:space="preserve"> </w:t>
      </w:r>
      <w:proofErr w:type="spellStart"/>
      <w:r w:rsidRPr="00D20439">
        <w:rPr>
          <w:rFonts w:ascii="Arial" w:hAnsi="Arial" w:cs="Arial"/>
          <w:sz w:val="22"/>
          <w:szCs w:val="22"/>
        </w:rPr>
        <w:t>stocked</w:t>
      </w:r>
      <w:proofErr w:type="spellEnd"/>
      <w:r w:rsidRPr="00D20439">
        <w:rPr>
          <w:rFonts w:ascii="Arial" w:hAnsi="Arial" w:cs="Arial"/>
          <w:sz w:val="22"/>
          <w:szCs w:val="22"/>
        </w:rPr>
        <w:t xml:space="preserve"> at </w:t>
      </w:r>
      <w:proofErr w:type="spellStart"/>
      <w:r w:rsidRPr="00D20439">
        <w:rPr>
          <w:rFonts w:ascii="Arial" w:hAnsi="Arial" w:cs="Arial"/>
          <w:sz w:val="22"/>
          <w:szCs w:val="22"/>
        </w:rPr>
        <w:t>the</w:t>
      </w:r>
      <w:proofErr w:type="spellEnd"/>
      <w:r w:rsidRPr="00D20439">
        <w:rPr>
          <w:rFonts w:ascii="Arial" w:hAnsi="Arial" w:cs="Arial"/>
          <w:sz w:val="22"/>
          <w:szCs w:val="22"/>
        </w:rPr>
        <w:t xml:space="preserve"> </w:t>
      </w:r>
      <w:proofErr w:type="spellStart"/>
      <w:r w:rsidRPr="00D20439">
        <w:rPr>
          <w:rFonts w:ascii="Arial" w:hAnsi="Arial" w:cs="Arial"/>
          <w:sz w:val="22"/>
          <w:szCs w:val="22"/>
        </w:rPr>
        <w:t>location</w:t>
      </w:r>
      <w:proofErr w:type="spellEnd"/>
      <w:r w:rsidRPr="00D20439">
        <w:rPr>
          <w:rFonts w:ascii="Arial" w:hAnsi="Arial" w:cs="Arial"/>
          <w:sz w:val="22"/>
          <w:szCs w:val="22"/>
        </w:rPr>
        <w:t xml:space="preserve"> Petrol, </w:t>
      </w:r>
      <w:proofErr w:type="spellStart"/>
      <w:r w:rsidRPr="00D20439">
        <w:rPr>
          <w:rFonts w:ascii="Arial" w:hAnsi="Arial" w:cs="Arial"/>
          <w:sz w:val="22"/>
          <w:szCs w:val="22"/>
        </w:rPr>
        <w:t>d.d</w:t>
      </w:r>
      <w:proofErr w:type="spellEnd"/>
      <w:r w:rsidRPr="00D20439">
        <w:rPr>
          <w:rFonts w:ascii="Arial" w:hAnsi="Arial" w:cs="Arial"/>
          <w:sz w:val="22"/>
          <w:szCs w:val="22"/>
        </w:rPr>
        <w:t>., Ljubljana, Skladišče goriv Lendava, Trimlini 1h, 9220 Lendava</w:t>
      </w:r>
    </w:p>
    <w:p w14:paraId="252FEAB2" w14:textId="77777777" w:rsidR="00D20439" w:rsidRPr="00D20439" w:rsidRDefault="00D20439" w:rsidP="00D20439">
      <w:pPr>
        <w:pStyle w:val="Telobesedila"/>
        <w:numPr>
          <w:ilvl w:val="0"/>
          <w:numId w:val="10"/>
        </w:numPr>
        <w:ind w:left="644"/>
        <w:jc w:val="both"/>
        <w:rPr>
          <w:rFonts w:ascii="Arial" w:hAnsi="Arial" w:cs="Arial"/>
          <w:sz w:val="22"/>
          <w:szCs w:val="22"/>
        </w:rPr>
      </w:pPr>
      <w:proofErr w:type="spellStart"/>
      <w:r w:rsidRPr="00D20439">
        <w:rPr>
          <w:rFonts w:ascii="Arial" w:hAnsi="Arial" w:cs="Arial"/>
          <w:sz w:val="22"/>
          <w:szCs w:val="22"/>
        </w:rPr>
        <w:t>The</w:t>
      </w:r>
      <w:proofErr w:type="spellEnd"/>
      <w:r w:rsidRPr="00D20439">
        <w:rPr>
          <w:rFonts w:ascii="Arial" w:hAnsi="Arial" w:cs="Arial"/>
          <w:sz w:val="22"/>
          <w:szCs w:val="22"/>
        </w:rPr>
        <w:t xml:space="preserve"> </w:t>
      </w:r>
      <w:proofErr w:type="spellStart"/>
      <w:r w:rsidRPr="00D20439">
        <w:rPr>
          <w:rFonts w:ascii="Arial" w:hAnsi="Arial" w:cs="Arial"/>
          <w:sz w:val="22"/>
          <w:szCs w:val="22"/>
        </w:rPr>
        <w:t>purchase</w:t>
      </w:r>
      <w:proofErr w:type="spellEnd"/>
      <w:r w:rsidRPr="00D20439">
        <w:rPr>
          <w:rFonts w:ascii="Arial" w:hAnsi="Arial" w:cs="Arial"/>
          <w:sz w:val="22"/>
          <w:szCs w:val="22"/>
        </w:rPr>
        <w:t xml:space="preserve"> </w:t>
      </w:r>
      <w:proofErr w:type="spellStart"/>
      <w:r w:rsidRPr="00D20439">
        <w:rPr>
          <w:rFonts w:ascii="Arial" w:hAnsi="Arial" w:cs="Arial"/>
          <w:sz w:val="22"/>
          <w:szCs w:val="22"/>
        </w:rPr>
        <w:t>of</w:t>
      </w:r>
      <w:proofErr w:type="spellEnd"/>
      <w:r w:rsidRPr="00D20439">
        <w:rPr>
          <w:rFonts w:ascii="Arial" w:hAnsi="Arial" w:cs="Arial"/>
          <w:sz w:val="22"/>
          <w:szCs w:val="22"/>
        </w:rPr>
        <w:t xml:space="preserve"> app. 5,000 </w:t>
      </w:r>
      <w:proofErr w:type="spellStart"/>
      <w:r w:rsidRPr="00D20439">
        <w:rPr>
          <w:rFonts w:ascii="Arial" w:hAnsi="Arial" w:cs="Arial"/>
          <w:sz w:val="22"/>
          <w:szCs w:val="22"/>
        </w:rPr>
        <w:t>cbm</w:t>
      </w:r>
      <w:proofErr w:type="spellEnd"/>
      <w:r w:rsidRPr="00D20439">
        <w:rPr>
          <w:rFonts w:ascii="Arial" w:hAnsi="Arial" w:cs="Arial"/>
          <w:sz w:val="22"/>
          <w:szCs w:val="22"/>
        </w:rPr>
        <w:t xml:space="preserve"> </w:t>
      </w:r>
      <w:proofErr w:type="spellStart"/>
      <w:r w:rsidRPr="00D20439">
        <w:rPr>
          <w:rFonts w:ascii="Arial" w:hAnsi="Arial" w:cs="Arial"/>
          <w:sz w:val="22"/>
          <w:szCs w:val="22"/>
        </w:rPr>
        <w:t>of</w:t>
      </w:r>
      <w:proofErr w:type="spellEnd"/>
      <w:r w:rsidRPr="00D20439">
        <w:rPr>
          <w:rFonts w:ascii="Arial" w:hAnsi="Arial" w:cs="Arial"/>
          <w:sz w:val="22"/>
          <w:szCs w:val="22"/>
        </w:rPr>
        <w:t xml:space="preserve"> </w:t>
      </w:r>
      <w:proofErr w:type="spellStart"/>
      <w:r w:rsidRPr="00D20439">
        <w:rPr>
          <w:rFonts w:ascii="Arial" w:hAnsi="Arial" w:cs="Arial"/>
          <w:sz w:val="22"/>
          <w:szCs w:val="22"/>
        </w:rPr>
        <w:t>diesel</w:t>
      </w:r>
      <w:proofErr w:type="spellEnd"/>
      <w:r w:rsidRPr="00D20439">
        <w:rPr>
          <w:rFonts w:ascii="Arial" w:hAnsi="Arial" w:cs="Arial"/>
          <w:sz w:val="22"/>
          <w:szCs w:val="22"/>
        </w:rPr>
        <w:t xml:space="preserve"> </w:t>
      </w:r>
      <w:proofErr w:type="spellStart"/>
      <w:r w:rsidRPr="00D20439">
        <w:rPr>
          <w:rFonts w:ascii="Arial" w:hAnsi="Arial" w:cs="Arial"/>
          <w:sz w:val="22"/>
          <w:szCs w:val="22"/>
        </w:rPr>
        <w:t>fuel</w:t>
      </w:r>
      <w:proofErr w:type="spellEnd"/>
      <w:r w:rsidRPr="00D20439">
        <w:rPr>
          <w:rFonts w:ascii="Arial" w:hAnsi="Arial" w:cs="Arial"/>
          <w:sz w:val="22"/>
          <w:szCs w:val="22"/>
        </w:rPr>
        <w:t xml:space="preserve">, to </w:t>
      </w:r>
      <w:proofErr w:type="spellStart"/>
      <w:r w:rsidRPr="00D20439">
        <w:rPr>
          <w:rFonts w:ascii="Arial" w:hAnsi="Arial" w:cs="Arial"/>
          <w:sz w:val="22"/>
          <w:szCs w:val="22"/>
        </w:rPr>
        <w:t>the</w:t>
      </w:r>
      <w:proofErr w:type="spellEnd"/>
      <w:r w:rsidRPr="00D20439">
        <w:rPr>
          <w:rFonts w:ascii="Arial" w:hAnsi="Arial" w:cs="Arial"/>
          <w:sz w:val="22"/>
          <w:szCs w:val="22"/>
        </w:rPr>
        <w:t xml:space="preserve"> </w:t>
      </w:r>
      <w:proofErr w:type="spellStart"/>
      <w:r w:rsidRPr="00D20439">
        <w:rPr>
          <w:rFonts w:ascii="Arial" w:hAnsi="Arial" w:cs="Arial"/>
          <w:sz w:val="22"/>
          <w:szCs w:val="22"/>
        </w:rPr>
        <w:t>excise</w:t>
      </w:r>
      <w:proofErr w:type="spellEnd"/>
      <w:r w:rsidRPr="00D20439">
        <w:rPr>
          <w:rFonts w:ascii="Arial" w:hAnsi="Arial" w:cs="Arial"/>
          <w:sz w:val="22"/>
          <w:szCs w:val="22"/>
        </w:rPr>
        <w:t xml:space="preserve"> </w:t>
      </w:r>
      <w:proofErr w:type="spellStart"/>
      <w:r w:rsidRPr="00D20439">
        <w:rPr>
          <w:rFonts w:ascii="Arial" w:hAnsi="Arial" w:cs="Arial"/>
          <w:sz w:val="22"/>
          <w:szCs w:val="22"/>
        </w:rPr>
        <w:t>storage</w:t>
      </w:r>
      <w:proofErr w:type="spellEnd"/>
      <w:r w:rsidRPr="00D20439">
        <w:rPr>
          <w:rFonts w:ascii="Arial" w:hAnsi="Arial" w:cs="Arial"/>
          <w:sz w:val="22"/>
          <w:szCs w:val="22"/>
        </w:rPr>
        <w:t xml:space="preserve"> </w:t>
      </w:r>
      <w:proofErr w:type="spellStart"/>
      <w:r w:rsidRPr="00D20439">
        <w:rPr>
          <w:rFonts w:ascii="Arial" w:hAnsi="Arial" w:cs="Arial"/>
          <w:sz w:val="22"/>
          <w:szCs w:val="22"/>
        </w:rPr>
        <w:t>facility</w:t>
      </w:r>
      <w:proofErr w:type="spellEnd"/>
      <w:r w:rsidRPr="00D20439">
        <w:rPr>
          <w:rFonts w:ascii="Arial" w:hAnsi="Arial" w:cs="Arial"/>
          <w:sz w:val="22"/>
          <w:szCs w:val="22"/>
        </w:rPr>
        <w:t xml:space="preserve"> </w:t>
      </w:r>
      <w:proofErr w:type="spellStart"/>
      <w:r w:rsidRPr="00D20439">
        <w:rPr>
          <w:rFonts w:ascii="Arial" w:hAnsi="Arial" w:cs="Arial"/>
          <w:sz w:val="22"/>
          <w:szCs w:val="22"/>
        </w:rPr>
        <w:t>operated</w:t>
      </w:r>
      <w:proofErr w:type="spellEnd"/>
      <w:r w:rsidRPr="00D20439">
        <w:rPr>
          <w:rFonts w:ascii="Arial" w:hAnsi="Arial" w:cs="Arial"/>
          <w:sz w:val="22"/>
          <w:szCs w:val="22"/>
        </w:rPr>
        <w:t xml:space="preserve"> Petrol, Slovenska energetska družba, </w:t>
      </w:r>
      <w:proofErr w:type="spellStart"/>
      <w:r w:rsidRPr="00D20439">
        <w:rPr>
          <w:rFonts w:ascii="Arial" w:hAnsi="Arial" w:cs="Arial"/>
          <w:sz w:val="22"/>
          <w:szCs w:val="22"/>
        </w:rPr>
        <w:t>d.d</w:t>
      </w:r>
      <w:proofErr w:type="spellEnd"/>
      <w:r w:rsidRPr="00D20439">
        <w:rPr>
          <w:rFonts w:ascii="Arial" w:hAnsi="Arial" w:cs="Arial"/>
          <w:sz w:val="22"/>
          <w:szCs w:val="22"/>
        </w:rPr>
        <w:t xml:space="preserve">., Ljubljana, Dunajska cesta 50, 1000 Ljubljana, </w:t>
      </w:r>
      <w:proofErr w:type="spellStart"/>
      <w:r w:rsidRPr="00D20439">
        <w:rPr>
          <w:rFonts w:ascii="Arial" w:hAnsi="Arial" w:cs="Arial"/>
          <w:sz w:val="22"/>
          <w:szCs w:val="22"/>
        </w:rPr>
        <w:t>and</w:t>
      </w:r>
      <w:proofErr w:type="spellEnd"/>
      <w:r w:rsidRPr="00D20439">
        <w:rPr>
          <w:rFonts w:ascii="Arial" w:hAnsi="Arial" w:cs="Arial"/>
          <w:sz w:val="22"/>
          <w:szCs w:val="22"/>
        </w:rPr>
        <w:t xml:space="preserve"> </w:t>
      </w:r>
      <w:proofErr w:type="spellStart"/>
      <w:r w:rsidRPr="00D20439">
        <w:rPr>
          <w:rFonts w:ascii="Arial" w:hAnsi="Arial" w:cs="Arial"/>
          <w:sz w:val="22"/>
          <w:szCs w:val="22"/>
        </w:rPr>
        <w:t>stocked</w:t>
      </w:r>
      <w:proofErr w:type="spellEnd"/>
      <w:r w:rsidRPr="00D20439">
        <w:rPr>
          <w:rFonts w:ascii="Arial" w:hAnsi="Arial" w:cs="Arial"/>
          <w:sz w:val="22"/>
          <w:szCs w:val="22"/>
        </w:rPr>
        <w:t xml:space="preserve"> at </w:t>
      </w:r>
      <w:proofErr w:type="spellStart"/>
      <w:r w:rsidRPr="00D20439">
        <w:rPr>
          <w:rFonts w:ascii="Arial" w:hAnsi="Arial" w:cs="Arial"/>
          <w:sz w:val="22"/>
          <w:szCs w:val="22"/>
        </w:rPr>
        <w:t>the</w:t>
      </w:r>
      <w:proofErr w:type="spellEnd"/>
      <w:r w:rsidRPr="00D20439">
        <w:rPr>
          <w:rFonts w:ascii="Arial" w:hAnsi="Arial" w:cs="Arial"/>
          <w:sz w:val="22"/>
          <w:szCs w:val="22"/>
        </w:rPr>
        <w:t xml:space="preserve"> </w:t>
      </w:r>
      <w:proofErr w:type="spellStart"/>
      <w:r w:rsidRPr="00D20439">
        <w:rPr>
          <w:rFonts w:ascii="Arial" w:hAnsi="Arial" w:cs="Arial"/>
          <w:sz w:val="22"/>
          <w:szCs w:val="22"/>
        </w:rPr>
        <w:t>location</w:t>
      </w:r>
      <w:proofErr w:type="spellEnd"/>
      <w:r w:rsidRPr="00D20439">
        <w:rPr>
          <w:rFonts w:ascii="Arial" w:hAnsi="Arial" w:cs="Arial"/>
          <w:sz w:val="22"/>
          <w:szCs w:val="22"/>
        </w:rPr>
        <w:t xml:space="preserve"> Petrol, </w:t>
      </w:r>
      <w:proofErr w:type="spellStart"/>
      <w:r w:rsidRPr="00D20439">
        <w:rPr>
          <w:rFonts w:ascii="Arial" w:hAnsi="Arial" w:cs="Arial"/>
          <w:sz w:val="22"/>
          <w:szCs w:val="22"/>
        </w:rPr>
        <w:t>d.d</w:t>
      </w:r>
      <w:proofErr w:type="spellEnd"/>
      <w:r w:rsidRPr="00D20439">
        <w:rPr>
          <w:rFonts w:ascii="Arial" w:hAnsi="Arial" w:cs="Arial"/>
          <w:sz w:val="22"/>
          <w:szCs w:val="22"/>
        </w:rPr>
        <w:t>., Ljubljana, Skladišče goriv Lendava, Trimlini 1h, 9220 Lendava.</w:t>
      </w:r>
    </w:p>
    <w:p w14:paraId="3A4B72ED" w14:textId="77777777" w:rsidR="00D20439" w:rsidRPr="00D20439" w:rsidRDefault="00D20439" w:rsidP="00D20439">
      <w:pPr>
        <w:numPr>
          <w:ilvl w:val="0"/>
          <w:numId w:val="14"/>
        </w:numPr>
        <w:tabs>
          <w:tab w:val="clear" w:pos="360"/>
          <w:tab w:val="num" w:pos="720"/>
        </w:tabs>
        <w:ind w:left="720"/>
        <w:jc w:val="both"/>
        <w:rPr>
          <w:rFonts w:ascii="Arial" w:hAnsi="Arial" w:cs="Arial"/>
          <w:b/>
          <w:bCs/>
          <w:sz w:val="22"/>
          <w:szCs w:val="22"/>
          <w:lang w:val="en-GB"/>
        </w:rPr>
      </w:pPr>
      <w:r w:rsidRPr="00D20439">
        <w:rPr>
          <w:rFonts w:ascii="Arial" w:hAnsi="Arial" w:cs="Arial"/>
          <w:b/>
          <w:bCs/>
          <w:sz w:val="22"/>
          <w:szCs w:val="22"/>
          <w:lang w:val="en-GB"/>
        </w:rPr>
        <w:t>PRICE</w:t>
      </w:r>
    </w:p>
    <w:p w14:paraId="7B84B3C7" w14:textId="77777777" w:rsidR="00D20439" w:rsidRPr="00D20439" w:rsidRDefault="00D20439" w:rsidP="00D20439">
      <w:pPr>
        <w:pStyle w:val="Telobesedila-zamik3"/>
        <w:ind w:left="360"/>
        <w:jc w:val="both"/>
        <w:rPr>
          <w:rFonts w:cs="Arial"/>
          <w:sz w:val="22"/>
          <w:szCs w:val="22"/>
        </w:rPr>
      </w:pPr>
      <w:r w:rsidRPr="00D20439">
        <w:rPr>
          <w:rFonts w:cs="Arial"/>
          <w:sz w:val="22"/>
          <w:szCs w:val="22"/>
        </w:rPr>
        <w:t>The price is fixed and shall not be subject to any changes.</w:t>
      </w:r>
    </w:p>
    <w:p w14:paraId="2CF1D6A6" w14:textId="77777777" w:rsidR="00D20439" w:rsidRPr="00D20439" w:rsidRDefault="00D20439" w:rsidP="00D20439">
      <w:pPr>
        <w:ind w:left="672"/>
        <w:jc w:val="both"/>
        <w:rPr>
          <w:rFonts w:ascii="Arial" w:hAnsi="Arial" w:cs="Arial"/>
          <w:b/>
          <w:bCs/>
          <w:sz w:val="22"/>
          <w:szCs w:val="22"/>
          <w:lang w:val="en-GB"/>
        </w:rPr>
      </w:pPr>
    </w:p>
    <w:p w14:paraId="54C473CC" w14:textId="77777777" w:rsidR="00D20439" w:rsidRPr="00D20439" w:rsidRDefault="00D20439" w:rsidP="00D20439">
      <w:pPr>
        <w:pStyle w:val="Telobesedila-zamik3"/>
        <w:ind w:left="660"/>
        <w:jc w:val="both"/>
        <w:rPr>
          <w:rFonts w:cs="Arial"/>
          <w:sz w:val="22"/>
          <w:szCs w:val="22"/>
        </w:rPr>
      </w:pPr>
      <w:r w:rsidRPr="00D20439">
        <w:rPr>
          <w:rFonts w:cs="Arial"/>
          <w:sz w:val="22"/>
          <w:szCs w:val="22"/>
        </w:rPr>
        <w:t xml:space="preserve">The Tender Price (the price offered by the Tenderer for the purchase of the Oil Product (diesel fuel) from the Contracting Authority for the Oil Product owned by the Contracting Authority is </w:t>
      </w:r>
      <w:r w:rsidRPr="00D20439">
        <w:rPr>
          <w:rFonts w:cs="Arial"/>
          <w:sz w:val="22"/>
          <w:szCs w:val="22"/>
          <w:u w:val="single"/>
        </w:rPr>
        <w:tab/>
      </w:r>
      <w:r w:rsidRPr="00D20439">
        <w:rPr>
          <w:rFonts w:cs="Arial"/>
          <w:sz w:val="22"/>
          <w:szCs w:val="22"/>
          <w:u w:val="single"/>
        </w:rPr>
        <w:tab/>
      </w:r>
      <w:r w:rsidRPr="00D20439">
        <w:rPr>
          <w:rFonts w:cs="Arial"/>
          <w:sz w:val="22"/>
          <w:szCs w:val="22"/>
        </w:rPr>
        <w:t xml:space="preserve"> EUR per litre at 15°), (excluding the stockpiling fee, CO</w:t>
      </w:r>
      <w:r w:rsidRPr="00D20439">
        <w:rPr>
          <w:rFonts w:cs="Arial"/>
          <w:sz w:val="22"/>
          <w:szCs w:val="22"/>
          <w:vertAlign w:val="subscript"/>
        </w:rPr>
        <w:t>2</w:t>
      </w:r>
      <w:r w:rsidRPr="00D20439">
        <w:rPr>
          <w:rFonts w:cs="Arial"/>
          <w:sz w:val="22"/>
          <w:szCs w:val="22"/>
        </w:rPr>
        <w:t xml:space="preserve"> tax, fee for ensuring savings, PZPPE fee, excise tax and VAT) – hereinafter: the Purchase Price.</w:t>
      </w:r>
    </w:p>
    <w:p w14:paraId="0F9B3C9E" w14:textId="77777777" w:rsidR="00D20439" w:rsidRPr="00D20439" w:rsidRDefault="00D20439" w:rsidP="00D20439">
      <w:pPr>
        <w:pStyle w:val="Telobesedila-zamik3"/>
        <w:ind w:left="660"/>
        <w:jc w:val="both"/>
        <w:rPr>
          <w:rFonts w:cs="Arial"/>
          <w:sz w:val="22"/>
          <w:szCs w:val="22"/>
        </w:rPr>
      </w:pPr>
    </w:p>
    <w:p w14:paraId="51713544" w14:textId="77777777" w:rsidR="00D20439" w:rsidRPr="00D20439" w:rsidRDefault="00D20439" w:rsidP="00D20439">
      <w:pPr>
        <w:numPr>
          <w:ilvl w:val="12"/>
          <w:numId w:val="0"/>
        </w:numPr>
        <w:tabs>
          <w:tab w:val="left" w:pos="720"/>
        </w:tabs>
        <w:ind w:left="660"/>
        <w:jc w:val="both"/>
        <w:rPr>
          <w:rFonts w:ascii="Arial" w:hAnsi="Arial" w:cs="Arial"/>
          <w:sz w:val="22"/>
          <w:szCs w:val="22"/>
          <w:lang w:val="en-GB"/>
        </w:rPr>
      </w:pPr>
      <w:r w:rsidRPr="00D20439">
        <w:rPr>
          <w:rFonts w:ascii="Arial" w:hAnsi="Arial" w:cs="Arial"/>
          <w:sz w:val="22"/>
          <w:szCs w:val="22"/>
          <w:lang w:val="en-GB"/>
        </w:rPr>
        <w:t xml:space="preserve">The Tender Price of the Oil Product (diesel fuel) delivered by the Tenderer is </w:t>
      </w:r>
      <w:r w:rsidRPr="00D20439">
        <w:rPr>
          <w:rFonts w:ascii="Arial" w:hAnsi="Arial" w:cs="Arial"/>
          <w:sz w:val="22"/>
          <w:szCs w:val="22"/>
          <w:u w:val="single"/>
          <w:lang w:val="en-GB"/>
        </w:rPr>
        <w:tab/>
      </w:r>
      <w:r w:rsidRPr="00D20439">
        <w:rPr>
          <w:rFonts w:ascii="Arial" w:hAnsi="Arial" w:cs="Arial"/>
          <w:sz w:val="22"/>
          <w:szCs w:val="22"/>
          <w:u w:val="single"/>
          <w:lang w:val="en-GB"/>
        </w:rPr>
        <w:tab/>
      </w:r>
      <w:r w:rsidRPr="00D20439">
        <w:rPr>
          <w:rFonts w:ascii="Arial" w:hAnsi="Arial" w:cs="Arial"/>
          <w:sz w:val="22"/>
          <w:szCs w:val="22"/>
          <w:u w:val="single"/>
          <w:lang w:val="en-GB"/>
        </w:rPr>
        <w:tab/>
      </w:r>
      <w:r w:rsidRPr="00D20439">
        <w:rPr>
          <w:rFonts w:ascii="Arial" w:hAnsi="Arial" w:cs="Arial"/>
          <w:sz w:val="22"/>
          <w:szCs w:val="22"/>
          <w:lang w:val="en-GB"/>
        </w:rPr>
        <w:t xml:space="preserve"> EUR per litre at </w:t>
      </w:r>
      <w:smartTag w:uri="urn:schemas-microsoft-com:office:smarttags" w:element="metricconverter">
        <w:smartTagPr>
          <w:attr w:name="ProductID" w:val="15ﾰC"/>
        </w:smartTagPr>
        <w:r w:rsidRPr="00D20439">
          <w:rPr>
            <w:rFonts w:ascii="Arial" w:hAnsi="Arial" w:cs="Arial"/>
            <w:sz w:val="22"/>
            <w:szCs w:val="22"/>
            <w:lang w:val="en-GB"/>
          </w:rPr>
          <w:t>15°C</w:t>
        </w:r>
      </w:smartTag>
      <w:r w:rsidRPr="00D20439">
        <w:rPr>
          <w:rFonts w:ascii="Arial" w:hAnsi="Arial" w:cs="Arial"/>
          <w:sz w:val="22"/>
          <w:szCs w:val="22"/>
          <w:lang w:val="en-GB"/>
        </w:rPr>
        <w:t xml:space="preserve"> (excluding the stockpiling fee, CO</w:t>
      </w:r>
      <w:r w:rsidRPr="00D20439">
        <w:rPr>
          <w:rFonts w:ascii="Arial" w:hAnsi="Arial" w:cs="Arial"/>
          <w:sz w:val="22"/>
          <w:szCs w:val="22"/>
          <w:vertAlign w:val="subscript"/>
          <w:lang w:val="en-GB"/>
        </w:rPr>
        <w:t>2</w:t>
      </w:r>
      <w:r w:rsidRPr="00D20439">
        <w:rPr>
          <w:rFonts w:ascii="Arial" w:hAnsi="Arial" w:cs="Arial"/>
          <w:sz w:val="22"/>
          <w:szCs w:val="22"/>
          <w:lang w:val="en-GB"/>
        </w:rPr>
        <w:t xml:space="preserve"> tax, fee for ensuring savings, PZPPE fee, excise tax and VAT) - hereinafter: the Selling Price.</w:t>
      </w:r>
    </w:p>
    <w:p w14:paraId="7F15508F" w14:textId="77777777" w:rsidR="00D20439" w:rsidRPr="00D20439" w:rsidRDefault="00D20439" w:rsidP="00D20439">
      <w:pPr>
        <w:numPr>
          <w:ilvl w:val="12"/>
          <w:numId w:val="0"/>
        </w:numPr>
        <w:ind w:left="708"/>
        <w:jc w:val="both"/>
        <w:rPr>
          <w:rFonts w:ascii="Arial" w:hAnsi="Arial" w:cs="Arial"/>
          <w:sz w:val="22"/>
          <w:szCs w:val="22"/>
          <w:lang w:val="en-GB"/>
        </w:rPr>
      </w:pPr>
    </w:p>
    <w:p w14:paraId="6FC07C80" w14:textId="77777777" w:rsidR="00D20439" w:rsidRPr="00D20439" w:rsidRDefault="00D20439" w:rsidP="00D20439">
      <w:pPr>
        <w:pStyle w:val="Telobesedila"/>
        <w:ind w:left="660"/>
        <w:rPr>
          <w:rFonts w:ascii="Arial" w:hAnsi="Arial" w:cs="Arial"/>
          <w:sz w:val="22"/>
          <w:szCs w:val="22"/>
        </w:rPr>
      </w:pPr>
      <w:r w:rsidRPr="00D20439">
        <w:rPr>
          <w:rFonts w:ascii="Arial" w:hAnsi="Arial" w:cs="Arial"/>
          <w:sz w:val="22"/>
          <w:szCs w:val="22"/>
          <w:lang w:val="en-GB"/>
        </w:rPr>
        <w:t>The price at which the Tenderer purchases the Oil Products that belong to ZRSBR reflects the market conditions.</w:t>
      </w:r>
      <w:r w:rsidRPr="00D20439">
        <w:rPr>
          <w:rFonts w:ascii="Arial" w:hAnsi="Arial" w:cs="Arial"/>
          <w:sz w:val="22"/>
          <w:szCs w:val="22"/>
        </w:rPr>
        <w:t xml:space="preserve"> </w:t>
      </w:r>
    </w:p>
    <w:p w14:paraId="467532C3" w14:textId="77777777" w:rsidR="00D20439" w:rsidRPr="00D20439" w:rsidRDefault="00D20439" w:rsidP="00D20439">
      <w:pPr>
        <w:pStyle w:val="Telobesedila-zamik3"/>
        <w:ind w:left="660"/>
        <w:jc w:val="both"/>
        <w:rPr>
          <w:rFonts w:cs="Arial"/>
          <w:sz w:val="22"/>
          <w:szCs w:val="22"/>
        </w:rPr>
      </w:pPr>
      <w:r w:rsidRPr="00D20439">
        <w:rPr>
          <w:rFonts w:cs="Arial"/>
          <w:sz w:val="22"/>
          <w:szCs w:val="22"/>
        </w:rPr>
        <w:t>All the prices of the oil product supplied, i.e. delivered by the Tenderer shall include all and any costs (transport, harbour, forwarding charges...) related to the execution, i.e. fulfilment of the Tenderer's obligations arising from the Contract Agreement for the replacement of the Oil Products (Appendix 5).</w:t>
      </w:r>
    </w:p>
    <w:p w14:paraId="19292AD9" w14:textId="77777777" w:rsidR="00D20439" w:rsidRPr="00D20439" w:rsidRDefault="00D20439" w:rsidP="00D20439">
      <w:pPr>
        <w:ind w:left="660"/>
        <w:jc w:val="both"/>
        <w:rPr>
          <w:rFonts w:ascii="Arial" w:hAnsi="Arial" w:cs="Arial"/>
          <w:sz w:val="22"/>
          <w:szCs w:val="22"/>
          <w:lang w:val="en-GB"/>
        </w:rPr>
      </w:pPr>
      <w:r w:rsidRPr="00D20439">
        <w:rPr>
          <w:rFonts w:ascii="Arial" w:hAnsi="Arial" w:cs="Arial"/>
          <w:sz w:val="22"/>
          <w:szCs w:val="22"/>
          <w:lang w:val="en-GB"/>
        </w:rPr>
        <w:t>In the case of additional costs/taxes arising from and in connection with the purchase or the delivery of the Oil Product, such costs shall be settled by the Tenderer.</w:t>
      </w:r>
    </w:p>
    <w:p w14:paraId="5B5D8FA9" w14:textId="77777777" w:rsidR="00D20439" w:rsidRPr="00D20439" w:rsidRDefault="00D20439" w:rsidP="00D20439">
      <w:pPr>
        <w:jc w:val="both"/>
        <w:rPr>
          <w:rFonts w:ascii="Arial" w:hAnsi="Arial" w:cs="Arial"/>
          <w:sz w:val="22"/>
          <w:szCs w:val="22"/>
          <w:lang w:val="en-GB"/>
        </w:rPr>
      </w:pPr>
      <w:r w:rsidRPr="00D20439">
        <w:rPr>
          <w:rFonts w:ascii="Arial" w:hAnsi="Arial" w:cs="Arial"/>
          <w:sz w:val="22"/>
          <w:szCs w:val="22"/>
          <w:lang w:val="en-GB"/>
        </w:rPr>
        <w:t xml:space="preserve">Done at </w:t>
      </w:r>
      <w:proofErr w:type="gramStart"/>
      <w:r w:rsidRPr="00D20439">
        <w:rPr>
          <w:rFonts w:ascii="Arial" w:hAnsi="Arial" w:cs="Arial"/>
          <w:sz w:val="22"/>
          <w:szCs w:val="22"/>
          <w:lang w:val="en-GB"/>
        </w:rPr>
        <w:t>………………..,</w:t>
      </w:r>
      <w:proofErr w:type="gramEnd"/>
      <w:r w:rsidRPr="00D20439">
        <w:rPr>
          <w:rFonts w:ascii="Arial" w:hAnsi="Arial" w:cs="Arial"/>
          <w:sz w:val="22"/>
          <w:szCs w:val="22"/>
          <w:lang w:val="en-GB"/>
        </w:rPr>
        <w:t xml:space="preserve"> on…………..</w:t>
      </w:r>
    </w:p>
    <w:p w14:paraId="2F5D3584" w14:textId="77777777" w:rsidR="00D20439" w:rsidRPr="00D20439" w:rsidRDefault="00D20439" w:rsidP="00D20439">
      <w:pPr>
        <w:jc w:val="both"/>
        <w:rPr>
          <w:rFonts w:ascii="Arial" w:hAnsi="Arial" w:cs="Arial"/>
          <w:sz w:val="22"/>
          <w:szCs w:val="22"/>
          <w:lang w:val="en-GB"/>
        </w:rPr>
      </w:pPr>
    </w:p>
    <w:p w14:paraId="25DACABE" w14:textId="77777777" w:rsidR="00D20439" w:rsidRPr="00D20439" w:rsidRDefault="00D20439" w:rsidP="00D20439">
      <w:pPr>
        <w:ind w:left="3540"/>
        <w:jc w:val="both"/>
        <w:rPr>
          <w:rFonts w:ascii="Arial" w:hAnsi="Arial" w:cs="Arial"/>
          <w:sz w:val="22"/>
          <w:szCs w:val="22"/>
          <w:lang w:val="en-GB"/>
        </w:rPr>
      </w:pPr>
      <w:r w:rsidRPr="00D20439">
        <w:rPr>
          <w:rFonts w:ascii="Arial" w:hAnsi="Arial" w:cs="Arial"/>
          <w:sz w:val="22"/>
          <w:szCs w:val="22"/>
          <w:lang w:val="en-GB"/>
        </w:rPr>
        <w:t>Signature of the person authorised to sign the Tender and the company seal:</w:t>
      </w:r>
    </w:p>
    <w:p w14:paraId="55A0A0EE" w14:textId="77777777" w:rsidR="00D20439" w:rsidRPr="00D20439" w:rsidRDefault="00D20439" w:rsidP="00D20439">
      <w:pPr>
        <w:jc w:val="both"/>
        <w:rPr>
          <w:rFonts w:ascii="Arial" w:hAnsi="Arial" w:cs="Arial"/>
          <w:sz w:val="22"/>
          <w:szCs w:val="22"/>
          <w:lang w:val="en-GB"/>
        </w:rPr>
      </w:pPr>
    </w:p>
    <w:p w14:paraId="0E4AB65C" w14:textId="77777777" w:rsidR="00D20439" w:rsidRPr="00D20439" w:rsidRDefault="00D20439" w:rsidP="00D20439">
      <w:pPr>
        <w:jc w:val="both"/>
        <w:rPr>
          <w:rFonts w:ascii="Arial" w:hAnsi="Arial" w:cs="Arial"/>
          <w:sz w:val="22"/>
          <w:szCs w:val="22"/>
          <w:u w:val="single"/>
          <w:lang w:val="en-GB"/>
        </w:rPr>
      </w:pPr>
      <w:r w:rsidRPr="00D20439">
        <w:rPr>
          <w:rFonts w:ascii="Arial" w:hAnsi="Arial" w:cs="Arial"/>
          <w:sz w:val="22"/>
          <w:szCs w:val="22"/>
          <w:lang w:val="en-GB"/>
        </w:rPr>
        <w:tab/>
      </w:r>
      <w:r w:rsidRPr="00D20439">
        <w:rPr>
          <w:rFonts w:ascii="Arial" w:hAnsi="Arial" w:cs="Arial"/>
          <w:sz w:val="22"/>
          <w:szCs w:val="22"/>
          <w:lang w:val="en-GB"/>
        </w:rPr>
        <w:tab/>
      </w:r>
      <w:r w:rsidRPr="00D20439">
        <w:rPr>
          <w:rFonts w:ascii="Arial" w:hAnsi="Arial" w:cs="Arial"/>
          <w:sz w:val="22"/>
          <w:szCs w:val="22"/>
          <w:lang w:val="en-GB"/>
        </w:rPr>
        <w:tab/>
      </w:r>
      <w:r w:rsidRPr="00D20439">
        <w:rPr>
          <w:rFonts w:ascii="Arial" w:hAnsi="Arial" w:cs="Arial"/>
          <w:sz w:val="22"/>
          <w:szCs w:val="22"/>
          <w:lang w:val="en-GB"/>
        </w:rPr>
        <w:tab/>
      </w:r>
      <w:r w:rsidRPr="00D20439">
        <w:rPr>
          <w:rFonts w:ascii="Arial" w:hAnsi="Arial" w:cs="Arial"/>
          <w:sz w:val="22"/>
          <w:szCs w:val="22"/>
          <w:lang w:val="en-GB"/>
        </w:rPr>
        <w:tab/>
      </w:r>
      <w:r w:rsidRPr="00D20439">
        <w:rPr>
          <w:rFonts w:ascii="Arial" w:hAnsi="Arial" w:cs="Arial"/>
          <w:sz w:val="22"/>
          <w:szCs w:val="22"/>
          <w:u w:val="single"/>
          <w:lang w:val="en-GB"/>
        </w:rPr>
        <w:tab/>
      </w:r>
      <w:r w:rsidRPr="00D20439">
        <w:rPr>
          <w:rFonts w:ascii="Arial" w:hAnsi="Arial" w:cs="Arial"/>
          <w:sz w:val="22"/>
          <w:szCs w:val="22"/>
          <w:u w:val="single"/>
          <w:lang w:val="en-GB"/>
        </w:rPr>
        <w:tab/>
      </w:r>
      <w:r w:rsidRPr="00D20439">
        <w:rPr>
          <w:rFonts w:ascii="Arial" w:hAnsi="Arial" w:cs="Arial"/>
          <w:sz w:val="22"/>
          <w:szCs w:val="22"/>
          <w:u w:val="single"/>
          <w:lang w:val="en-GB"/>
        </w:rPr>
        <w:tab/>
      </w:r>
      <w:r w:rsidRPr="00D20439">
        <w:rPr>
          <w:rFonts w:ascii="Arial" w:hAnsi="Arial" w:cs="Arial"/>
          <w:sz w:val="22"/>
          <w:szCs w:val="22"/>
          <w:u w:val="single"/>
          <w:lang w:val="en-GB"/>
        </w:rPr>
        <w:tab/>
      </w:r>
      <w:r w:rsidRPr="00D20439">
        <w:rPr>
          <w:rFonts w:ascii="Arial" w:hAnsi="Arial" w:cs="Arial"/>
          <w:sz w:val="22"/>
          <w:szCs w:val="22"/>
          <w:u w:val="single"/>
          <w:lang w:val="en-GB"/>
        </w:rPr>
        <w:tab/>
      </w:r>
      <w:r w:rsidRPr="00D20439">
        <w:rPr>
          <w:rFonts w:ascii="Arial" w:hAnsi="Arial" w:cs="Arial"/>
          <w:sz w:val="22"/>
          <w:szCs w:val="22"/>
          <w:u w:val="single"/>
          <w:lang w:val="en-GB"/>
        </w:rPr>
        <w:tab/>
      </w:r>
      <w:r w:rsidRPr="00D20439">
        <w:rPr>
          <w:rFonts w:ascii="Arial" w:hAnsi="Arial" w:cs="Arial"/>
          <w:sz w:val="22"/>
          <w:szCs w:val="22"/>
          <w:u w:val="single"/>
          <w:lang w:val="en-GB"/>
        </w:rPr>
        <w:tab/>
      </w:r>
    </w:p>
    <w:p w14:paraId="6342B07A" w14:textId="77777777" w:rsidR="00D20439" w:rsidRPr="00D20439" w:rsidRDefault="00D20439" w:rsidP="00D20439">
      <w:pPr>
        <w:rPr>
          <w:rFonts w:ascii="Arial" w:hAnsi="Arial" w:cs="Arial"/>
          <w:sz w:val="22"/>
          <w:szCs w:val="22"/>
        </w:rPr>
      </w:pPr>
    </w:p>
    <w:p w14:paraId="40968585" w14:textId="1E540825" w:rsidR="00546F34" w:rsidRPr="00D20439" w:rsidRDefault="00546F34" w:rsidP="00DE3336">
      <w:pPr>
        <w:rPr>
          <w:rFonts w:ascii="Arial" w:hAnsi="Arial" w:cs="Arial"/>
          <w:sz w:val="22"/>
          <w:szCs w:val="22"/>
        </w:rPr>
      </w:pPr>
    </w:p>
    <w:sectPr w:rsidR="00546F34" w:rsidRPr="00D20439"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8CF59" w14:textId="77777777" w:rsidR="0005153D" w:rsidRDefault="0005153D">
      <w:r>
        <w:separator/>
      </w:r>
    </w:p>
  </w:endnote>
  <w:endnote w:type="continuationSeparator" w:id="0">
    <w:p w14:paraId="377FFB19" w14:textId="77777777" w:rsidR="0005153D" w:rsidRDefault="0005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11EAB7A2"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D20439">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D20439">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5E4C4D01"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754BD9">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754BD9">
            <w:rPr>
              <w:rStyle w:val="tevilkastrani"/>
              <w:rFonts w:ascii="Arial" w:hAnsi="Arial" w:cs="Arial"/>
              <w:noProof/>
              <w:sz w:val="20"/>
              <w:szCs w:val="20"/>
            </w:rPr>
            <w:t>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CAEFE" w14:textId="77777777" w:rsidR="0005153D" w:rsidRDefault="0005153D">
      <w:r>
        <w:separator/>
      </w:r>
    </w:p>
  </w:footnote>
  <w:footnote w:type="continuationSeparator" w:id="0">
    <w:p w14:paraId="2ED460A4" w14:textId="77777777" w:rsidR="0005153D" w:rsidRDefault="000515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754BD9"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754BD9"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0CB70446"/>
    <w:multiLevelType w:val="hybridMultilevel"/>
    <w:tmpl w:val="9C48E012"/>
    <w:lvl w:ilvl="0" w:tplc="5B2E752C">
      <w:start w:val="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CF66DBC"/>
    <w:multiLevelType w:val="hybridMultilevel"/>
    <w:tmpl w:val="C5ACEB12"/>
    <w:lvl w:ilvl="0" w:tplc="C2581E5A">
      <w:start w:val="1527"/>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2" w15:restartNumberingAfterBreak="0">
    <w:nsid w:val="31BF3485"/>
    <w:multiLevelType w:val="hybridMultilevel"/>
    <w:tmpl w:val="26D077B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4"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C2528DF"/>
    <w:multiLevelType w:val="hybridMultilevel"/>
    <w:tmpl w:val="04E299E2"/>
    <w:lvl w:ilvl="0" w:tplc="0ED8D168">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15:restartNumberingAfterBreak="0">
    <w:nsid w:val="47EB42F8"/>
    <w:multiLevelType w:val="hybridMultilevel"/>
    <w:tmpl w:val="D4009F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22" w15:restartNumberingAfterBreak="0">
    <w:nsid w:val="54BA267A"/>
    <w:multiLevelType w:val="hybridMultilevel"/>
    <w:tmpl w:val="E0769F7C"/>
    <w:lvl w:ilvl="0" w:tplc="8EDE40A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6C6241B"/>
    <w:multiLevelType w:val="hybridMultilevel"/>
    <w:tmpl w:val="68666E06"/>
    <w:lvl w:ilvl="0" w:tplc="36024E3A">
      <w:start w:val="152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6"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7"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9"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1" w15:restartNumberingAfterBreak="0">
    <w:nsid w:val="738516F4"/>
    <w:multiLevelType w:val="hybridMultilevel"/>
    <w:tmpl w:val="0732838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3"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0"/>
  </w:num>
  <w:num w:numId="2">
    <w:abstractNumId w:val="33"/>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4"/>
  </w:num>
  <w:num w:numId="6">
    <w:abstractNumId w:val="11"/>
  </w:num>
  <w:num w:numId="7">
    <w:abstractNumId w:val="27"/>
  </w:num>
  <w:num w:numId="8">
    <w:abstractNumId w:val="13"/>
  </w:num>
  <w:num w:numId="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6"/>
  </w:num>
  <w:num w:numId="16">
    <w:abstractNumId w:val="18"/>
  </w:num>
  <w:num w:numId="17">
    <w:abstractNumId w:val="0"/>
  </w:num>
  <w:num w:numId="18">
    <w:abstractNumId w:val="7"/>
  </w:num>
  <w:num w:numId="19">
    <w:abstractNumId w:val="26"/>
  </w:num>
  <w:num w:numId="20">
    <w:abstractNumId w:val="15"/>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4"/>
  </w:num>
  <w:num w:numId="30">
    <w:abstractNumId w:val="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3"/>
  </w:num>
  <w:num w:numId="38">
    <w:abstractNumId w:val="31"/>
  </w:num>
  <w:num w:numId="39">
    <w:abstractNumId w:val="12"/>
  </w:num>
  <w:num w:numId="4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20"/>
  </w:num>
  <w:num w:numId="43">
    <w:abstractNumId w:val="22"/>
  </w:num>
  <w:num w:numId="44">
    <w:abstractNumId w:val="2"/>
  </w:num>
  <w:num w:numId="45">
    <w:abstractNumId w:val="8"/>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153D"/>
    <w:rsid w:val="000576FB"/>
    <w:rsid w:val="00095695"/>
    <w:rsid w:val="00096243"/>
    <w:rsid w:val="00096BE4"/>
    <w:rsid w:val="000C1838"/>
    <w:rsid w:val="000C23A5"/>
    <w:rsid w:val="000C4583"/>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B7918"/>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3EE6"/>
    <w:rsid w:val="00285B81"/>
    <w:rsid w:val="00290CB8"/>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86D76"/>
    <w:rsid w:val="003A4375"/>
    <w:rsid w:val="003B36FC"/>
    <w:rsid w:val="003B4978"/>
    <w:rsid w:val="003C0B6A"/>
    <w:rsid w:val="003C485B"/>
    <w:rsid w:val="003D1272"/>
    <w:rsid w:val="003D16F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720C5"/>
    <w:rsid w:val="0047643E"/>
    <w:rsid w:val="004801D0"/>
    <w:rsid w:val="00497AA4"/>
    <w:rsid w:val="004A0508"/>
    <w:rsid w:val="004A172D"/>
    <w:rsid w:val="004B065E"/>
    <w:rsid w:val="004C20A4"/>
    <w:rsid w:val="004D6B75"/>
    <w:rsid w:val="004E6F42"/>
    <w:rsid w:val="004F7C1C"/>
    <w:rsid w:val="0050159B"/>
    <w:rsid w:val="00503120"/>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785E"/>
    <w:rsid w:val="005B253B"/>
    <w:rsid w:val="005B3910"/>
    <w:rsid w:val="005C3894"/>
    <w:rsid w:val="005C4C41"/>
    <w:rsid w:val="005C71B5"/>
    <w:rsid w:val="005C7E8F"/>
    <w:rsid w:val="005D6611"/>
    <w:rsid w:val="005D7037"/>
    <w:rsid w:val="005D7E01"/>
    <w:rsid w:val="005F1763"/>
    <w:rsid w:val="005F18A6"/>
    <w:rsid w:val="005F751D"/>
    <w:rsid w:val="006110C9"/>
    <w:rsid w:val="0061133D"/>
    <w:rsid w:val="00612663"/>
    <w:rsid w:val="006144B1"/>
    <w:rsid w:val="006163B7"/>
    <w:rsid w:val="006315C1"/>
    <w:rsid w:val="006348E6"/>
    <w:rsid w:val="00645CEF"/>
    <w:rsid w:val="0065152F"/>
    <w:rsid w:val="00662D8F"/>
    <w:rsid w:val="0066332D"/>
    <w:rsid w:val="00670A28"/>
    <w:rsid w:val="00670D1D"/>
    <w:rsid w:val="006960C2"/>
    <w:rsid w:val="00697B71"/>
    <w:rsid w:val="006D2FF5"/>
    <w:rsid w:val="006D59F7"/>
    <w:rsid w:val="006E377F"/>
    <w:rsid w:val="006F44F5"/>
    <w:rsid w:val="006F481E"/>
    <w:rsid w:val="006F758E"/>
    <w:rsid w:val="007033C0"/>
    <w:rsid w:val="0073055A"/>
    <w:rsid w:val="007345D8"/>
    <w:rsid w:val="00741DF3"/>
    <w:rsid w:val="00743912"/>
    <w:rsid w:val="00744B63"/>
    <w:rsid w:val="00754BD9"/>
    <w:rsid w:val="007632FE"/>
    <w:rsid w:val="00767A5A"/>
    <w:rsid w:val="00780396"/>
    <w:rsid w:val="0078319E"/>
    <w:rsid w:val="00783525"/>
    <w:rsid w:val="007A108F"/>
    <w:rsid w:val="007C1B38"/>
    <w:rsid w:val="007D2764"/>
    <w:rsid w:val="007D302C"/>
    <w:rsid w:val="007D4174"/>
    <w:rsid w:val="007E0866"/>
    <w:rsid w:val="007E31E3"/>
    <w:rsid w:val="007F3757"/>
    <w:rsid w:val="007F4AC2"/>
    <w:rsid w:val="008155E7"/>
    <w:rsid w:val="00824D1D"/>
    <w:rsid w:val="00825784"/>
    <w:rsid w:val="00827C09"/>
    <w:rsid w:val="0083015D"/>
    <w:rsid w:val="008317DD"/>
    <w:rsid w:val="00833AC6"/>
    <w:rsid w:val="00843739"/>
    <w:rsid w:val="00843B36"/>
    <w:rsid w:val="00847017"/>
    <w:rsid w:val="00871F1D"/>
    <w:rsid w:val="00877B6F"/>
    <w:rsid w:val="00882006"/>
    <w:rsid w:val="00885E0B"/>
    <w:rsid w:val="00895F3B"/>
    <w:rsid w:val="008A757F"/>
    <w:rsid w:val="008B3672"/>
    <w:rsid w:val="008B3D3B"/>
    <w:rsid w:val="008B4927"/>
    <w:rsid w:val="008C2AC2"/>
    <w:rsid w:val="008D6DCE"/>
    <w:rsid w:val="008E0DB9"/>
    <w:rsid w:val="008E64FA"/>
    <w:rsid w:val="008F3E2F"/>
    <w:rsid w:val="00903009"/>
    <w:rsid w:val="00913CF8"/>
    <w:rsid w:val="00945B2B"/>
    <w:rsid w:val="00946104"/>
    <w:rsid w:val="009513FB"/>
    <w:rsid w:val="009514DD"/>
    <w:rsid w:val="0095198A"/>
    <w:rsid w:val="00953938"/>
    <w:rsid w:val="00965BB4"/>
    <w:rsid w:val="00980089"/>
    <w:rsid w:val="009864F2"/>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22E3"/>
    <w:rsid w:val="00B528B4"/>
    <w:rsid w:val="00B52BF2"/>
    <w:rsid w:val="00B5369B"/>
    <w:rsid w:val="00B538F5"/>
    <w:rsid w:val="00B63C98"/>
    <w:rsid w:val="00B661E3"/>
    <w:rsid w:val="00B86392"/>
    <w:rsid w:val="00B9309E"/>
    <w:rsid w:val="00B930C3"/>
    <w:rsid w:val="00BA2C4A"/>
    <w:rsid w:val="00BA6862"/>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46FDA"/>
    <w:rsid w:val="00C565DD"/>
    <w:rsid w:val="00C64A95"/>
    <w:rsid w:val="00C82B34"/>
    <w:rsid w:val="00C92279"/>
    <w:rsid w:val="00C9531D"/>
    <w:rsid w:val="00C97729"/>
    <w:rsid w:val="00CA5ECB"/>
    <w:rsid w:val="00CB008E"/>
    <w:rsid w:val="00CB0D95"/>
    <w:rsid w:val="00CB1560"/>
    <w:rsid w:val="00CD61B2"/>
    <w:rsid w:val="00CD7808"/>
    <w:rsid w:val="00CF12FC"/>
    <w:rsid w:val="00CF6D57"/>
    <w:rsid w:val="00D05C1E"/>
    <w:rsid w:val="00D06278"/>
    <w:rsid w:val="00D1401B"/>
    <w:rsid w:val="00D20439"/>
    <w:rsid w:val="00D2343D"/>
    <w:rsid w:val="00D278D4"/>
    <w:rsid w:val="00D30E51"/>
    <w:rsid w:val="00D41F63"/>
    <w:rsid w:val="00D51861"/>
    <w:rsid w:val="00D579F3"/>
    <w:rsid w:val="00D66401"/>
    <w:rsid w:val="00D707B4"/>
    <w:rsid w:val="00D7309B"/>
    <w:rsid w:val="00D775D7"/>
    <w:rsid w:val="00D77C8B"/>
    <w:rsid w:val="00D8275B"/>
    <w:rsid w:val="00D83E17"/>
    <w:rsid w:val="00D84490"/>
    <w:rsid w:val="00D92C6A"/>
    <w:rsid w:val="00D97344"/>
    <w:rsid w:val="00DA0B86"/>
    <w:rsid w:val="00DB3E61"/>
    <w:rsid w:val="00DB5A10"/>
    <w:rsid w:val="00DE3336"/>
    <w:rsid w:val="00DF116B"/>
    <w:rsid w:val="00DF3D50"/>
    <w:rsid w:val="00E029F3"/>
    <w:rsid w:val="00E02C2C"/>
    <w:rsid w:val="00E0340C"/>
    <w:rsid w:val="00E06E70"/>
    <w:rsid w:val="00E114BC"/>
    <w:rsid w:val="00E16A4C"/>
    <w:rsid w:val="00E171B8"/>
    <w:rsid w:val="00E239B0"/>
    <w:rsid w:val="00E3300C"/>
    <w:rsid w:val="00E404FE"/>
    <w:rsid w:val="00E43C3D"/>
    <w:rsid w:val="00E550C0"/>
    <w:rsid w:val="00E61921"/>
    <w:rsid w:val="00E676C3"/>
    <w:rsid w:val="00E749F2"/>
    <w:rsid w:val="00E932C8"/>
    <w:rsid w:val="00E95B73"/>
    <w:rsid w:val="00E9600A"/>
    <w:rsid w:val="00EA1337"/>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http://schemas.openxmlformats.org/package/2006/metadata/core-properties"/>
    <ds:schemaRef ds:uri="http://purl.org/dc/elements/1.1/"/>
    <ds:schemaRef ds:uri="http://schemas.microsoft.com/office/2006/metadata/properties"/>
    <ds:schemaRef ds:uri="fef81378-7155-4c2c-9941-e6fa858b3999"/>
    <ds:schemaRef ds:uri="http://purl.org/dc/terms/"/>
    <ds:schemaRef ds:uri="8df548e2-49b0-4167-80ee-6fc57c1705da"/>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19E236-EF73-4D32-8AB0-983EB0B63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0</TotalTime>
  <Pages>1</Pages>
  <Words>350</Words>
  <Characters>1915</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2261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cp:revision>
  <cp:lastPrinted>2020-08-10T09:36:00Z</cp:lastPrinted>
  <dcterms:created xsi:type="dcterms:W3CDTF">2020-08-27T13:45:00Z</dcterms:created>
  <dcterms:modified xsi:type="dcterms:W3CDTF">2020-09-01T06:33:00Z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