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5794D" w14:textId="77777777" w:rsidR="00F659D0" w:rsidRDefault="00F659D0" w:rsidP="00F659D0">
      <w:pPr>
        <w:tabs>
          <w:tab w:val="left" w:pos="993"/>
          <w:tab w:val="left" w:pos="1134"/>
        </w:tabs>
        <w:rPr>
          <w:rFonts w:cs="Arial"/>
        </w:rPr>
      </w:pPr>
      <w:r>
        <w:rPr>
          <w:rFonts w:cs="Arial"/>
        </w:rPr>
        <w:t>Predmet:</w:t>
      </w:r>
      <w:r>
        <w:rPr>
          <w:rFonts w:cs="Arial"/>
        </w:rPr>
        <w:tab/>
        <w:t>Investicijsko vzdrževalna dela na rezervoarju R1 v SND Celje</w:t>
      </w:r>
    </w:p>
    <w:p w14:paraId="4E9B573D" w14:textId="77777777" w:rsidR="00F659D0" w:rsidRDefault="00F659D0" w:rsidP="00F659D0">
      <w:pPr>
        <w:rPr>
          <w:rFonts w:cs="Arial"/>
        </w:rPr>
      </w:pPr>
      <w:r>
        <w:rPr>
          <w:rFonts w:cs="Arial"/>
        </w:rPr>
        <w:t>Številka JN: 2021-</w:t>
      </w:r>
      <w:r w:rsidR="00895A44">
        <w:rPr>
          <w:rFonts w:cs="Arial"/>
        </w:rPr>
        <w:t>127</w:t>
      </w:r>
    </w:p>
    <w:p w14:paraId="386E97F3" w14:textId="77777777" w:rsidR="006011FA" w:rsidRDefault="006011FA" w:rsidP="00CA6711">
      <w:pPr>
        <w:rPr>
          <w:rFonts w:cs="Arial"/>
        </w:rPr>
      </w:pPr>
    </w:p>
    <w:p w14:paraId="05C8287C" w14:textId="77777777" w:rsidR="00933473" w:rsidRDefault="00933473" w:rsidP="00933473">
      <w:pPr>
        <w:widowControl w:val="0"/>
        <w:rPr>
          <w:rFonts w:cs="Arial"/>
          <w:b/>
        </w:rPr>
      </w:pPr>
    </w:p>
    <w:p w14:paraId="6AC5E367" w14:textId="77777777" w:rsidR="00933473" w:rsidRPr="00160AF7" w:rsidRDefault="00933473" w:rsidP="00933473">
      <w:pPr>
        <w:widowControl w:val="0"/>
        <w:jc w:val="center"/>
        <w:rPr>
          <w:rFonts w:cs="Arial"/>
          <w:b/>
        </w:rPr>
      </w:pPr>
      <w:r w:rsidRPr="00160AF7">
        <w:rPr>
          <w:rFonts w:cs="Arial"/>
          <w:b/>
        </w:rPr>
        <w:t xml:space="preserve">POGOJI ZA UGOTAVLJANJE SPOSOBNOSTI </w:t>
      </w:r>
      <w:r>
        <w:rPr>
          <w:rFonts w:cs="Arial"/>
          <w:b/>
        </w:rPr>
        <w:t>IN USPOSOBL</w:t>
      </w:r>
      <w:r w:rsidR="009D7A82">
        <w:rPr>
          <w:rFonts w:cs="Arial"/>
          <w:b/>
        </w:rPr>
        <w:t>J</w:t>
      </w:r>
      <w:r>
        <w:rPr>
          <w:rFonts w:cs="Arial"/>
          <w:b/>
        </w:rPr>
        <w:t xml:space="preserve">ENOSTI </w:t>
      </w:r>
      <w:r w:rsidRPr="00160AF7">
        <w:rPr>
          <w:rFonts w:cs="Arial"/>
          <w:b/>
        </w:rPr>
        <w:t>PONUDNIKA</w:t>
      </w:r>
    </w:p>
    <w:p w14:paraId="44B1D5C3" w14:textId="77777777" w:rsidR="00933473" w:rsidRDefault="00933473" w:rsidP="00933473">
      <w:pPr>
        <w:pStyle w:val="Telobesedila"/>
        <w:tabs>
          <w:tab w:val="num" w:pos="0"/>
        </w:tabs>
        <w:spacing w:after="0"/>
        <w:jc w:val="both"/>
        <w:rPr>
          <w:rFonts w:cs="Arial"/>
        </w:rPr>
      </w:pPr>
    </w:p>
    <w:p w14:paraId="756270AE" w14:textId="77777777" w:rsidR="00933473" w:rsidRDefault="00933473" w:rsidP="00933473">
      <w:pPr>
        <w:pStyle w:val="Telobesedila"/>
        <w:tabs>
          <w:tab w:val="num" w:pos="0"/>
        </w:tabs>
        <w:spacing w:after="0"/>
        <w:jc w:val="both"/>
        <w:rPr>
          <w:rFonts w:cs="Arial"/>
        </w:rPr>
      </w:pPr>
    </w:p>
    <w:p w14:paraId="5C89B10E" w14:textId="77777777" w:rsidR="00933473" w:rsidRPr="001248E5" w:rsidRDefault="00933473" w:rsidP="00933473">
      <w:pPr>
        <w:pStyle w:val="Telobesedila"/>
        <w:tabs>
          <w:tab w:val="num" w:pos="0"/>
        </w:tabs>
        <w:spacing w:after="0"/>
        <w:jc w:val="both"/>
        <w:rPr>
          <w:rFonts w:cs="Arial"/>
        </w:rPr>
      </w:pPr>
      <w:r w:rsidRPr="001248E5">
        <w:rPr>
          <w:rFonts w:cs="Arial"/>
        </w:rPr>
        <w:t>Ponudnik mora izpolnjevati vse v te</w:t>
      </w:r>
      <w:r>
        <w:rPr>
          <w:rFonts w:cs="Arial"/>
        </w:rPr>
        <w:t>m</w:t>
      </w:r>
      <w:r w:rsidRPr="001248E5">
        <w:rPr>
          <w:rFonts w:cs="Arial"/>
        </w:rPr>
        <w:t xml:space="preserve"> </w:t>
      </w:r>
      <w:r>
        <w:rPr>
          <w:rFonts w:cs="Arial"/>
        </w:rPr>
        <w:t>obrazcu navedene pogoje.</w:t>
      </w:r>
    </w:p>
    <w:p w14:paraId="295A4B04" w14:textId="77777777" w:rsidR="00933473" w:rsidRPr="001248E5" w:rsidRDefault="00933473" w:rsidP="00933473">
      <w:pPr>
        <w:pStyle w:val="Telobesedila"/>
        <w:tabs>
          <w:tab w:val="num" w:pos="0"/>
        </w:tabs>
        <w:spacing w:after="0"/>
        <w:jc w:val="both"/>
        <w:rPr>
          <w:rFonts w:cs="Arial"/>
        </w:rPr>
      </w:pPr>
    </w:p>
    <w:p w14:paraId="07FCA5A2" w14:textId="77777777" w:rsidR="00933473" w:rsidRPr="001248E5" w:rsidRDefault="00933473" w:rsidP="00933473">
      <w:pPr>
        <w:pStyle w:val="Telobesedila"/>
        <w:tabs>
          <w:tab w:val="num" w:pos="0"/>
        </w:tabs>
        <w:spacing w:after="0"/>
        <w:jc w:val="both"/>
        <w:rPr>
          <w:rFonts w:cs="Arial"/>
        </w:rPr>
      </w:pPr>
      <w:r w:rsidRPr="001248E5">
        <w:rPr>
          <w:rFonts w:cs="Arial"/>
        </w:rPr>
        <w:t xml:space="preserve">Ob predložitvi ponudbe bo naročnik namesto potrdil, ki jih izdajajo javni organi ali tretje osebe, v skladu z 79. členom ZJN-3 sprejel </w:t>
      </w:r>
      <w:r w:rsidRPr="00743D3F">
        <w:rPr>
          <w:rFonts w:cs="Arial"/>
          <w:b/>
          <w:i/>
        </w:rPr>
        <w:t xml:space="preserve">Enotni evropski dokument v zvezi z oddajo javnega naročila - </w:t>
      </w:r>
      <w:r w:rsidRPr="00743D3F">
        <w:rPr>
          <w:rFonts w:cs="Arial"/>
          <w:b/>
        </w:rPr>
        <w:t>ESPD</w:t>
      </w:r>
      <w:r w:rsidRPr="001248E5">
        <w:rPr>
          <w:rFonts w:cs="Arial"/>
        </w:rPr>
        <w:t xml:space="preserve">, ki predstavlja lastno izjavo, kot predhodni dokaz v zvezi s </w:t>
      </w:r>
      <w:r w:rsidRPr="00933473">
        <w:rPr>
          <w:rFonts w:cs="Arial"/>
        </w:rPr>
        <w:t>točko 1.</w:t>
      </w:r>
      <w:r w:rsidRPr="004D32E0">
        <w:rPr>
          <w:rFonts w:cs="Arial"/>
        </w:rPr>
        <w:t xml:space="preserve"> </w:t>
      </w:r>
      <w:r w:rsidRPr="00933473">
        <w:rPr>
          <w:rFonts w:cs="Arial"/>
        </w:rPr>
        <w:t>Razlogi za izključitev</w:t>
      </w:r>
      <w:r>
        <w:rPr>
          <w:rFonts w:cs="Arial"/>
        </w:rPr>
        <w:t xml:space="preserve">: </w:t>
      </w:r>
      <w:r w:rsidRPr="004D32E0">
        <w:rPr>
          <w:rFonts w:cs="Arial"/>
        </w:rPr>
        <w:t xml:space="preserve">od </w:t>
      </w:r>
      <w:r w:rsidRPr="00933473">
        <w:rPr>
          <w:rFonts w:cs="Arial"/>
        </w:rPr>
        <w:t xml:space="preserve">A </w:t>
      </w:r>
      <w:r>
        <w:rPr>
          <w:rFonts w:cs="Arial"/>
        </w:rPr>
        <w:t xml:space="preserve">do </w:t>
      </w:r>
      <w:r w:rsidRPr="00933473">
        <w:rPr>
          <w:rFonts w:cs="Arial"/>
        </w:rPr>
        <w:t>D</w:t>
      </w:r>
      <w:r w:rsidR="00170AB2">
        <w:rPr>
          <w:rFonts w:cs="Arial"/>
        </w:rPr>
        <w:t>,</w:t>
      </w:r>
      <w:r w:rsidRPr="004D32E0">
        <w:rPr>
          <w:rFonts w:cs="Arial"/>
        </w:rPr>
        <w:t xml:space="preserve"> </w:t>
      </w:r>
      <w:r w:rsidRPr="00933473">
        <w:rPr>
          <w:rFonts w:cs="Arial"/>
        </w:rPr>
        <w:t>točko 2</w:t>
      </w:r>
      <w:r>
        <w:rPr>
          <w:rFonts w:cs="Arial"/>
        </w:rPr>
        <w:t xml:space="preserve">. </w:t>
      </w:r>
      <w:r w:rsidRPr="00933473">
        <w:rPr>
          <w:rFonts w:cs="Arial"/>
        </w:rPr>
        <w:t>Pogoji za sodelovanje</w:t>
      </w:r>
      <w:r>
        <w:rPr>
          <w:rFonts w:cs="Arial"/>
        </w:rPr>
        <w:t>:</w:t>
      </w:r>
      <w:r w:rsidRPr="004D32E0">
        <w:rPr>
          <w:rFonts w:cs="Arial"/>
        </w:rPr>
        <w:t xml:space="preserve"> od </w:t>
      </w:r>
      <w:r w:rsidRPr="00933473">
        <w:rPr>
          <w:rFonts w:cs="Arial"/>
        </w:rPr>
        <w:t xml:space="preserve">A </w:t>
      </w:r>
      <w:r>
        <w:rPr>
          <w:rFonts w:cs="Arial"/>
        </w:rPr>
        <w:t xml:space="preserve">do </w:t>
      </w:r>
      <w:r w:rsidR="00610EF3">
        <w:rPr>
          <w:rFonts w:cs="Arial"/>
        </w:rPr>
        <w:t>C</w:t>
      </w:r>
      <w:r w:rsidR="00170AB2">
        <w:rPr>
          <w:rFonts w:cs="Arial"/>
        </w:rPr>
        <w:t xml:space="preserve"> in točko 3. Drugi pogoji: </w:t>
      </w:r>
      <w:r w:rsidR="00170AB2" w:rsidRPr="004D32E0">
        <w:rPr>
          <w:rFonts w:cs="Arial"/>
        </w:rPr>
        <w:t xml:space="preserve">od </w:t>
      </w:r>
      <w:r w:rsidR="00170AB2" w:rsidRPr="00933473">
        <w:rPr>
          <w:rFonts w:cs="Arial"/>
        </w:rPr>
        <w:t xml:space="preserve">A </w:t>
      </w:r>
      <w:r w:rsidR="00170AB2">
        <w:rPr>
          <w:rFonts w:cs="Arial"/>
        </w:rPr>
        <w:t>do C</w:t>
      </w:r>
      <w:r w:rsidRPr="001248E5">
        <w:rPr>
          <w:rFonts w:cs="Arial"/>
        </w:rPr>
        <w:t xml:space="preserve">. </w:t>
      </w:r>
    </w:p>
    <w:p w14:paraId="026AEEC7" w14:textId="77777777" w:rsidR="00933473" w:rsidRPr="001248E5" w:rsidRDefault="00933473" w:rsidP="00933473">
      <w:pPr>
        <w:pStyle w:val="Telobesedila"/>
        <w:tabs>
          <w:tab w:val="num" w:pos="0"/>
        </w:tabs>
        <w:spacing w:after="0"/>
        <w:jc w:val="both"/>
        <w:rPr>
          <w:rFonts w:cs="Arial"/>
        </w:rPr>
      </w:pPr>
    </w:p>
    <w:p w14:paraId="5B57013D" w14:textId="77777777" w:rsidR="00933473" w:rsidRPr="00C57C5F" w:rsidRDefault="00933473" w:rsidP="00933473">
      <w:pPr>
        <w:pStyle w:val="Telobesedila"/>
        <w:tabs>
          <w:tab w:val="num" w:pos="0"/>
        </w:tabs>
        <w:spacing w:after="0"/>
        <w:jc w:val="both"/>
        <w:rPr>
          <w:rFonts w:cs="Arial"/>
        </w:rPr>
      </w:pPr>
      <w:r w:rsidRPr="00C57C5F">
        <w:rPr>
          <w:rFonts w:cs="Arial"/>
        </w:rPr>
        <w:t xml:space="preserve">Ponudnik mora v obrazcu ESPD navesti vse informacije, ki so potrebne za pridobitev dokazil, potrdil in informacij, zlasti spletni naslov baze podatkov za pridobitev dokumentov, podatke za identifikacijo, če je to potrebno, pa tudi soglasje, da </w:t>
      </w:r>
      <w:r w:rsidR="00610EF3" w:rsidRPr="00C57C5F">
        <w:rPr>
          <w:rFonts w:cs="Arial"/>
        </w:rPr>
        <w:t xml:space="preserve">dokazilo </w:t>
      </w:r>
      <w:r w:rsidRPr="00C57C5F">
        <w:rPr>
          <w:rFonts w:cs="Arial"/>
        </w:rPr>
        <w:t>pridobi naročnik.</w:t>
      </w:r>
    </w:p>
    <w:p w14:paraId="33D75CCD" w14:textId="77777777" w:rsidR="00933473" w:rsidRDefault="00933473" w:rsidP="00933473">
      <w:pPr>
        <w:tabs>
          <w:tab w:val="num" w:pos="0"/>
        </w:tabs>
        <w:jc w:val="both"/>
        <w:rPr>
          <w:rFonts w:cs="Arial"/>
        </w:rPr>
      </w:pPr>
    </w:p>
    <w:p w14:paraId="680FF492" w14:textId="77777777" w:rsidR="00933473" w:rsidRPr="00160AF7" w:rsidRDefault="00933473" w:rsidP="00933473">
      <w:pPr>
        <w:tabs>
          <w:tab w:val="num" w:pos="0"/>
        </w:tabs>
        <w:jc w:val="both"/>
        <w:rPr>
          <w:rFonts w:cs="Arial"/>
        </w:rPr>
      </w:pPr>
      <w:r w:rsidRPr="00160AF7">
        <w:rPr>
          <w:rFonts w:cs="Arial"/>
        </w:rPr>
        <w:t>Gospodarski subjekt lahko dokazila o neobstoju razlogov za izključitev in dokazila o izpolnjevanju pogojev za sodelovanje predloži tudi sam. Naročnik si pridržuje pravico do preveritve verodostojnosti predloženih dokazil pri izdajatelju teh.</w:t>
      </w:r>
    </w:p>
    <w:p w14:paraId="4726658C" w14:textId="77777777" w:rsidR="00933473" w:rsidRPr="00160AF7" w:rsidRDefault="00933473" w:rsidP="00933473">
      <w:pPr>
        <w:tabs>
          <w:tab w:val="num" w:pos="0"/>
        </w:tabs>
        <w:jc w:val="both"/>
        <w:rPr>
          <w:rFonts w:cs="Arial"/>
        </w:rPr>
      </w:pPr>
    </w:p>
    <w:p w14:paraId="271283E7" w14:textId="77777777" w:rsidR="00933473" w:rsidRPr="00160AF7" w:rsidRDefault="00933473" w:rsidP="00933473">
      <w:pPr>
        <w:tabs>
          <w:tab w:val="num" w:pos="0"/>
        </w:tabs>
        <w:jc w:val="both"/>
        <w:rPr>
          <w:rFonts w:cs="Arial"/>
        </w:rPr>
      </w:pPr>
      <w:r w:rsidRPr="00160AF7">
        <w:rPr>
          <w:rFonts w:cs="Arial"/>
        </w:rPr>
        <w:t>V kolikor ponudnik nima sedeža v Republiki Sloveniji in ne more pridobiti in predložiti zahtevnih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w:t>
      </w:r>
    </w:p>
    <w:p w14:paraId="0C5AF8CE" w14:textId="77777777" w:rsidR="00933473" w:rsidRPr="00160AF7" w:rsidRDefault="00933473" w:rsidP="00933473">
      <w:pPr>
        <w:pStyle w:val="Odstavekseznama"/>
        <w:tabs>
          <w:tab w:val="num" w:pos="0"/>
        </w:tabs>
        <w:ind w:left="0"/>
        <w:rPr>
          <w:rFonts w:ascii="Arial" w:hAnsi="Arial" w:cs="Arial"/>
        </w:rPr>
      </w:pPr>
    </w:p>
    <w:p w14:paraId="1907C00B" w14:textId="77777777" w:rsidR="00933473" w:rsidRPr="00933473" w:rsidRDefault="001E102E" w:rsidP="00933473">
      <w:pPr>
        <w:widowControl w:val="0"/>
        <w:numPr>
          <w:ilvl w:val="0"/>
          <w:numId w:val="24"/>
        </w:numPr>
        <w:ind w:left="360"/>
        <w:rPr>
          <w:rFonts w:cs="Arial"/>
          <w:b/>
        </w:rPr>
      </w:pPr>
      <w:r>
        <w:rPr>
          <w:rFonts w:cs="Arial"/>
          <w:b/>
        </w:rPr>
        <w:t>RAZLOGI ZA IZKLJUČITEV</w:t>
      </w:r>
      <w:r w:rsidR="00933473" w:rsidRPr="00933473">
        <w:rPr>
          <w:rFonts w:cs="Arial"/>
          <w:b/>
        </w:rPr>
        <w:t>:</w:t>
      </w:r>
    </w:p>
    <w:p w14:paraId="595F2B3B" w14:textId="77777777" w:rsidR="00933473" w:rsidRPr="00160AF7" w:rsidRDefault="00933473" w:rsidP="00933473">
      <w:pPr>
        <w:tabs>
          <w:tab w:val="num" w:pos="0"/>
        </w:tabs>
        <w:jc w:val="both"/>
        <w:rPr>
          <w:rFonts w:cs="Arial"/>
        </w:rPr>
      </w:pPr>
      <w:r w:rsidRPr="00160AF7">
        <w:rPr>
          <w:rFonts w:cs="Arial"/>
        </w:rPr>
        <w:t>Naročnik bo iz postopka javnega naročanja izključil ponudnika, če:</w:t>
      </w:r>
    </w:p>
    <w:p w14:paraId="330A49FB" w14:textId="77777777" w:rsidR="00933473" w:rsidRPr="00E91AEF" w:rsidRDefault="00933473" w:rsidP="00933473">
      <w:pPr>
        <w:tabs>
          <w:tab w:val="num" w:pos="0"/>
        </w:tabs>
        <w:jc w:val="both"/>
        <w:rPr>
          <w:rFonts w:cs="Arial"/>
        </w:rPr>
      </w:pPr>
    </w:p>
    <w:p w14:paraId="2CC4E9F7" w14:textId="77777777" w:rsidR="00933473" w:rsidRPr="00160AF7" w:rsidRDefault="00933473" w:rsidP="001E102E">
      <w:pPr>
        <w:pStyle w:val="Telobesedila"/>
        <w:numPr>
          <w:ilvl w:val="0"/>
          <w:numId w:val="25"/>
        </w:numPr>
        <w:spacing w:after="0"/>
        <w:jc w:val="both"/>
        <w:rPr>
          <w:rFonts w:cs="Arial"/>
          <w:b/>
        </w:rPr>
      </w:pPr>
      <w:r w:rsidRPr="00160AF7">
        <w:rPr>
          <w:rFonts w:cs="Arial"/>
          <w:b/>
        </w:rPr>
        <w:t>Razlogi, povezani s kazenskimi obsodbami</w:t>
      </w:r>
    </w:p>
    <w:p w14:paraId="19508306"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40BF2BEF"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terorizem (108.člen KZ-1),</w:t>
      </w:r>
    </w:p>
    <w:p w14:paraId="010556DB"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financiranje terorizma (109.člen KZ-1),</w:t>
      </w:r>
    </w:p>
    <w:p w14:paraId="44E1B9AB"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ščuvanje in javno poveličevanje terorističnih dejanj (110.člen KZ-1),</w:t>
      </w:r>
    </w:p>
    <w:p w14:paraId="229CB21C"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novačenje in usposabljanje za terorizem (111.člen KZ-1),</w:t>
      </w:r>
    </w:p>
    <w:p w14:paraId="7069AB12"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spravljanje v suženjsko razmerje (112.člen KZ-1),</w:t>
      </w:r>
    </w:p>
    <w:p w14:paraId="20D4B5A5"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trgovina z ljudmi (113.člen KZ-1),</w:t>
      </w:r>
    </w:p>
    <w:p w14:paraId="1B494832"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sprejemanje podkupnine pri volitvah (157.člen KZ-1), </w:t>
      </w:r>
    </w:p>
    <w:p w14:paraId="6563640E"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kršitev temeljnih pravic delavcev (196.člen KZ-1),</w:t>
      </w:r>
    </w:p>
    <w:p w14:paraId="31024846"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goljufija (211.člen KZ-1), </w:t>
      </w:r>
    </w:p>
    <w:p w14:paraId="3F9B8171"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protipravno omejevanje konkurence (225.člen KZ-1), </w:t>
      </w:r>
    </w:p>
    <w:p w14:paraId="4BC1A7FD"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lastRenderedPageBreak/>
        <w:t xml:space="preserve">povzročitev stečaja z goljufijo ali nevestnim poslovanjem (226.člen KZ-1), </w:t>
      </w:r>
    </w:p>
    <w:p w14:paraId="5F5669E1"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oškodovanje upnikov (227. člen KZ-1), </w:t>
      </w:r>
    </w:p>
    <w:p w14:paraId="1128B5D5"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poslovna goljufija (228. člen KZ-1), </w:t>
      </w:r>
    </w:p>
    <w:p w14:paraId="61D45EBB"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goljufija na škodo Evropske unije (229. člen KZ-1), </w:t>
      </w:r>
    </w:p>
    <w:p w14:paraId="2B43082C"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preslepitev pri pridobitvi in uporabi posojila ali ugodnosti (230. člen KZ-1), </w:t>
      </w:r>
    </w:p>
    <w:p w14:paraId="459D4A77"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preslepitev pri poslovanju z vrednostnimi papirji (231. člen KZ-1), </w:t>
      </w:r>
    </w:p>
    <w:p w14:paraId="3E3E7FD6"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preslepitev kupcev (232. člen KZ-1), </w:t>
      </w:r>
    </w:p>
    <w:p w14:paraId="7EBB0EF4"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neupravičena uporaba tuje oznake ali modela (233. člen KZ-1), </w:t>
      </w:r>
    </w:p>
    <w:p w14:paraId="69399B27"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neupravičena uporaba tujega izuma ali topografije (234. člen KZ-1), </w:t>
      </w:r>
    </w:p>
    <w:p w14:paraId="62021263"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ponareditev ali uničenje poslovnih listin (235. člen KZ-1), </w:t>
      </w:r>
    </w:p>
    <w:p w14:paraId="04885D66"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izdaja in neupravičena pridobitev poslovne skrivnosti (236. člen KZ-1), </w:t>
      </w:r>
    </w:p>
    <w:p w14:paraId="7E73C813"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informacijskega sistema (237. člen KZ-1), </w:t>
      </w:r>
    </w:p>
    <w:p w14:paraId="3ACF7FAF"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notranje informacije (238. člen KZ-1), </w:t>
      </w:r>
    </w:p>
    <w:p w14:paraId="45621CF0"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trga finančnih instrumentov (239. člen KZ-1), </w:t>
      </w:r>
    </w:p>
    <w:p w14:paraId="5FFCFE26"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položaja ali zaupanja pri gospodarski dejavnosti (240. člen KZ-1), </w:t>
      </w:r>
    </w:p>
    <w:p w14:paraId="07AEE547"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nedovoljeno sprejemanje daril (241. člen KZ-1), </w:t>
      </w:r>
    </w:p>
    <w:p w14:paraId="5B9E96BA"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nedovoljeno dajanje daril (242. člen KZ-1), </w:t>
      </w:r>
    </w:p>
    <w:p w14:paraId="6E0957C7"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ponarejanje denarja (243. člen KZ-1), </w:t>
      </w:r>
    </w:p>
    <w:p w14:paraId="777950F2"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ponarejanje in uporaba ponarejenih vrednotnic ali vrednostnih papirjev (244. člen KZ-1),</w:t>
      </w:r>
    </w:p>
    <w:p w14:paraId="0423443C"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pranje denarja (245. člen KZ-1), </w:t>
      </w:r>
    </w:p>
    <w:p w14:paraId="57FD7010"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zloraba negotovinskega plačilnega sredstva (246. člen KZ-1), </w:t>
      </w:r>
    </w:p>
    <w:p w14:paraId="30C0ED7B"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uporaba ponarejenega negotovinskega plačilnega sredstva (247. člen KZ-1), </w:t>
      </w:r>
    </w:p>
    <w:p w14:paraId="74634F16"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izdelava, pridobitev in odtujitev pripomočkov za ponarejanje (248. člen KZ-1), </w:t>
      </w:r>
    </w:p>
    <w:p w14:paraId="20DE032B"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davčna zatajitev (249. člen KZ-1), </w:t>
      </w:r>
    </w:p>
    <w:p w14:paraId="002C4BFC"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tihotapstvo (250. člen KZ-1), </w:t>
      </w:r>
    </w:p>
    <w:p w14:paraId="3E6BC156"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zloraba uradnega položaja ali uradnih pravic (257.člen KZ-1),</w:t>
      </w:r>
    </w:p>
    <w:p w14:paraId="46E4E253"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oškodovanje javnih sredstev (257.a člen KZ-1),</w:t>
      </w:r>
    </w:p>
    <w:p w14:paraId="55CB6976"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izdaja tajnih podatkov (260. člen KZ-1), </w:t>
      </w:r>
    </w:p>
    <w:p w14:paraId="7799AF80"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jemanje podkupnine (261. člen KZ-1), </w:t>
      </w:r>
    </w:p>
    <w:p w14:paraId="5DEEC752"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dajanje podkupnine (262. člen KZ-1), </w:t>
      </w:r>
    </w:p>
    <w:p w14:paraId="2C617E84"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sprejemanje koristi za nezakonito posredovanje (263. člen KZ-1), </w:t>
      </w:r>
    </w:p>
    <w:p w14:paraId="333F4CBF"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dajanje daril za nezakonito posredovanje (264. člen KZ-1), </w:t>
      </w:r>
    </w:p>
    <w:p w14:paraId="1E6FF71B" w14:textId="77777777" w:rsidR="00933473" w:rsidRPr="005526AA" w:rsidRDefault="00933473" w:rsidP="00933473">
      <w:pPr>
        <w:pStyle w:val="Telobesedila"/>
        <w:numPr>
          <w:ilvl w:val="0"/>
          <w:numId w:val="23"/>
        </w:numPr>
        <w:spacing w:after="0"/>
        <w:jc w:val="both"/>
        <w:rPr>
          <w:rFonts w:eastAsia="Calibri" w:cs="Arial"/>
          <w:lang w:eastAsia="en-US"/>
        </w:rPr>
      </w:pPr>
      <w:r w:rsidRPr="005526AA">
        <w:rPr>
          <w:rFonts w:eastAsia="Calibri" w:cs="Arial"/>
          <w:lang w:eastAsia="en-US"/>
        </w:rPr>
        <w:t xml:space="preserve">hudodelsko združevanje (294. člen KZ-1). </w:t>
      </w:r>
    </w:p>
    <w:p w14:paraId="486797BB" w14:textId="77777777" w:rsidR="00933473" w:rsidRPr="00160AF7" w:rsidRDefault="00933473" w:rsidP="00933473">
      <w:pPr>
        <w:pStyle w:val="Telobesedila"/>
        <w:tabs>
          <w:tab w:val="num" w:pos="0"/>
        </w:tabs>
        <w:spacing w:after="0"/>
        <w:jc w:val="both"/>
        <w:rPr>
          <w:rFonts w:cs="Arial"/>
        </w:rPr>
      </w:pPr>
    </w:p>
    <w:p w14:paraId="4934C15E" w14:textId="6B719447" w:rsidR="00933473" w:rsidRPr="00160AF7" w:rsidRDefault="00933473" w:rsidP="00933473">
      <w:pPr>
        <w:tabs>
          <w:tab w:val="num" w:pos="0"/>
        </w:tabs>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A</w:t>
      </w:r>
      <w:r w:rsidR="001E102E">
        <w:rPr>
          <w:rFonts w:cs="Arial"/>
          <w:b/>
          <w:i/>
        </w:rPr>
        <w:t>.</w:t>
      </w:r>
      <w:r w:rsidRPr="00160AF7">
        <w:rPr>
          <w:rFonts w:cs="Arial"/>
          <w:b/>
          <w:i/>
        </w:rPr>
        <w:t xml:space="preserve"> Razlogi, povezani s kazenskimi obsodbami«) za vse gospodarske subjekte v ponudbi</w:t>
      </w:r>
      <w:r w:rsidR="00597E97">
        <w:rPr>
          <w:rFonts w:cs="Arial"/>
          <w:b/>
          <w:i/>
        </w:rPr>
        <w:t xml:space="preserve"> </w:t>
      </w:r>
      <w:r w:rsidR="00597E97" w:rsidRPr="00597E97">
        <w:rPr>
          <w:rFonts w:cs="Arial"/>
          <w:b/>
          <w:i/>
          <w:u w:val="single"/>
        </w:rPr>
        <w:t>in</w:t>
      </w:r>
      <w:r w:rsidR="00597E97">
        <w:rPr>
          <w:rFonts w:cs="Arial"/>
          <w:b/>
          <w:i/>
        </w:rPr>
        <w:t xml:space="preserve"> </w:t>
      </w:r>
      <w:r w:rsidR="00597E97" w:rsidRPr="00597E97">
        <w:rPr>
          <w:rFonts w:cs="Arial"/>
          <w:b/>
          <w:i/>
        </w:rPr>
        <w:t>podpisane izjave za pridobitev podatkov (obrazec OBR – 2.07 in OBR – 2.08)</w:t>
      </w:r>
      <w:r w:rsidR="00597E97">
        <w:rPr>
          <w:rFonts w:cs="Arial"/>
          <w:b/>
          <w:i/>
        </w:rPr>
        <w:t xml:space="preserve"> za vse gospodarske subjekte in </w:t>
      </w:r>
      <w:r w:rsidR="00597E97" w:rsidRPr="00597E97">
        <w:rPr>
          <w:rFonts w:cs="Arial"/>
          <w:b/>
          <w:i/>
        </w:rPr>
        <w:t>oseb</w:t>
      </w:r>
      <w:r w:rsidR="00597E97">
        <w:rPr>
          <w:rFonts w:cs="Arial"/>
          <w:b/>
          <w:i/>
        </w:rPr>
        <w:t>e</w:t>
      </w:r>
      <w:r w:rsidR="00597E97" w:rsidRPr="00597E97">
        <w:rPr>
          <w:rFonts w:cs="Arial"/>
          <w:b/>
          <w:i/>
        </w:rPr>
        <w:t xml:space="preserve">, ki </w:t>
      </w:r>
      <w:r w:rsidR="00597E97">
        <w:rPr>
          <w:rFonts w:cs="Arial"/>
          <w:b/>
          <w:i/>
        </w:rPr>
        <w:t>so</w:t>
      </w:r>
      <w:r w:rsidR="00597E97" w:rsidRPr="00597E97">
        <w:rPr>
          <w:rFonts w:cs="Arial"/>
          <w:b/>
          <w:i/>
        </w:rPr>
        <w:t xml:space="preserve"> članic</w:t>
      </w:r>
      <w:r w:rsidR="00597E97">
        <w:rPr>
          <w:rFonts w:cs="Arial"/>
          <w:b/>
          <w:i/>
        </w:rPr>
        <w:t>e</w:t>
      </w:r>
      <w:r w:rsidR="00597E97" w:rsidRPr="00597E97">
        <w:rPr>
          <w:rFonts w:cs="Arial"/>
          <w:b/>
          <w:i/>
        </w:rPr>
        <w:t xml:space="preserve"> upravnega, vodstvenega ali nadzornega organa </w:t>
      </w:r>
      <w:r w:rsidR="00597E97">
        <w:rPr>
          <w:rFonts w:cs="Arial"/>
          <w:b/>
          <w:i/>
        </w:rPr>
        <w:t xml:space="preserve">posameznega gospodarskega subjekta </w:t>
      </w:r>
      <w:r w:rsidR="00597E97" w:rsidRPr="00597E97">
        <w:rPr>
          <w:rFonts w:cs="Arial"/>
          <w:b/>
          <w:i/>
        </w:rPr>
        <w:t>ali</w:t>
      </w:r>
      <w:r w:rsidR="00597E97">
        <w:rPr>
          <w:rFonts w:cs="Arial"/>
          <w:b/>
          <w:i/>
        </w:rPr>
        <w:t xml:space="preserve"> </w:t>
      </w:r>
      <w:r w:rsidR="00597E97" w:rsidRPr="00597E97">
        <w:rPr>
          <w:rFonts w:cs="Arial"/>
          <w:b/>
          <w:i/>
        </w:rPr>
        <w:t>ki ima</w:t>
      </w:r>
      <w:r w:rsidR="00597E97">
        <w:rPr>
          <w:rFonts w:cs="Arial"/>
          <w:b/>
          <w:i/>
        </w:rPr>
        <w:t>jo</w:t>
      </w:r>
      <w:r w:rsidR="00597E97" w:rsidRPr="00597E97">
        <w:rPr>
          <w:rFonts w:cs="Arial"/>
          <w:b/>
          <w:i/>
        </w:rPr>
        <w:t xml:space="preserve"> pooblastila za zastopanje ali odločanje ali nadzor v </w:t>
      </w:r>
      <w:r w:rsidR="00597E97">
        <w:rPr>
          <w:rFonts w:cs="Arial"/>
          <w:b/>
          <w:i/>
        </w:rPr>
        <w:t>posameznih gospodarskih subjektih</w:t>
      </w:r>
      <w:r w:rsidRPr="00160AF7">
        <w:rPr>
          <w:rFonts w:cs="Arial"/>
          <w:b/>
          <w:i/>
        </w:rPr>
        <w:t>.</w:t>
      </w:r>
    </w:p>
    <w:p w14:paraId="07EB0439" w14:textId="77777777" w:rsidR="00933473" w:rsidRPr="00C60411" w:rsidRDefault="00933473" w:rsidP="00933473">
      <w:pPr>
        <w:tabs>
          <w:tab w:val="num" w:pos="0"/>
          <w:tab w:val="left" w:pos="887"/>
        </w:tabs>
        <w:jc w:val="both"/>
        <w:rPr>
          <w:rFonts w:cs="Arial"/>
        </w:rPr>
      </w:pPr>
    </w:p>
    <w:p w14:paraId="17AA2E66" w14:textId="77777777" w:rsidR="00597E97" w:rsidRDefault="00597E97" w:rsidP="00597E97">
      <w:pPr>
        <w:tabs>
          <w:tab w:val="num" w:pos="0"/>
          <w:tab w:val="left" w:pos="887"/>
        </w:tabs>
        <w:jc w:val="both"/>
        <w:rPr>
          <w:rFonts w:cs="Arial"/>
        </w:rPr>
      </w:pPr>
      <w:r w:rsidRPr="008C0CB5">
        <w:rPr>
          <w:rFonts w:cs="Arial"/>
        </w:rPr>
        <w:t>Ponudnik lahko poleg tega v ponudbi predloži še</w:t>
      </w:r>
      <w:r>
        <w:rPr>
          <w:rFonts w:cs="Arial"/>
        </w:rPr>
        <w:t xml:space="preserve"> </w:t>
      </w:r>
      <w:r w:rsidRPr="002F6476">
        <w:rPr>
          <w:rFonts w:cs="Arial"/>
        </w:rPr>
        <w:t xml:space="preserve">Potrdila iz kazenske evidence Ministrstva za pravosodje (za </w:t>
      </w:r>
      <w:r>
        <w:rPr>
          <w:rFonts w:cs="Arial"/>
        </w:rPr>
        <w:t>vse gospodarske subjekte v ponudbi</w:t>
      </w:r>
      <w:r w:rsidRPr="002F6476">
        <w:rPr>
          <w:rFonts w:cs="Arial"/>
        </w:rPr>
        <w:t xml:space="preserve"> ter za vse (fizične) osebe, ki so članice upravnega, vodstvenega ali nadzornega organa vključno z vsemi osebami, ki imajo pooblastila za zastopanje, odločanje ali nadzor v te</w:t>
      </w:r>
      <w:r>
        <w:rPr>
          <w:rFonts w:cs="Arial"/>
        </w:rPr>
        <w:t>h gospodarskih subjektih</w:t>
      </w:r>
      <w:r w:rsidRPr="002F6476">
        <w:rPr>
          <w:rFonts w:cs="Arial"/>
        </w:rPr>
        <w:t>, ki niso starejša od 4 mesecev, šteto od roka za oddajo ponudb</w:t>
      </w:r>
      <w:r>
        <w:rPr>
          <w:rFonts w:cs="Arial"/>
        </w:rPr>
        <w:t xml:space="preserve">. </w:t>
      </w:r>
    </w:p>
    <w:p w14:paraId="270B5449" w14:textId="77777777" w:rsidR="00597E97" w:rsidRDefault="00597E97" w:rsidP="00597E97">
      <w:pPr>
        <w:tabs>
          <w:tab w:val="num" w:pos="0"/>
          <w:tab w:val="left" w:pos="887"/>
        </w:tabs>
        <w:jc w:val="both"/>
        <w:rPr>
          <w:rFonts w:cs="Arial"/>
        </w:rPr>
      </w:pPr>
    </w:p>
    <w:p w14:paraId="29D805CA" w14:textId="77777777" w:rsidR="00597E97" w:rsidRDefault="00597E97" w:rsidP="00597E97">
      <w:pPr>
        <w:tabs>
          <w:tab w:val="num" w:pos="0"/>
          <w:tab w:val="left" w:pos="887"/>
        </w:tabs>
        <w:jc w:val="both"/>
        <w:rPr>
          <w:rFonts w:cs="Arial"/>
        </w:rPr>
      </w:pPr>
      <w:r w:rsidRPr="00597E97">
        <w:rPr>
          <w:rFonts w:cs="Arial"/>
        </w:rPr>
        <w:t>Ponudnik potrdila iz kazenske evidence, pooblastila pravne osebe in fizičnih oseb priloži v razdelku »</w:t>
      </w:r>
      <w:r w:rsidRPr="00597E97">
        <w:rPr>
          <w:rFonts w:cs="Arial"/>
          <w:b/>
        </w:rPr>
        <w:t>Druge priloge</w:t>
      </w:r>
      <w:r w:rsidRPr="00597E97">
        <w:rPr>
          <w:rFonts w:cs="Arial"/>
        </w:rPr>
        <w:t xml:space="preserve">«. </w:t>
      </w:r>
    </w:p>
    <w:p w14:paraId="6CEF42B1" w14:textId="77777777" w:rsidR="00597E97" w:rsidRDefault="00597E97" w:rsidP="00597E97">
      <w:pPr>
        <w:tabs>
          <w:tab w:val="num" w:pos="0"/>
          <w:tab w:val="left" w:pos="887"/>
        </w:tabs>
        <w:jc w:val="both"/>
        <w:rPr>
          <w:rFonts w:cs="Arial"/>
        </w:rPr>
      </w:pPr>
    </w:p>
    <w:p w14:paraId="2CB67DD3" w14:textId="62EAA161" w:rsidR="00597E97" w:rsidRPr="00597E97" w:rsidRDefault="00597E97" w:rsidP="00597E97">
      <w:pPr>
        <w:tabs>
          <w:tab w:val="num" w:pos="0"/>
          <w:tab w:val="left" w:pos="887"/>
        </w:tabs>
        <w:jc w:val="both"/>
        <w:rPr>
          <w:rFonts w:cs="Arial"/>
        </w:rPr>
      </w:pPr>
      <w:r w:rsidRPr="00597E97">
        <w:rPr>
          <w:rFonts w:cs="Arial"/>
        </w:rPr>
        <w:t xml:space="preserve">V kolikor se bo pri naročniku pojavil dvom v resničnost ponudnikovih izjav, bo naročnik obstoj tega izključitvenega razloga, upoštevajoč prakso Državne revizijske komisije (npr. sklep št. 018-129/2019), preveril bodisi na podlagi priloženih potrdil iz kazenske evidence Ministrstva </w:t>
      </w:r>
      <w:r w:rsidRPr="00597E97">
        <w:rPr>
          <w:rFonts w:cs="Arial"/>
        </w:rPr>
        <w:lastRenderedPageBreak/>
        <w:t xml:space="preserve">za pravosodje, ki niso starejša od 4 mesecev, in potrdil iz kazenske evidence, ki jih bo na podlagi predloženih pooblastil pridobil naročnik sam po dnevu, ko poteče rok za oddajo ponudb, bodisi na podlagi </w:t>
      </w:r>
      <w:r w:rsidRPr="00597E97">
        <w:rPr>
          <w:rFonts w:cs="Arial"/>
          <w:color w:val="000000" w:themeColor="text1"/>
        </w:rPr>
        <w:t>zaprisežene izjave, dane pred pristojnim sodnim ali upravnim organom, notarjem ali pre</w:t>
      </w:r>
      <w:r w:rsidRPr="008462ED">
        <w:rPr>
          <w:rFonts w:cs="Arial"/>
          <w:color w:val="000000" w:themeColor="text1"/>
        </w:rPr>
        <w:t>d pristojno poklicno ali trgovsko organizacijo v matični državi te osebe</w:t>
      </w:r>
      <w:r w:rsidRPr="0010581E">
        <w:rPr>
          <w:rFonts w:cs="Arial"/>
          <w:color w:val="000000" w:themeColor="text1"/>
        </w:rPr>
        <w:t>, ki jo bo ponudnik naročniku predložil naknadno na njegov poziv.</w:t>
      </w:r>
      <w:r w:rsidRPr="00597E97">
        <w:rPr>
          <w:rFonts w:cs="Arial"/>
          <w:color w:val="000000" w:themeColor="text1"/>
        </w:rPr>
        <w:t xml:space="preserve"> </w:t>
      </w:r>
    </w:p>
    <w:p w14:paraId="518D234F" w14:textId="77777777" w:rsidR="00933473" w:rsidRPr="00160AF7" w:rsidRDefault="00933473" w:rsidP="00933473">
      <w:pPr>
        <w:tabs>
          <w:tab w:val="num" w:pos="0"/>
          <w:tab w:val="left" w:pos="887"/>
        </w:tabs>
        <w:jc w:val="both"/>
        <w:rPr>
          <w:rFonts w:cs="Arial"/>
        </w:rPr>
      </w:pPr>
    </w:p>
    <w:p w14:paraId="2E907CD2" w14:textId="77777777" w:rsidR="00933473" w:rsidRPr="00160AF7" w:rsidRDefault="00933473" w:rsidP="001E102E">
      <w:pPr>
        <w:pStyle w:val="Telobesedila"/>
        <w:numPr>
          <w:ilvl w:val="0"/>
          <w:numId w:val="25"/>
        </w:numPr>
        <w:spacing w:after="0"/>
        <w:jc w:val="both"/>
        <w:rPr>
          <w:rFonts w:cs="Arial"/>
          <w:b/>
        </w:rPr>
      </w:pPr>
      <w:r w:rsidRPr="00160AF7">
        <w:rPr>
          <w:rFonts w:cs="Arial"/>
          <w:b/>
        </w:rPr>
        <w:t>Razlogi, povezani s plačilom davkov ali prispevkom za socialno varnost</w:t>
      </w:r>
    </w:p>
    <w:p w14:paraId="78114613" w14:textId="77777777" w:rsidR="00933473" w:rsidRPr="005526AA" w:rsidRDefault="00933473" w:rsidP="00933473">
      <w:pPr>
        <w:pStyle w:val="Telobesedila"/>
        <w:numPr>
          <w:ilvl w:val="0"/>
          <w:numId w:val="23"/>
        </w:numPr>
        <w:tabs>
          <w:tab w:val="num" w:pos="0"/>
        </w:tabs>
        <w:spacing w:after="0"/>
        <w:jc w:val="both"/>
        <w:rPr>
          <w:rFonts w:eastAsia="Calibri" w:cs="Arial"/>
          <w:lang w:eastAsia="en-US"/>
        </w:rPr>
      </w:pPr>
      <w:r w:rsidRPr="005526AA">
        <w:rPr>
          <w:rFonts w:eastAsia="Calibri" w:cs="Arial"/>
          <w:lang w:eastAsia="en-US"/>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49BA332C" w14:textId="77777777" w:rsidR="00933473" w:rsidRPr="00840C25" w:rsidRDefault="00933473" w:rsidP="00933473">
      <w:pPr>
        <w:pStyle w:val="Telobesedila"/>
        <w:spacing w:after="0"/>
        <w:jc w:val="both"/>
        <w:rPr>
          <w:rFonts w:cs="Arial"/>
        </w:rPr>
      </w:pPr>
    </w:p>
    <w:p w14:paraId="074A0AF6" w14:textId="77777777" w:rsidR="00933473" w:rsidRPr="00160AF7" w:rsidRDefault="00933473" w:rsidP="00933473">
      <w:pPr>
        <w:tabs>
          <w:tab w:val="num" w:pos="0"/>
        </w:tabs>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B</w:t>
      </w:r>
      <w:r w:rsidR="001E102E">
        <w:rPr>
          <w:rFonts w:cs="Arial"/>
          <w:b/>
          <w:i/>
        </w:rPr>
        <w:t>.</w:t>
      </w:r>
      <w:r w:rsidRPr="00160AF7">
        <w:rPr>
          <w:rFonts w:cs="Arial"/>
          <w:b/>
          <w:i/>
        </w:rPr>
        <w:t xml:space="preserve"> Razlogi, povezani s plačilom davkov ali prispevkov za socialno varnost«) za vse gospodarske subjekte v ponudbi.</w:t>
      </w:r>
    </w:p>
    <w:p w14:paraId="3E932907" w14:textId="77777777" w:rsidR="00933473" w:rsidRPr="00160AF7" w:rsidRDefault="00933473" w:rsidP="00933473">
      <w:pPr>
        <w:tabs>
          <w:tab w:val="num" w:pos="0"/>
          <w:tab w:val="left" w:pos="887"/>
        </w:tabs>
        <w:jc w:val="both"/>
        <w:rPr>
          <w:rFonts w:cs="Arial"/>
        </w:rPr>
      </w:pPr>
    </w:p>
    <w:p w14:paraId="2E99CB15" w14:textId="77777777" w:rsidR="00933473" w:rsidRPr="00C60411" w:rsidRDefault="00933473" w:rsidP="00933473">
      <w:pPr>
        <w:tabs>
          <w:tab w:val="num" w:pos="0"/>
          <w:tab w:val="left" w:pos="887"/>
        </w:tabs>
        <w:jc w:val="both"/>
        <w:rPr>
          <w:rFonts w:cs="Arial"/>
        </w:rPr>
      </w:pPr>
      <w:r w:rsidRPr="00C60411">
        <w:rPr>
          <w:rFonts w:cs="Arial"/>
        </w:rPr>
        <w:t>Ponudnik lahko predloži potrdilo Finančne uprave Republike Slovenije (za slovenska podjetja) oz. druge ustrezne institucije. V kolikor ponudnik s potrdilom ne razpolaga, prosimo za predložitev podpisanih izjav za pridobitev podatkov (obrazec OBR – 2.0</w:t>
      </w:r>
      <w:r w:rsidR="00131B74">
        <w:rPr>
          <w:rFonts w:cs="Arial"/>
        </w:rPr>
        <w:t>7</w:t>
      </w:r>
      <w:r w:rsidRPr="00C60411">
        <w:rPr>
          <w:rFonts w:cs="Arial"/>
        </w:rPr>
        <w:t>), kar bo pospešilo izbirni postopek naročila.</w:t>
      </w:r>
    </w:p>
    <w:p w14:paraId="5D10C0CA" w14:textId="77777777" w:rsidR="00933473" w:rsidRDefault="00933473" w:rsidP="00933473">
      <w:pPr>
        <w:tabs>
          <w:tab w:val="num" w:pos="0"/>
          <w:tab w:val="left" w:pos="887"/>
        </w:tabs>
        <w:jc w:val="both"/>
        <w:rPr>
          <w:rFonts w:cs="Arial"/>
        </w:rPr>
      </w:pPr>
    </w:p>
    <w:p w14:paraId="66C0EF41" w14:textId="77777777" w:rsidR="00933473" w:rsidRPr="00160AF7" w:rsidRDefault="00933473" w:rsidP="001E102E">
      <w:pPr>
        <w:pStyle w:val="Telobesedila"/>
        <w:numPr>
          <w:ilvl w:val="0"/>
          <w:numId w:val="25"/>
        </w:numPr>
        <w:spacing w:after="0"/>
        <w:jc w:val="both"/>
        <w:rPr>
          <w:rFonts w:cs="Arial"/>
          <w:b/>
        </w:rPr>
      </w:pPr>
      <w:r w:rsidRPr="00160AF7">
        <w:rPr>
          <w:rFonts w:cs="Arial"/>
          <w:b/>
        </w:rPr>
        <w:t>Razlogi, povezani z insolventnostjo, nasprotjem interesov ali kršitvijo poklicnih pravil</w:t>
      </w:r>
    </w:p>
    <w:p w14:paraId="12A783B5" w14:textId="77777777" w:rsidR="00933473" w:rsidRPr="005526AA" w:rsidRDefault="00933473" w:rsidP="00933473">
      <w:pPr>
        <w:pStyle w:val="Telobesedila"/>
        <w:numPr>
          <w:ilvl w:val="0"/>
          <w:numId w:val="23"/>
        </w:numPr>
        <w:tabs>
          <w:tab w:val="num" w:pos="0"/>
        </w:tabs>
        <w:spacing w:after="0"/>
        <w:jc w:val="both"/>
        <w:rPr>
          <w:rFonts w:eastAsia="Calibri" w:cs="Arial"/>
          <w:lang w:eastAsia="en-US"/>
        </w:rPr>
      </w:pPr>
      <w:r w:rsidRPr="005526AA">
        <w:rPr>
          <w:rFonts w:eastAsia="Calibri" w:cs="Arial"/>
          <w:lang w:eastAsia="en-US"/>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3F746A3B" w14:textId="77777777" w:rsidR="00933473" w:rsidRPr="00840C25" w:rsidRDefault="00933473" w:rsidP="00933473">
      <w:pPr>
        <w:pStyle w:val="Telobesedila"/>
        <w:spacing w:after="0"/>
        <w:jc w:val="both"/>
        <w:rPr>
          <w:rFonts w:cs="Arial"/>
        </w:rPr>
      </w:pPr>
    </w:p>
    <w:p w14:paraId="701C2B1A" w14:textId="77777777" w:rsidR="00933473" w:rsidRPr="00160AF7" w:rsidRDefault="00933473" w:rsidP="00933473">
      <w:pPr>
        <w:pStyle w:val="Telobesedila2"/>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C</w:t>
      </w:r>
      <w:r w:rsidR="001E102E">
        <w:rPr>
          <w:rFonts w:cs="Arial"/>
          <w:b/>
          <w:i/>
        </w:rPr>
        <w:t>.</w:t>
      </w:r>
      <w:r w:rsidRPr="00160AF7">
        <w:rPr>
          <w:rFonts w:cs="Arial"/>
          <w:b/>
          <w:i/>
          <w:color w:val="333333"/>
        </w:rPr>
        <w:t xml:space="preserve"> </w:t>
      </w:r>
      <w:r w:rsidRPr="004E6E19">
        <w:rPr>
          <w:rFonts w:cs="Arial"/>
          <w:b/>
          <w:i/>
        </w:rPr>
        <w:t>Razlogi, povezani z insolventnostjo, nasprotjem interesov ali kršitvijo poklicnih pravil«)</w:t>
      </w:r>
      <w:r w:rsidRPr="00160AF7">
        <w:rPr>
          <w:rFonts w:cs="Arial"/>
          <w:b/>
          <w:i/>
          <w:color w:val="333333"/>
        </w:rPr>
        <w:t xml:space="preserve"> </w:t>
      </w:r>
      <w:r w:rsidRPr="00160AF7">
        <w:rPr>
          <w:rFonts w:cs="Arial"/>
          <w:b/>
          <w:i/>
        </w:rPr>
        <w:t>za vse gospodarske subjekte v ponudbi.</w:t>
      </w:r>
    </w:p>
    <w:p w14:paraId="03AE8434" w14:textId="77777777" w:rsidR="00933473" w:rsidRDefault="00933473" w:rsidP="00933473">
      <w:pPr>
        <w:tabs>
          <w:tab w:val="num" w:pos="0"/>
          <w:tab w:val="left" w:pos="887"/>
        </w:tabs>
        <w:jc w:val="both"/>
        <w:rPr>
          <w:rFonts w:cs="Arial"/>
        </w:rPr>
      </w:pPr>
    </w:p>
    <w:p w14:paraId="7FF2A48B" w14:textId="2411C8D2" w:rsidR="00933473" w:rsidRPr="005A340A" w:rsidRDefault="00933473" w:rsidP="00933473">
      <w:pPr>
        <w:pStyle w:val="Telobesedila2"/>
        <w:tabs>
          <w:tab w:val="num" w:pos="0"/>
        </w:tabs>
        <w:spacing w:after="0" w:line="240" w:lineRule="auto"/>
        <w:jc w:val="both"/>
        <w:rPr>
          <w:rFonts w:cs="Arial"/>
        </w:rPr>
      </w:pPr>
    </w:p>
    <w:p w14:paraId="1A9F6567" w14:textId="77777777" w:rsidR="00933473" w:rsidRPr="001E17C1" w:rsidRDefault="00933473" w:rsidP="001E102E">
      <w:pPr>
        <w:pStyle w:val="Telobesedila"/>
        <w:numPr>
          <w:ilvl w:val="0"/>
          <w:numId w:val="25"/>
        </w:numPr>
        <w:spacing w:after="0"/>
        <w:jc w:val="both"/>
        <w:rPr>
          <w:rFonts w:cs="Arial"/>
          <w:b/>
        </w:rPr>
      </w:pPr>
      <w:r w:rsidRPr="001E17C1">
        <w:rPr>
          <w:rFonts w:cs="Arial"/>
          <w:b/>
        </w:rPr>
        <w:t>Nacionalni razlogi za izključitev</w:t>
      </w:r>
    </w:p>
    <w:p w14:paraId="7001F276" w14:textId="77777777" w:rsidR="00933473" w:rsidRPr="001E17C1" w:rsidRDefault="00933473" w:rsidP="00610EF3">
      <w:pPr>
        <w:pStyle w:val="Telobesedila"/>
        <w:numPr>
          <w:ilvl w:val="0"/>
          <w:numId w:val="23"/>
        </w:numPr>
        <w:tabs>
          <w:tab w:val="num" w:pos="0"/>
        </w:tabs>
        <w:spacing w:after="0"/>
        <w:jc w:val="both"/>
        <w:rPr>
          <w:rFonts w:eastAsia="Calibri" w:cs="Arial"/>
          <w:lang w:eastAsia="en-US"/>
        </w:rPr>
      </w:pPr>
      <w:r w:rsidRPr="001E17C1">
        <w:rPr>
          <w:rFonts w:eastAsia="Calibri" w:cs="Arial"/>
          <w:lang w:eastAsia="en-US"/>
        </w:rPr>
        <w:t>je na dan, ko poteče rok za oddajo ponudb ali prijav, izločen iz postopkov oddaje javnih naročil zaradi uvrstitve v evidenco gospodarskih subjektov z negativnimi referencami;</w:t>
      </w:r>
    </w:p>
    <w:p w14:paraId="15BF951A" w14:textId="42BF892B" w:rsidR="00933473" w:rsidRPr="001E17C1" w:rsidRDefault="00933473" w:rsidP="00610EF3">
      <w:pPr>
        <w:pStyle w:val="Telobesedila"/>
        <w:numPr>
          <w:ilvl w:val="0"/>
          <w:numId w:val="23"/>
        </w:numPr>
        <w:tabs>
          <w:tab w:val="num" w:pos="0"/>
        </w:tabs>
        <w:spacing w:after="0"/>
        <w:jc w:val="both"/>
        <w:rPr>
          <w:rFonts w:eastAsia="Calibri" w:cs="Arial"/>
          <w:lang w:eastAsia="en-US"/>
        </w:rPr>
      </w:pPr>
      <w:r w:rsidRPr="001E17C1">
        <w:rPr>
          <w:rFonts w:eastAsia="Calibri" w:cs="Arial"/>
          <w:lang w:eastAsia="en-US"/>
        </w:rPr>
        <w:t xml:space="preserve">mu je v zadnjih treh letih pred potekom roka za oddajo ponudb </w:t>
      </w:r>
      <w:r w:rsidR="00597E97" w:rsidRPr="003C79ED">
        <w:rPr>
          <w:rFonts w:eastAsia="Calibri" w:cs="Arial"/>
          <w:lang w:eastAsia="en-US"/>
        </w:rPr>
        <w:t>pristojni organ Republike Slovenije ali druge države članice ali tretje države ugotovil najmanj dve kršitv</w:t>
      </w:r>
      <w:r w:rsidR="00597E97">
        <w:rPr>
          <w:rFonts w:eastAsia="Calibri" w:cs="Arial"/>
          <w:lang w:eastAsia="en-US"/>
        </w:rPr>
        <w:t>i</w:t>
      </w:r>
      <w:r w:rsidR="00597E97" w:rsidRPr="003C79ED">
        <w:rPr>
          <w:rFonts w:eastAsia="Calibri" w:cs="Arial"/>
          <w:lang w:eastAsia="en-US"/>
        </w:rPr>
        <w:t xml:space="preserve">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1E17C1">
        <w:rPr>
          <w:rFonts w:eastAsia="Calibri" w:cs="Arial"/>
          <w:lang w:eastAsia="en-US"/>
        </w:rPr>
        <w:t>.</w:t>
      </w:r>
    </w:p>
    <w:p w14:paraId="71C7C036" w14:textId="77777777" w:rsidR="00933473" w:rsidRPr="00160AF7" w:rsidRDefault="00933473" w:rsidP="00933473">
      <w:pPr>
        <w:pStyle w:val="Telobesedila2"/>
        <w:tabs>
          <w:tab w:val="num" w:pos="0"/>
        </w:tabs>
        <w:spacing w:after="0" w:line="240" w:lineRule="auto"/>
        <w:jc w:val="both"/>
        <w:rPr>
          <w:rFonts w:cs="Arial"/>
          <w:i/>
        </w:rPr>
      </w:pPr>
    </w:p>
    <w:p w14:paraId="1725D98C" w14:textId="77777777" w:rsidR="00933473" w:rsidRPr="00160AF7" w:rsidRDefault="00933473" w:rsidP="00933473">
      <w:pPr>
        <w:pStyle w:val="Odstavekseznama"/>
        <w:tabs>
          <w:tab w:val="num" w:pos="0"/>
        </w:tabs>
        <w:ind w:left="0"/>
        <w:rPr>
          <w:rFonts w:ascii="Arial" w:hAnsi="Arial" w:cs="Arial"/>
          <w:b/>
          <w:i/>
        </w:rPr>
      </w:pPr>
      <w:r w:rsidRPr="00160AF7">
        <w:rPr>
          <w:rFonts w:ascii="Arial" w:hAnsi="Arial" w:cs="Arial"/>
        </w:rPr>
        <w:t>DOKAZILO:</w:t>
      </w:r>
      <w:r w:rsidRPr="00160AF7">
        <w:rPr>
          <w:rFonts w:ascii="Arial" w:hAnsi="Arial" w:cs="Arial"/>
        </w:rPr>
        <w:tab/>
      </w:r>
      <w:r w:rsidRPr="00160AF7">
        <w:rPr>
          <w:rFonts w:ascii="Arial" w:hAnsi="Arial" w:cs="Arial"/>
          <w:b/>
          <w:i/>
        </w:rPr>
        <w:t>Izpolnjen obrazec ESPD (v »Del III: Razlogi za izključitev, Oddelek D</w:t>
      </w:r>
      <w:r w:rsidR="001E102E">
        <w:rPr>
          <w:rFonts w:ascii="Arial" w:hAnsi="Arial" w:cs="Arial"/>
          <w:b/>
          <w:i/>
        </w:rPr>
        <w:t>.</w:t>
      </w:r>
      <w:r w:rsidRPr="00160AF7">
        <w:rPr>
          <w:rFonts w:ascii="Arial" w:hAnsi="Arial" w:cs="Arial"/>
          <w:b/>
          <w:i/>
        </w:rPr>
        <w:t xml:space="preserve"> Nacionalni razlogi za izključitev«) za vse gospodarske subjekte v ponudbi.</w:t>
      </w:r>
    </w:p>
    <w:p w14:paraId="22178223" w14:textId="77777777" w:rsidR="00933473" w:rsidRPr="000E492A" w:rsidRDefault="00933473" w:rsidP="00933473">
      <w:pPr>
        <w:tabs>
          <w:tab w:val="num" w:pos="0"/>
          <w:tab w:val="left" w:pos="887"/>
        </w:tabs>
        <w:jc w:val="both"/>
        <w:rPr>
          <w:rFonts w:cs="Arial"/>
        </w:rPr>
      </w:pPr>
    </w:p>
    <w:p w14:paraId="7AE84DFB" w14:textId="5799D188" w:rsidR="00933473" w:rsidRDefault="00933473" w:rsidP="00933473">
      <w:pPr>
        <w:tabs>
          <w:tab w:val="num" w:pos="0"/>
          <w:tab w:val="left" w:pos="887"/>
        </w:tabs>
        <w:jc w:val="both"/>
        <w:rPr>
          <w:rFonts w:cs="Arial"/>
        </w:rPr>
      </w:pPr>
      <w:r w:rsidRPr="000E492A">
        <w:rPr>
          <w:rFonts w:cs="Arial"/>
        </w:rPr>
        <w:t xml:space="preserve">Ponudnik lahko potrdilo Ministrstva za pravosodje (za slovenska podjetja) oz. druge ustrezne institucije iz evidence pravnomočnih sodb oziroma sklepov o prekrških pravnih oseb priloži </w:t>
      </w:r>
      <w:r w:rsidRPr="000E492A">
        <w:rPr>
          <w:rFonts w:cs="Arial"/>
        </w:rPr>
        <w:lastRenderedPageBreak/>
        <w:t>sam. V kolikor ponudnik s potrdilom ne razpolaga, prosimo za predložitev podpisanih izjav za pridobitev podatkov (obrazec OBR – 2.0</w:t>
      </w:r>
      <w:r w:rsidR="00131B74">
        <w:rPr>
          <w:rFonts w:cs="Arial"/>
        </w:rPr>
        <w:t>7</w:t>
      </w:r>
      <w:r w:rsidRPr="000E492A">
        <w:rPr>
          <w:rFonts w:cs="Arial"/>
        </w:rPr>
        <w:t>), kar bo pospešilo izbirni postopek naročila.</w:t>
      </w:r>
    </w:p>
    <w:p w14:paraId="430842C5" w14:textId="2EF65CC7" w:rsidR="00C27E54" w:rsidRDefault="00C27E54" w:rsidP="00933473">
      <w:pPr>
        <w:tabs>
          <w:tab w:val="num" w:pos="0"/>
          <w:tab w:val="left" w:pos="887"/>
        </w:tabs>
        <w:jc w:val="both"/>
        <w:rPr>
          <w:rFonts w:cs="Arial"/>
        </w:rPr>
      </w:pPr>
    </w:p>
    <w:p w14:paraId="3C5216A2" w14:textId="343B249C" w:rsidR="00C27E54" w:rsidRPr="000E492A" w:rsidRDefault="00C27E54" w:rsidP="00933473">
      <w:pPr>
        <w:tabs>
          <w:tab w:val="num" w:pos="0"/>
          <w:tab w:val="left" w:pos="887"/>
        </w:tabs>
        <w:jc w:val="both"/>
        <w:rPr>
          <w:rFonts w:cs="Arial"/>
        </w:rPr>
      </w:pPr>
      <w:r w:rsidRPr="00C27E54">
        <w:rPr>
          <w:rFonts w:cs="Arial"/>
        </w:rPr>
        <w:t>V kolikor je gospodarski subjekt v položaju prekrška iz zgornjega odstavka 2 alineje, lahko naročniku v skladu s Sklepom Ustavnega sodišča RS, št. U-I-180/19-17 in ob smiselni uporabi devetega odstavka 75. člena ZJN-3 predloži dokazila, da je sprejel zadostne ukrepe, s katerimi lahko dokaže svojo zanesljivost kljub obstoju razlogov za izključitev.</w:t>
      </w:r>
    </w:p>
    <w:p w14:paraId="3D048B26" w14:textId="77777777" w:rsidR="00933473" w:rsidRPr="004D32E0" w:rsidRDefault="00933473" w:rsidP="00933473">
      <w:pPr>
        <w:tabs>
          <w:tab w:val="num" w:pos="0"/>
          <w:tab w:val="left" w:pos="887"/>
        </w:tabs>
        <w:jc w:val="both"/>
        <w:rPr>
          <w:rFonts w:cs="Arial"/>
        </w:rPr>
      </w:pPr>
    </w:p>
    <w:p w14:paraId="725AF91C" w14:textId="77777777" w:rsidR="00933473" w:rsidRPr="00C04901" w:rsidRDefault="00933473" w:rsidP="00933473">
      <w:pPr>
        <w:widowControl w:val="0"/>
        <w:numPr>
          <w:ilvl w:val="0"/>
          <w:numId w:val="24"/>
        </w:numPr>
        <w:ind w:left="360"/>
        <w:rPr>
          <w:rFonts w:cs="Arial"/>
          <w:b/>
        </w:rPr>
      </w:pPr>
      <w:r w:rsidRPr="00C04901">
        <w:rPr>
          <w:rFonts w:cs="Arial"/>
          <w:b/>
        </w:rPr>
        <w:t>P</w:t>
      </w:r>
      <w:r w:rsidR="001E102E">
        <w:rPr>
          <w:rFonts w:cs="Arial"/>
          <w:b/>
        </w:rPr>
        <w:t>OGOJI ZA SODELOVANJE</w:t>
      </w:r>
      <w:r w:rsidRPr="00C04901">
        <w:rPr>
          <w:rFonts w:cs="Arial"/>
          <w:b/>
        </w:rPr>
        <w:t>:</w:t>
      </w:r>
    </w:p>
    <w:p w14:paraId="27138BE1" w14:textId="77777777" w:rsidR="00933473" w:rsidRPr="00160AF7" w:rsidRDefault="00933473" w:rsidP="00933473">
      <w:pPr>
        <w:pStyle w:val="Telobesedila"/>
        <w:tabs>
          <w:tab w:val="num" w:pos="0"/>
        </w:tabs>
        <w:spacing w:after="0"/>
        <w:jc w:val="both"/>
        <w:rPr>
          <w:rFonts w:cs="Arial"/>
          <w:b/>
        </w:rPr>
      </w:pPr>
    </w:p>
    <w:p w14:paraId="33E9EF03" w14:textId="77777777" w:rsidR="00933473" w:rsidRPr="00160AF7" w:rsidRDefault="001E102E" w:rsidP="001E102E">
      <w:pPr>
        <w:pStyle w:val="Telobesedila"/>
        <w:numPr>
          <w:ilvl w:val="0"/>
          <w:numId w:val="26"/>
        </w:numPr>
        <w:spacing w:after="0"/>
        <w:jc w:val="both"/>
        <w:rPr>
          <w:rFonts w:cs="Arial"/>
          <w:b/>
        </w:rPr>
      </w:pPr>
      <w:r>
        <w:rPr>
          <w:rFonts w:cs="Arial"/>
          <w:b/>
        </w:rPr>
        <w:t>Ustreznost</w:t>
      </w:r>
    </w:p>
    <w:p w14:paraId="30830960" w14:textId="77777777" w:rsidR="00E74752" w:rsidRPr="00160AF7" w:rsidRDefault="00933473" w:rsidP="00933473">
      <w:pPr>
        <w:widowControl w:val="0"/>
        <w:jc w:val="both"/>
        <w:rPr>
          <w:rFonts w:cs="Arial"/>
          <w:color w:val="000000"/>
        </w:rPr>
      </w:pPr>
      <w:r w:rsidRPr="00160AF7">
        <w:rPr>
          <w:rFonts w:cs="Arial"/>
          <w:color w:val="000000"/>
        </w:rPr>
        <w:t>Ponudnik mora imeti veljavno registracijo za opravljanje dejavnosti, ki je predmet naročila v skladu s predpisi in morebitna potrebna dovoljenja za opravljanje dejavnosti</w:t>
      </w:r>
      <w:r>
        <w:rPr>
          <w:rFonts w:cs="Arial"/>
          <w:color w:val="000000"/>
        </w:rPr>
        <w:t>.</w:t>
      </w:r>
    </w:p>
    <w:p w14:paraId="2E0B8610" w14:textId="77777777" w:rsidR="00C746D7" w:rsidRPr="00160AF7" w:rsidRDefault="00C746D7" w:rsidP="00933473">
      <w:pPr>
        <w:pStyle w:val="Telobesedila"/>
        <w:tabs>
          <w:tab w:val="num" w:pos="0"/>
        </w:tabs>
        <w:spacing w:after="0"/>
        <w:jc w:val="both"/>
        <w:rPr>
          <w:rFonts w:cs="Arial"/>
        </w:rPr>
      </w:pPr>
    </w:p>
    <w:p w14:paraId="0B22D3A8" w14:textId="77777777" w:rsidR="00933473" w:rsidRPr="00160AF7" w:rsidRDefault="00933473" w:rsidP="00933473">
      <w:pPr>
        <w:pStyle w:val="Telobesedila2"/>
        <w:tabs>
          <w:tab w:val="num" w:pos="0"/>
        </w:tabs>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IV: Pogoji za sodelovanje,</w:t>
      </w:r>
      <w:r w:rsidRPr="000F414A">
        <w:rPr>
          <w:rFonts w:cs="Arial"/>
          <w:b/>
          <w:i/>
        </w:rPr>
        <w:t xml:space="preserve"> Oddelek A</w:t>
      </w:r>
      <w:r w:rsidR="001E102E">
        <w:rPr>
          <w:rFonts w:cs="Arial"/>
          <w:b/>
          <w:i/>
        </w:rPr>
        <w:t>.</w:t>
      </w:r>
      <w:r w:rsidRPr="000F414A">
        <w:rPr>
          <w:rFonts w:cs="Arial"/>
          <w:b/>
          <w:i/>
        </w:rPr>
        <w:t xml:space="preserve"> Ustreznost</w:t>
      </w:r>
      <w:r w:rsidRPr="00160AF7">
        <w:rPr>
          <w:rFonts w:cs="Arial"/>
          <w:b/>
          <w:i/>
        </w:rPr>
        <w:t>«</w:t>
      </w:r>
      <w:r w:rsidRPr="000F414A">
        <w:rPr>
          <w:rFonts w:cs="Arial"/>
          <w:b/>
          <w:i/>
        </w:rPr>
        <w:t>)</w:t>
      </w:r>
      <w:r w:rsidR="008C678D">
        <w:rPr>
          <w:rFonts w:cs="Arial"/>
          <w:b/>
          <w:i/>
        </w:rPr>
        <w:t xml:space="preserve"> </w:t>
      </w:r>
      <w:r w:rsidR="008C678D" w:rsidRPr="00160AF7">
        <w:rPr>
          <w:rFonts w:cs="Arial"/>
          <w:b/>
          <w:i/>
        </w:rPr>
        <w:t>vs</w:t>
      </w:r>
      <w:r w:rsidR="008C678D">
        <w:rPr>
          <w:rFonts w:cs="Arial"/>
          <w:b/>
          <w:i/>
        </w:rPr>
        <w:t>ak</w:t>
      </w:r>
      <w:r w:rsidR="008C678D" w:rsidRPr="00160AF7">
        <w:rPr>
          <w:rFonts w:cs="Arial"/>
          <w:b/>
          <w:i/>
        </w:rPr>
        <w:t xml:space="preserve"> gospodarsk</w:t>
      </w:r>
      <w:r w:rsidR="008C678D">
        <w:rPr>
          <w:rFonts w:cs="Arial"/>
          <w:b/>
          <w:i/>
        </w:rPr>
        <w:t>i</w:t>
      </w:r>
      <w:r w:rsidR="008C678D" w:rsidRPr="00160AF7">
        <w:rPr>
          <w:rFonts w:cs="Arial"/>
          <w:b/>
          <w:i/>
        </w:rPr>
        <w:t xml:space="preserve"> subjekt v ponudbi</w:t>
      </w:r>
      <w:r w:rsidR="008C678D">
        <w:rPr>
          <w:rFonts w:cs="Arial"/>
          <w:b/>
          <w:i/>
        </w:rPr>
        <w:t xml:space="preserve"> za dela, ki jih ponuja v sklopu skupne ponudbe</w:t>
      </w:r>
      <w:r w:rsidRPr="00160AF7">
        <w:rPr>
          <w:rFonts w:cs="Arial"/>
          <w:b/>
          <w:i/>
        </w:rPr>
        <w:t>.</w:t>
      </w:r>
    </w:p>
    <w:p w14:paraId="521E7E37" w14:textId="77777777" w:rsidR="00933473" w:rsidRPr="00160AF7" w:rsidRDefault="00933473" w:rsidP="00933473">
      <w:pPr>
        <w:pStyle w:val="Telobesedila"/>
        <w:tabs>
          <w:tab w:val="num" w:pos="0"/>
        </w:tabs>
        <w:spacing w:after="0"/>
        <w:jc w:val="both"/>
        <w:rPr>
          <w:rFonts w:cs="Arial"/>
        </w:rPr>
      </w:pPr>
    </w:p>
    <w:p w14:paraId="76DCE7EF" w14:textId="77777777" w:rsidR="00933473" w:rsidRPr="00160AF7" w:rsidRDefault="001E102E" w:rsidP="001E102E">
      <w:pPr>
        <w:pStyle w:val="Telobesedila"/>
        <w:numPr>
          <w:ilvl w:val="0"/>
          <w:numId w:val="26"/>
        </w:numPr>
        <w:spacing w:after="0"/>
        <w:jc w:val="both"/>
        <w:rPr>
          <w:rFonts w:cs="Arial"/>
          <w:b/>
        </w:rPr>
      </w:pPr>
      <w:r>
        <w:rPr>
          <w:rFonts w:cs="Arial"/>
          <w:b/>
        </w:rPr>
        <w:t>Ekonomski in finančni položaj</w:t>
      </w:r>
    </w:p>
    <w:p w14:paraId="13BAA181" w14:textId="2DDB336F" w:rsidR="00933473" w:rsidRPr="00160AF7" w:rsidRDefault="00933473" w:rsidP="00933473">
      <w:pPr>
        <w:pStyle w:val="Telobesedila"/>
        <w:tabs>
          <w:tab w:val="num" w:pos="0"/>
        </w:tabs>
        <w:spacing w:after="0"/>
        <w:jc w:val="both"/>
        <w:rPr>
          <w:rFonts w:cs="Arial"/>
        </w:rPr>
      </w:pPr>
      <w:r w:rsidRPr="00160AF7">
        <w:rPr>
          <w:rFonts w:cs="Arial"/>
        </w:rPr>
        <w:t>Sposoben ponudnik mora imeti ustrezno boniteto, ki jo naročnik zahteva kot pogoj za priznanje ekonomsko finančne sposobnosti za izvedbo predmetnega naročila. Ustrezna boniteta sodelujočih podjetij se ugotavlja po sistemu BASEL II</w:t>
      </w:r>
      <w:r w:rsidR="00C27E54">
        <w:rPr>
          <w:rFonts w:cs="Arial"/>
        </w:rPr>
        <w:t xml:space="preserve">. </w:t>
      </w:r>
      <w:r w:rsidR="00C27E54" w:rsidRPr="00200F8E">
        <w:rPr>
          <w:rFonts w:cs="Arial"/>
        </w:rPr>
        <w:t xml:space="preserve">Naročnik </w:t>
      </w:r>
      <w:r w:rsidR="00C27E54">
        <w:rPr>
          <w:rFonts w:cs="Arial"/>
        </w:rPr>
        <w:t>zahteva najmanj</w:t>
      </w:r>
      <w:r w:rsidR="00C27E54" w:rsidRPr="00200F8E">
        <w:rPr>
          <w:rFonts w:cs="Arial"/>
        </w:rPr>
        <w:t xml:space="preserve">: AJPES SB7, </w:t>
      </w:r>
      <w:proofErr w:type="spellStart"/>
      <w:r w:rsidR="00C27E54" w:rsidRPr="00200F8E">
        <w:rPr>
          <w:rFonts w:cs="Arial"/>
        </w:rPr>
        <w:t>Moody's</w:t>
      </w:r>
      <w:proofErr w:type="spellEnd"/>
      <w:r w:rsidR="00C27E54" w:rsidRPr="00200F8E">
        <w:rPr>
          <w:rFonts w:cs="Arial"/>
        </w:rPr>
        <w:t xml:space="preserve"> Baa3, S&amp;P BBB-, </w:t>
      </w:r>
      <w:proofErr w:type="spellStart"/>
      <w:r w:rsidR="00C27E54" w:rsidRPr="00200F8E">
        <w:rPr>
          <w:rFonts w:cs="Arial"/>
        </w:rPr>
        <w:t>Fitch</w:t>
      </w:r>
      <w:proofErr w:type="spellEnd"/>
      <w:r w:rsidR="00C27E54" w:rsidRPr="00200F8E">
        <w:rPr>
          <w:rFonts w:cs="Arial"/>
        </w:rPr>
        <w:t xml:space="preserve"> BBB-.</w:t>
      </w:r>
      <w:r w:rsidR="00C27E54">
        <w:rPr>
          <w:rFonts w:cs="Arial"/>
        </w:rPr>
        <w:t xml:space="preserve"> Naročnik bo upošteval tudi bonitetne ocene drugih bonitetnih institucij, ki bodo narejene po sistemu BASEL II in bodo enakovredne zahtevanim ocenam.</w:t>
      </w:r>
    </w:p>
    <w:p w14:paraId="79D29811" w14:textId="77777777" w:rsidR="00C746D7" w:rsidRPr="00160AF7" w:rsidRDefault="00C746D7" w:rsidP="00933473">
      <w:pPr>
        <w:tabs>
          <w:tab w:val="num" w:pos="0"/>
        </w:tabs>
        <w:jc w:val="both"/>
        <w:rPr>
          <w:rFonts w:cs="Arial"/>
        </w:rPr>
      </w:pPr>
    </w:p>
    <w:p w14:paraId="1F20CBF3" w14:textId="344CD4FA" w:rsidR="009B2790" w:rsidRDefault="00933473" w:rsidP="008C678D">
      <w:pPr>
        <w:pStyle w:val="Telobesedila"/>
        <w:tabs>
          <w:tab w:val="num" w:pos="0"/>
        </w:tabs>
        <w:spacing w:after="0"/>
        <w:jc w:val="both"/>
        <w:rPr>
          <w:rFonts w:cs="Arial"/>
          <w:b/>
          <w:i/>
        </w:rPr>
      </w:pPr>
      <w:r w:rsidRPr="00160AF7">
        <w:rPr>
          <w:rFonts w:cs="Arial"/>
        </w:rPr>
        <w:t>DOKAZILO:</w:t>
      </w:r>
      <w:r w:rsidRPr="00160AF7">
        <w:rPr>
          <w:rFonts w:cs="Arial"/>
        </w:rPr>
        <w:tab/>
      </w:r>
      <w:r w:rsidRPr="00160AF7">
        <w:rPr>
          <w:rFonts w:cs="Arial"/>
          <w:b/>
          <w:i/>
        </w:rPr>
        <w:t>Izpolnjen obrazec ESPD (v »Del IV: Pogoji za sodelovanje,</w:t>
      </w:r>
      <w:r w:rsidRPr="00795647">
        <w:rPr>
          <w:rFonts w:cs="Arial"/>
          <w:b/>
          <w:i/>
        </w:rPr>
        <w:t xml:space="preserve"> Oddelek B</w:t>
      </w:r>
      <w:r w:rsidR="001E102E">
        <w:rPr>
          <w:rFonts w:cs="Arial"/>
          <w:b/>
          <w:i/>
        </w:rPr>
        <w:t>.</w:t>
      </w:r>
      <w:r w:rsidRPr="00795647">
        <w:rPr>
          <w:rFonts w:cs="Arial"/>
          <w:b/>
          <w:i/>
        </w:rPr>
        <w:t xml:space="preserve"> Ekonomski in finančni položaj</w:t>
      </w:r>
      <w:r w:rsidRPr="00160AF7">
        <w:rPr>
          <w:rFonts w:cs="Arial"/>
          <w:b/>
          <w:i/>
        </w:rPr>
        <w:t>«</w:t>
      </w:r>
      <w:r>
        <w:rPr>
          <w:rFonts w:cs="Arial"/>
          <w:b/>
          <w:i/>
        </w:rPr>
        <w:t>).</w:t>
      </w:r>
      <w:r>
        <w:rPr>
          <w:rFonts w:cs="Arial"/>
        </w:rPr>
        <w:t xml:space="preserve"> </w:t>
      </w:r>
      <w:r w:rsidRPr="008C678D">
        <w:rPr>
          <w:rFonts w:cs="Arial"/>
          <w:b/>
          <w:i/>
        </w:rPr>
        <w:t>V primeru skupne ponudbe morajo bonitetni pogoj izpolniti glavni ponudnik in vsi soponudniki. Za podizvajalce izkazovanje bonitetnega pogoja ni potrebno.</w:t>
      </w:r>
    </w:p>
    <w:p w14:paraId="0293447B" w14:textId="66B6C500" w:rsidR="00C27E54" w:rsidRPr="00C27E54" w:rsidRDefault="00C27E54" w:rsidP="008C678D">
      <w:pPr>
        <w:pStyle w:val="Telobesedila"/>
        <w:tabs>
          <w:tab w:val="num" w:pos="0"/>
        </w:tabs>
        <w:spacing w:after="0"/>
        <w:jc w:val="both"/>
        <w:rPr>
          <w:rFonts w:cs="Arial"/>
          <w:i/>
        </w:rPr>
      </w:pPr>
      <w:r w:rsidRPr="00C27E54">
        <w:rPr>
          <w:rFonts w:cs="Arial"/>
          <w:i/>
        </w:rPr>
        <w:t>Naročnik si pridržuje pravico, da od ponudnika zahteva predložitev bonitetne ocene (npr. BON-1 obrazec (S.BON-1/P (pravne osebe) oz. S.BON-1/SP (samostojni podjetniki), ki ga izda AJPES oz. potrdilo o bonitetni oceni druge bonitetne institucije, ki izdeluje bonitetne ocene po sistemu BASEL II).</w:t>
      </w:r>
    </w:p>
    <w:p w14:paraId="483CE1D9" w14:textId="77777777" w:rsidR="009B2790" w:rsidRDefault="009B2790" w:rsidP="008C678D">
      <w:pPr>
        <w:pStyle w:val="Telobesedila"/>
        <w:tabs>
          <w:tab w:val="num" w:pos="0"/>
        </w:tabs>
        <w:spacing w:after="0"/>
        <w:jc w:val="both"/>
        <w:rPr>
          <w:rFonts w:cs="Arial"/>
        </w:rPr>
      </w:pPr>
    </w:p>
    <w:p w14:paraId="62B120FD" w14:textId="77777777" w:rsidR="00933473" w:rsidRPr="008058DD" w:rsidRDefault="001E102E" w:rsidP="001E102E">
      <w:pPr>
        <w:pStyle w:val="Telobesedila"/>
        <w:numPr>
          <w:ilvl w:val="0"/>
          <w:numId w:val="26"/>
        </w:numPr>
        <w:tabs>
          <w:tab w:val="num" w:pos="0"/>
        </w:tabs>
        <w:spacing w:after="0"/>
        <w:jc w:val="both"/>
        <w:rPr>
          <w:rFonts w:cs="Arial"/>
          <w:b/>
        </w:rPr>
      </w:pPr>
      <w:r w:rsidRPr="001E102E">
        <w:rPr>
          <w:rFonts w:cs="Arial"/>
          <w:b/>
        </w:rPr>
        <w:t>Tehnična in strokovna sposobnost</w:t>
      </w:r>
    </w:p>
    <w:p w14:paraId="404B7DF9" w14:textId="4D50ECE9" w:rsidR="00CD652A" w:rsidRPr="004F5337" w:rsidRDefault="00933473" w:rsidP="00933473">
      <w:pPr>
        <w:pStyle w:val="Telobesedila"/>
        <w:tabs>
          <w:tab w:val="num" w:pos="0"/>
        </w:tabs>
        <w:spacing w:after="0"/>
        <w:jc w:val="both"/>
        <w:rPr>
          <w:rFonts w:cs="Arial"/>
        </w:rPr>
      </w:pPr>
      <w:r w:rsidRPr="00A20F9A">
        <w:rPr>
          <w:rFonts w:cs="Arial"/>
        </w:rPr>
        <w:t>Ponudnik mora izpolnjevati naslednje kompetenčne zahteve, ki jih ustrezno in v zahtevanem številu navede v za to predvidenih obrazcih, in sicer:</w:t>
      </w:r>
    </w:p>
    <w:p w14:paraId="2B2CA129" w14:textId="547C97E2" w:rsidR="00662923" w:rsidRDefault="00933473" w:rsidP="00933473">
      <w:pPr>
        <w:pStyle w:val="Odstavekseznama"/>
        <w:widowControl w:val="0"/>
        <w:numPr>
          <w:ilvl w:val="0"/>
          <w:numId w:val="20"/>
        </w:numPr>
        <w:rPr>
          <w:rFonts w:ascii="Arial" w:hAnsi="Arial" w:cs="Arial"/>
        </w:rPr>
      </w:pPr>
      <w:r w:rsidRPr="004B5095">
        <w:rPr>
          <w:rFonts w:ascii="Arial" w:hAnsi="Arial" w:cs="Arial"/>
        </w:rPr>
        <w:t xml:space="preserve">da je </w:t>
      </w:r>
      <w:r w:rsidR="00CD652A" w:rsidRPr="004B5095">
        <w:rPr>
          <w:rFonts w:ascii="Arial" w:hAnsi="Arial" w:cs="Arial"/>
        </w:rPr>
        <w:t xml:space="preserve">ponudnik izvedel </w:t>
      </w:r>
      <w:r w:rsidRPr="004B5095">
        <w:rPr>
          <w:rFonts w:ascii="Arial" w:hAnsi="Arial" w:cs="Arial"/>
        </w:rPr>
        <w:t xml:space="preserve">najmanj en (1) referenčni projekt v zadnjih petih (5) letih do dneva oddaje ponudbe </w:t>
      </w:r>
      <w:r w:rsidRPr="004B5095">
        <w:rPr>
          <w:rFonts w:ascii="Arial" w:hAnsi="Arial" w:cs="Arial"/>
          <w:u w:val="single"/>
        </w:rPr>
        <w:t xml:space="preserve">za </w:t>
      </w:r>
      <w:r w:rsidR="004B5095" w:rsidRPr="004B5095">
        <w:rPr>
          <w:rFonts w:ascii="Arial" w:hAnsi="Arial" w:cs="Arial"/>
          <w:u w:val="single"/>
        </w:rPr>
        <w:t>istovrstna</w:t>
      </w:r>
      <w:r w:rsidRPr="004B5095">
        <w:rPr>
          <w:rFonts w:ascii="Arial" w:hAnsi="Arial" w:cs="Arial"/>
          <w:u w:val="single"/>
        </w:rPr>
        <w:t xml:space="preserve"> dela</w:t>
      </w:r>
      <w:r w:rsidR="004B5095" w:rsidRPr="004B5095">
        <w:rPr>
          <w:rFonts w:ascii="Arial" w:hAnsi="Arial" w:cs="Arial"/>
          <w:u w:val="single"/>
        </w:rPr>
        <w:t xml:space="preserve"> </w:t>
      </w:r>
      <w:r w:rsidR="002D0F8A">
        <w:rPr>
          <w:rFonts w:ascii="Arial" w:hAnsi="Arial" w:cs="Arial"/>
          <w:u w:val="single"/>
        </w:rPr>
        <w:t>(</w:t>
      </w:r>
      <w:r w:rsidR="00F83649">
        <w:rPr>
          <w:rFonts w:ascii="Arial" w:hAnsi="Arial" w:cs="Arial"/>
          <w:u w:val="single"/>
        </w:rPr>
        <w:t>gradnja/</w:t>
      </w:r>
      <w:r w:rsidR="002D0F8A">
        <w:rPr>
          <w:rFonts w:ascii="Arial" w:hAnsi="Arial" w:cs="Arial"/>
          <w:u w:val="single"/>
        </w:rPr>
        <w:t xml:space="preserve">rekonstrukcija/obnova rezervoarja) </w:t>
      </w:r>
      <w:r w:rsidR="004B5095" w:rsidRPr="004B5095">
        <w:rPr>
          <w:rFonts w:ascii="Arial" w:hAnsi="Arial" w:cs="Arial"/>
          <w:u w:val="single"/>
        </w:rPr>
        <w:t>v eksplozijsko nevarnih conah</w:t>
      </w:r>
      <w:r w:rsidRPr="004B5095">
        <w:rPr>
          <w:rFonts w:ascii="Arial" w:hAnsi="Arial" w:cs="Arial"/>
        </w:rPr>
        <w:t xml:space="preserve">, ki ga ponudnik ustrezno navede v seznamu na obrazcu </w:t>
      </w:r>
      <w:r w:rsidRPr="009F385E">
        <w:rPr>
          <w:rFonts w:ascii="Arial" w:hAnsi="Arial" w:cs="Arial"/>
        </w:rPr>
        <w:t>OBR – 2</w:t>
      </w:r>
      <w:r w:rsidR="009F385E" w:rsidRPr="009F385E">
        <w:rPr>
          <w:rFonts w:ascii="Arial" w:hAnsi="Arial" w:cs="Arial"/>
        </w:rPr>
        <w:t>.10</w:t>
      </w:r>
      <w:r w:rsidR="00662923">
        <w:rPr>
          <w:rFonts w:ascii="Arial" w:hAnsi="Arial" w:cs="Arial"/>
        </w:rPr>
        <w:t xml:space="preserve"> </w:t>
      </w:r>
      <w:r w:rsidR="00C27E54">
        <w:rPr>
          <w:rFonts w:ascii="Arial" w:hAnsi="Arial" w:cs="Arial"/>
        </w:rPr>
        <w:t>(ponudnik mora izpolnjevati referenco v tistem sklopu, v katerem oddaja ponudbo), referenčna dela mora biti v višini</w:t>
      </w:r>
      <w:r w:rsidR="00662923">
        <w:rPr>
          <w:rFonts w:ascii="Arial" w:hAnsi="Arial" w:cs="Arial"/>
        </w:rPr>
        <w:t>:</w:t>
      </w:r>
    </w:p>
    <w:p w14:paraId="6A2F645B" w14:textId="2DED02FA" w:rsidR="00662923" w:rsidRDefault="00662923" w:rsidP="00662923">
      <w:pPr>
        <w:ind w:left="708"/>
      </w:pPr>
      <w:r>
        <w:t>SKLOP</w:t>
      </w:r>
      <w:r w:rsidR="007D4B75">
        <w:t xml:space="preserve"> </w:t>
      </w:r>
      <w:r>
        <w:t>1 –</w:t>
      </w:r>
      <w:r w:rsidR="00C27E54">
        <w:t xml:space="preserve"> </w:t>
      </w:r>
      <w:r>
        <w:t>referenca v višini vsaj 40.000 EUR,</w:t>
      </w:r>
    </w:p>
    <w:p w14:paraId="3729D552" w14:textId="7897EDA9" w:rsidR="00662923" w:rsidRDefault="00662923" w:rsidP="00662923">
      <w:pPr>
        <w:ind w:left="708"/>
      </w:pPr>
      <w:r>
        <w:t>SKLOP 2 –</w:t>
      </w:r>
      <w:r w:rsidR="00C27E54">
        <w:t xml:space="preserve"> </w:t>
      </w:r>
      <w:r>
        <w:t>referenca v višini vsaj 15.000 EUR,</w:t>
      </w:r>
    </w:p>
    <w:p w14:paraId="5AE97198" w14:textId="7785591D" w:rsidR="00933473" w:rsidRDefault="00662923" w:rsidP="00662923">
      <w:pPr>
        <w:ind w:left="708"/>
      </w:pPr>
      <w:r>
        <w:t>SKLOP 3 –</w:t>
      </w:r>
      <w:r w:rsidR="00C27E54">
        <w:t xml:space="preserve"> </w:t>
      </w:r>
      <w:r>
        <w:t>referenca v višini vsaj 45.000 EUR;</w:t>
      </w:r>
    </w:p>
    <w:p w14:paraId="48B7C702" w14:textId="51B89CF4" w:rsidR="00895A44" w:rsidRPr="00662923" w:rsidRDefault="00895A44" w:rsidP="00662923">
      <w:pPr>
        <w:ind w:left="708"/>
      </w:pPr>
      <w:r>
        <w:t>SKLOP 4 –</w:t>
      </w:r>
      <w:r w:rsidR="00C27E54">
        <w:t xml:space="preserve"> </w:t>
      </w:r>
      <w:r>
        <w:t>referenca v višini vsaj 15.000 EUR</w:t>
      </w:r>
      <w:r w:rsidR="003B4DDE">
        <w:t>;</w:t>
      </w:r>
    </w:p>
    <w:p w14:paraId="65AFADB3" w14:textId="1D9300FB" w:rsidR="00C27E54" w:rsidRDefault="00C27E54" w:rsidP="00C27E54">
      <w:pPr>
        <w:pStyle w:val="Odstavekseznama"/>
        <w:widowControl w:val="0"/>
        <w:ind w:left="360"/>
        <w:rPr>
          <w:rFonts w:ascii="Arial" w:hAnsi="Arial" w:cs="Arial"/>
        </w:rPr>
      </w:pPr>
      <w:r w:rsidRPr="00C27E54">
        <w:rPr>
          <w:rFonts w:ascii="Arial" w:hAnsi="Arial" w:cs="Arial"/>
        </w:rPr>
        <w:t>Če v ponudbi nastopa več subjektov, ki bodo izvajali dela, ki so predmet naročila (</w:t>
      </w:r>
      <w:proofErr w:type="spellStart"/>
      <w:r w:rsidRPr="00C27E54">
        <w:rPr>
          <w:rFonts w:ascii="Arial" w:hAnsi="Arial" w:cs="Arial"/>
        </w:rPr>
        <w:t>soponudniki</w:t>
      </w:r>
      <w:proofErr w:type="spellEnd"/>
      <w:r w:rsidRPr="00C27E54">
        <w:rPr>
          <w:rFonts w:ascii="Arial" w:hAnsi="Arial" w:cs="Arial"/>
        </w:rPr>
        <w:t>, podizvajalci), mora vsak od njih (ne glede na njegov delež udeležbe) prispevati k izpolnitvi zahtevane reference, vsi sodelujoči subjekti skupaj pa morajo s seštevkom svojih referenc doseči vsaj minimalni znesek reference.</w:t>
      </w:r>
    </w:p>
    <w:p w14:paraId="4D5A7C0E" w14:textId="0CF714C3" w:rsidR="00933473" w:rsidRPr="00853DF7" w:rsidRDefault="00933473" w:rsidP="00933473">
      <w:pPr>
        <w:pStyle w:val="Odstavekseznama"/>
        <w:widowControl w:val="0"/>
        <w:numPr>
          <w:ilvl w:val="0"/>
          <w:numId w:val="20"/>
        </w:numPr>
        <w:rPr>
          <w:rFonts w:ascii="Arial" w:hAnsi="Arial" w:cs="Arial"/>
        </w:rPr>
      </w:pPr>
      <w:r w:rsidRPr="00853DF7">
        <w:rPr>
          <w:rFonts w:ascii="Arial" w:hAnsi="Arial" w:cs="Arial"/>
        </w:rPr>
        <w:t xml:space="preserve">da je nominirani </w:t>
      </w:r>
      <w:r w:rsidRPr="00853DF7">
        <w:rPr>
          <w:rFonts w:ascii="Arial" w:hAnsi="Arial" w:cs="Arial"/>
          <w:u w:val="single"/>
        </w:rPr>
        <w:t xml:space="preserve">vodja </w:t>
      </w:r>
      <w:r w:rsidR="009133BC">
        <w:rPr>
          <w:rFonts w:ascii="Arial" w:hAnsi="Arial" w:cs="Arial"/>
          <w:u w:val="single"/>
        </w:rPr>
        <w:t>gradnje</w:t>
      </w:r>
      <w:r w:rsidR="001A0393">
        <w:rPr>
          <w:rFonts w:ascii="Arial" w:hAnsi="Arial" w:cs="Arial"/>
        </w:rPr>
        <w:t xml:space="preserve"> </w:t>
      </w:r>
      <w:r w:rsidR="00CD652A" w:rsidRPr="00853DF7">
        <w:rPr>
          <w:rFonts w:ascii="Arial" w:hAnsi="Arial" w:cs="Arial"/>
        </w:rPr>
        <w:t xml:space="preserve">izvedel najmanj en (1) referenčni projekt </w:t>
      </w:r>
      <w:r w:rsidRPr="00853DF7">
        <w:rPr>
          <w:rFonts w:ascii="Arial" w:hAnsi="Arial" w:cs="Arial"/>
        </w:rPr>
        <w:t xml:space="preserve">v zadnjih petih (5) letih do dneva oddaje ponudbe </w:t>
      </w:r>
      <w:r w:rsidR="00CD652A" w:rsidRPr="00853DF7">
        <w:rPr>
          <w:rFonts w:ascii="Arial" w:hAnsi="Arial" w:cs="Arial"/>
          <w:u w:val="single"/>
        </w:rPr>
        <w:t xml:space="preserve">za istovrstna </w:t>
      </w:r>
      <w:r w:rsidR="00853DF7" w:rsidRPr="00853DF7">
        <w:rPr>
          <w:rFonts w:ascii="Arial" w:hAnsi="Arial" w:cs="Arial"/>
          <w:u w:val="single"/>
        </w:rPr>
        <w:t>strojna</w:t>
      </w:r>
      <w:r w:rsidR="00CD652A" w:rsidRPr="00853DF7">
        <w:rPr>
          <w:rFonts w:ascii="Arial" w:hAnsi="Arial" w:cs="Arial"/>
          <w:u w:val="single"/>
        </w:rPr>
        <w:t xml:space="preserve"> dela</w:t>
      </w:r>
      <w:r w:rsidR="00853DF7" w:rsidRPr="00853DF7">
        <w:rPr>
          <w:rFonts w:ascii="Arial" w:hAnsi="Arial" w:cs="Arial"/>
          <w:u w:val="single"/>
        </w:rPr>
        <w:t xml:space="preserve"> </w:t>
      </w:r>
      <w:r w:rsidR="002D0F8A">
        <w:rPr>
          <w:rFonts w:ascii="Arial" w:hAnsi="Arial" w:cs="Arial"/>
          <w:u w:val="single"/>
        </w:rPr>
        <w:t>(</w:t>
      </w:r>
      <w:r w:rsidR="00F83649">
        <w:rPr>
          <w:rFonts w:ascii="Arial" w:hAnsi="Arial" w:cs="Arial"/>
          <w:u w:val="single"/>
        </w:rPr>
        <w:t>gradnja/</w:t>
      </w:r>
      <w:r w:rsidR="002D0F8A">
        <w:rPr>
          <w:rFonts w:ascii="Arial" w:hAnsi="Arial" w:cs="Arial"/>
          <w:u w:val="single"/>
        </w:rPr>
        <w:t xml:space="preserve">rekonstrukcija/obnova </w:t>
      </w:r>
      <w:r w:rsidR="002D0F8A">
        <w:rPr>
          <w:rFonts w:ascii="Arial" w:hAnsi="Arial" w:cs="Arial"/>
          <w:u w:val="single"/>
        </w:rPr>
        <w:lastRenderedPageBreak/>
        <w:t xml:space="preserve">rezervoarja) </w:t>
      </w:r>
      <w:r w:rsidR="00853DF7" w:rsidRPr="00853DF7">
        <w:rPr>
          <w:rFonts w:ascii="Arial" w:hAnsi="Arial" w:cs="Arial"/>
          <w:u w:val="single"/>
        </w:rPr>
        <w:t>v eksplozijsko nevarnih conah</w:t>
      </w:r>
      <w:r w:rsidRPr="00853DF7">
        <w:rPr>
          <w:rFonts w:ascii="Arial" w:hAnsi="Arial" w:cs="Arial"/>
        </w:rPr>
        <w:t>, kar ustrezno navede v seznamu na obrazcu OBR – 2.1</w:t>
      </w:r>
      <w:r w:rsidR="009133BC">
        <w:rPr>
          <w:rFonts w:ascii="Arial" w:hAnsi="Arial" w:cs="Arial"/>
        </w:rPr>
        <w:t>1</w:t>
      </w:r>
      <w:r w:rsidR="008619C0">
        <w:rPr>
          <w:rFonts w:ascii="Arial" w:hAnsi="Arial" w:cs="Arial"/>
        </w:rPr>
        <w:t>. V primeru, da se ponudnik prijavlja na več sklopov in ima pri vseh sklopih nominiranega istega vodjo gradnje oz. vodjo del, se referenčni projekt upošteva pri vseh prijavljenih sklopih</w:t>
      </w:r>
      <w:r w:rsidRPr="00853DF7">
        <w:rPr>
          <w:rFonts w:ascii="Arial" w:hAnsi="Arial" w:cs="Arial"/>
        </w:rPr>
        <w:t>;</w:t>
      </w:r>
    </w:p>
    <w:p w14:paraId="2356073E" w14:textId="77777777" w:rsidR="00A061FF" w:rsidRPr="00A061FF" w:rsidRDefault="00A061FF" w:rsidP="00933473">
      <w:pPr>
        <w:pStyle w:val="Odstavekseznama"/>
        <w:widowControl w:val="0"/>
        <w:numPr>
          <w:ilvl w:val="0"/>
          <w:numId w:val="20"/>
        </w:numPr>
        <w:rPr>
          <w:rFonts w:ascii="Arial" w:hAnsi="Arial" w:cs="Arial"/>
        </w:rPr>
      </w:pPr>
      <w:r w:rsidRPr="00A061FF">
        <w:rPr>
          <w:rFonts w:ascii="Arial" w:hAnsi="Arial" w:cs="Arial"/>
        </w:rPr>
        <w:t>da ima usposobljene delavce</w:t>
      </w:r>
      <w:r w:rsidR="00D67CD7">
        <w:rPr>
          <w:rFonts w:ascii="Arial" w:hAnsi="Arial" w:cs="Arial"/>
        </w:rPr>
        <w:t>, ki bodo dela izvajali,</w:t>
      </w:r>
      <w:r w:rsidRPr="00A061FF">
        <w:rPr>
          <w:rFonts w:ascii="Arial" w:hAnsi="Arial" w:cs="Arial"/>
        </w:rPr>
        <w:t xml:space="preserve"> za delo v eksplozijsko nevarnih conah,</w:t>
      </w:r>
      <w:r w:rsidR="005D16F4">
        <w:rPr>
          <w:rFonts w:ascii="Arial" w:hAnsi="Arial" w:cs="Arial"/>
        </w:rPr>
        <w:t xml:space="preserve"> in še nekaj osnovno usposobljenih delavcev</w:t>
      </w:r>
      <w:r w:rsidR="000203C3">
        <w:rPr>
          <w:rFonts w:ascii="Arial" w:hAnsi="Arial" w:cs="Arial"/>
        </w:rPr>
        <w:t>;</w:t>
      </w:r>
      <w:r w:rsidR="005D16F4">
        <w:rPr>
          <w:rFonts w:ascii="Arial" w:hAnsi="Arial" w:cs="Arial"/>
        </w:rPr>
        <w:t xml:space="preserve"> </w:t>
      </w:r>
    </w:p>
    <w:p w14:paraId="3660AD6A" w14:textId="77777777" w:rsidR="00933473" w:rsidRPr="00A061FF" w:rsidRDefault="00BE50C8" w:rsidP="00657C07">
      <w:pPr>
        <w:pStyle w:val="Pripombabesedilo"/>
        <w:numPr>
          <w:ilvl w:val="0"/>
          <w:numId w:val="20"/>
        </w:numPr>
        <w:jc w:val="both"/>
        <w:rPr>
          <w:rFonts w:eastAsia="Calibri" w:cs="Arial"/>
          <w:sz w:val="22"/>
          <w:szCs w:val="22"/>
          <w:lang w:eastAsia="en-US"/>
        </w:rPr>
      </w:pPr>
      <w:r w:rsidRPr="00A061FF">
        <w:rPr>
          <w:rFonts w:eastAsia="Calibri" w:cs="Arial"/>
          <w:sz w:val="22"/>
          <w:szCs w:val="22"/>
          <w:lang w:eastAsia="en-US"/>
        </w:rPr>
        <w:t xml:space="preserve">da bo ponudnik za izvedbo ponudbenih del v predpisani kvaliteti in rokih, </w:t>
      </w:r>
      <w:r w:rsidR="00657C07" w:rsidRPr="00A061FF">
        <w:rPr>
          <w:rFonts w:eastAsia="Calibri" w:cs="Arial"/>
          <w:sz w:val="22"/>
          <w:szCs w:val="22"/>
          <w:lang w:eastAsia="en-US"/>
        </w:rPr>
        <w:t xml:space="preserve">zagotovil vsaj </w:t>
      </w:r>
      <w:r w:rsidR="005D16F4">
        <w:rPr>
          <w:rFonts w:eastAsia="Calibri" w:cs="Arial"/>
          <w:sz w:val="22"/>
          <w:szCs w:val="22"/>
          <w:lang w:eastAsia="en-US"/>
        </w:rPr>
        <w:t>deset</w:t>
      </w:r>
      <w:r w:rsidR="00D67CD7" w:rsidRPr="00D67CD7">
        <w:rPr>
          <w:rFonts w:eastAsia="Calibri" w:cs="Arial"/>
          <w:sz w:val="22"/>
          <w:szCs w:val="22"/>
          <w:lang w:eastAsia="en-US"/>
        </w:rPr>
        <w:t xml:space="preserve"> (</w:t>
      </w:r>
      <w:r w:rsidR="005D16F4">
        <w:rPr>
          <w:rFonts w:eastAsia="Calibri" w:cs="Arial"/>
          <w:sz w:val="22"/>
          <w:szCs w:val="22"/>
          <w:lang w:eastAsia="en-US"/>
        </w:rPr>
        <w:t>10</w:t>
      </w:r>
      <w:r w:rsidR="00D67CD7" w:rsidRPr="00D67CD7">
        <w:rPr>
          <w:rFonts w:eastAsia="Calibri" w:cs="Arial"/>
          <w:sz w:val="22"/>
          <w:szCs w:val="22"/>
          <w:lang w:eastAsia="en-US"/>
        </w:rPr>
        <w:t>)</w:t>
      </w:r>
      <w:r w:rsidR="00D67CD7" w:rsidRPr="00A061FF">
        <w:rPr>
          <w:rFonts w:eastAsia="Calibri" w:cs="Arial"/>
          <w:sz w:val="22"/>
          <w:szCs w:val="22"/>
          <w:lang w:eastAsia="en-US"/>
        </w:rPr>
        <w:t xml:space="preserve"> </w:t>
      </w:r>
      <w:r w:rsidR="00657C07" w:rsidRPr="00A061FF">
        <w:rPr>
          <w:rFonts w:eastAsia="Calibri" w:cs="Arial"/>
          <w:sz w:val="22"/>
          <w:szCs w:val="22"/>
          <w:lang w:eastAsia="en-US"/>
        </w:rPr>
        <w:t xml:space="preserve">sposobnih in usposobljenih delavcev, </w:t>
      </w:r>
      <w:r w:rsidRPr="00A061FF">
        <w:rPr>
          <w:rFonts w:eastAsia="Calibri" w:cs="Arial"/>
          <w:sz w:val="22"/>
          <w:szCs w:val="22"/>
          <w:lang w:eastAsia="en-US"/>
        </w:rPr>
        <w:t>kar ponudnik nav</w:t>
      </w:r>
      <w:r w:rsidR="00657C07" w:rsidRPr="00A061FF">
        <w:rPr>
          <w:rFonts w:eastAsia="Calibri" w:cs="Arial"/>
          <w:sz w:val="22"/>
          <w:szCs w:val="22"/>
          <w:lang w:eastAsia="en-US"/>
        </w:rPr>
        <w:t>ede</w:t>
      </w:r>
      <w:r w:rsidRPr="00A061FF">
        <w:rPr>
          <w:rFonts w:eastAsia="Calibri" w:cs="Arial"/>
          <w:sz w:val="22"/>
          <w:szCs w:val="22"/>
          <w:lang w:eastAsia="en-US"/>
        </w:rPr>
        <w:t xml:space="preserve"> v izjavi o zagotavljanju kadra in tehnični opremljenosti OBR – 2.1</w:t>
      </w:r>
      <w:r w:rsidR="00D67CD7">
        <w:rPr>
          <w:rFonts w:eastAsia="Calibri" w:cs="Arial"/>
          <w:sz w:val="22"/>
          <w:szCs w:val="22"/>
          <w:lang w:eastAsia="en-US"/>
        </w:rPr>
        <w:t>2</w:t>
      </w:r>
      <w:r w:rsidR="00657C07" w:rsidRPr="00A061FF">
        <w:rPr>
          <w:rFonts w:eastAsia="Calibri" w:cs="Arial"/>
          <w:sz w:val="22"/>
          <w:szCs w:val="22"/>
          <w:lang w:eastAsia="en-US"/>
        </w:rPr>
        <w:t>;</w:t>
      </w:r>
    </w:p>
    <w:p w14:paraId="7EF82B24" w14:textId="0EE4905C" w:rsidR="00895A44" w:rsidRDefault="00657C07" w:rsidP="00895A44">
      <w:pPr>
        <w:pStyle w:val="Pripombabesedilo"/>
        <w:ind w:left="360"/>
        <w:jc w:val="both"/>
        <w:rPr>
          <w:rFonts w:eastAsia="Calibri" w:cs="Arial"/>
          <w:sz w:val="22"/>
          <w:szCs w:val="22"/>
          <w:lang w:eastAsia="en-US"/>
        </w:rPr>
      </w:pPr>
      <w:r w:rsidRPr="00853DF7">
        <w:rPr>
          <w:rFonts w:eastAsia="Calibri" w:cs="Arial"/>
          <w:sz w:val="22"/>
          <w:szCs w:val="22"/>
          <w:lang w:eastAsia="en-US"/>
        </w:rPr>
        <w:t>da bo ponudnik za izvedbo ponudbenih del v predpisani kvaliteti in rokih, zagotovil  ustrezna tehnična in prevozna sredstva za dobavo in vgradnjo opreme ter materiala</w:t>
      </w:r>
    </w:p>
    <w:p w14:paraId="119C0508" w14:textId="77777777" w:rsidR="008619C0" w:rsidRDefault="008619C0" w:rsidP="00895A44">
      <w:pPr>
        <w:pStyle w:val="Pripombabesedilo"/>
        <w:ind w:left="360"/>
        <w:jc w:val="both"/>
        <w:rPr>
          <w:rFonts w:eastAsia="Calibri" w:cs="Arial"/>
          <w:sz w:val="22"/>
          <w:szCs w:val="22"/>
          <w:lang w:eastAsia="en-US"/>
        </w:rPr>
      </w:pPr>
    </w:p>
    <w:p w14:paraId="2979CE9D" w14:textId="77777777" w:rsidR="008619C0" w:rsidRDefault="008619C0" w:rsidP="00895A44">
      <w:pPr>
        <w:pStyle w:val="Pripombabesedilo"/>
        <w:ind w:left="360"/>
        <w:jc w:val="both"/>
        <w:rPr>
          <w:rFonts w:eastAsia="Calibri" w:cs="Arial"/>
          <w:sz w:val="22"/>
          <w:szCs w:val="22"/>
          <w:lang w:eastAsia="en-US"/>
        </w:rPr>
      </w:pPr>
    </w:p>
    <w:p w14:paraId="40F8142F" w14:textId="0BDD8111" w:rsidR="00BE50C8" w:rsidRPr="0041324F" w:rsidRDefault="00BE50C8" w:rsidP="00BE50C8">
      <w:pPr>
        <w:widowControl w:val="0"/>
        <w:jc w:val="both"/>
        <w:rPr>
          <w:rFonts w:cs="Arial"/>
        </w:rPr>
      </w:pPr>
      <w:r w:rsidRPr="00657C07">
        <w:rPr>
          <w:rFonts w:cs="Arial"/>
        </w:rPr>
        <w:t>DOKAZILO:</w:t>
      </w:r>
      <w:r w:rsidRPr="00657C07">
        <w:rPr>
          <w:rFonts w:cs="Arial"/>
        </w:rPr>
        <w:tab/>
      </w:r>
      <w:r w:rsidRPr="00657C07">
        <w:rPr>
          <w:rFonts w:cs="Arial"/>
          <w:b/>
          <w:i/>
        </w:rPr>
        <w:t>Izpolnjen obrazec ESPD (v »Del IV: Pogoji za sodelovanje, Oddelek C</w:t>
      </w:r>
      <w:r w:rsidR="00657C07">
        <w:rPr>
          <w:rFonts w:cs="Arial"/>
          <w:b/>
          <w:i/>
        </w:rPr>
        <w:t>.</w:t>
      </w:r>
      <w:r w:rsidRPr="00657C07">
        <w:rPr>
          <w:rFonts w:cs="Arial"/>
          <w:b/>
          <w:i/>
        </w:rPr>
        <w:t xml:space="preserve"> Tehnična in strokovna sposobnost«)</w:t>
      </w:r>
      <w:r w:rsidR="003F0BD5">
        <w:rPr>
          <w:rFonts w:cs="Arial"/>
          <w:b/>
          <w:i/>
        </w:rPr>
        <w:t xml:space="preserve"> in obrazci, kot so našteti zgoraj (od OBR-2.10 do OBR – 2.12) </w:t>
      </w:r>
      <w:r w:rsidR="003F0BD5" w:rsidRPr="00AE7E1E">
        <w:rPr>
          <w:rFonts w:cs="Arial"/>
          <w:b/>
          <w:i/>
        </w:rPr>
        <w:t>ter dokazila k njim</w:t>
      </w:r>
      <w:r w:rsidRPr="00657C07">
        <w:rPr>
          <w:rFonts w:cs="Arial"/>
          <w:b/>
          <w:i/>
        </w:rPr>
        <w:t>.</w:t>
      </w:r>
      <w:r>
        <w:rPr>
          <w:rFonts w:cs="Arial"/>
        </w:rPr>
        <w:t xml:space="preserve"> </w:t>
      </w:r>
    </w:p>
    <w:p w14:paraId="082B1CEE" w14:textId="77777777" w:rsidR="00BE50C8" w:rsidRPr="00795647" w:rsidRDefault="00BE50C8" w:rsidP="00BE50C8">
      <w:pPr>
        <w:pStyle w:val="Telobesedila2"/>
        <w:tabs>
          <w:tab w:val="num" w:pos="0"/>
        </w:tabs>
        <w:spacing w:after="0" w:line="240" w:lineRule="auto"/>
        <w:jc w:val="both"/>
        <w:rPr>
          <w:rFonts w:cs="Arial"/>
        </w:rPr>
      </w:pPr>
    </w:p>
    <w:p w14:paraId="79017F5E" w14:textId="77777777" w:rsidR="00803912" w:rsidRPr="007B0111" w:rsidRDefault="00803912" w:rsidP="00803912">
      <w:pPr>
        <w:widowControl w:val="0"/>
        <w:numPr>
          <w:ilvl w:val="0"/>
          <w:numId w:val="24"/>
        </w:numPr>
        <w:ind w:left="360"/>
        <w:rPr>
          <w:rFonts w:cs="Arial"/>
          <w:b/>
        </w:rPr>
      </w:pPr>
      <w:bookmarkStart w:id="0" w:name="_Toc526152249"/>
      <w:r w:rsidRPr="007B0111">
        <w:rPr>
          <w:rFonts w:cs="Arial"/>
          <w:b/>
        </w:rPr>
        <w:t>DRUGI POGOJI</w:t>
      </w:r>
      <w:bookmarkEnd w:id="0"/>
      <w:r w:rsidRPr="007B0111">
        <w:rPr>
          <w:rFonts w:cs="Arial"/>
          <w:b/>
        </w:rPr>
        <w:t xml:space="preserve"> </w:t>
      </w:r>
    </w:p>
    <w:p w14:paraId="49804018" w14:textId="77777777" w:rsidR="00803912" w:rsidRPr="007B0111" w:rsidRDefault="00803912" w:rsidP="00803912">
      <w:pPr>
        <w:pStyle w:val="Telobesedila"/>
        <w:spacing w:after="0"/>
        <w:jc w:val="both"/>
        <w:rPr>
          <w:rFonts w:cs="Arial"/>
          <w:b/>
        </w:rPr>
      </w:pPr>
    </w:p>
    <w:p w14:paraId="5827B7CD" w14:textId="77777777" w:rsidR="00131153" w:rsidRPr="007B0111" w:rsidRDefault="00131153" w:rsidP="00131153">
      <w:pPr>
        <w:pStyle w:val="Odstavekseznama"/>
        <w:numPr>
          <w:ilvl w:val="0"/>
          <w:numId w:val="29"/>
        </w:numPr>
        <w:tabs>
          <w:tab w:val="left" w:pos="142"/>
        </w:tabs>
        <w:spacing w:line="260" w:lineRule="atLeast"/>
        <w:rPr>
          <w:rFonts w:ascii="Arial" w:hAnsi="Arial" w:cs="Arial"/>
        </w:rPr>
      </w:pPr>
      <w:r w:rsidRPr="007B0111">
        <w:rPr>
          <w:rFonts w:ascii="Arial" w:hAnsi="Arial" w:cs="Arial"/>
        </w:rPr>
        <w:t>Ponudnik ni bil pravnomočno kaznovan za prekršek iz 22. člena Zakona o blagovnih rezervah (Uradni list RS, št. 96-2009 – UPB2 in 83/2012).</w:t>
      </w:r>
    </w:p>
    <w:p w14:paraId="06C32092" w14:textId="77777777" w:rsidR="00803912" w:rsidRPr="007B0111" w:rsidRDefault="00803912" w:rsidP="00803912">
      <w:pPr>
        <w:tabs>
          <w:tab w:val="left" w:pos="142"/>
          <w:tab w:val="left" w:pos="817"/>
        </w:tabs>
        <w:ind w:left="426" w:hanging="284"/>
        <w:jc w:val="both"/>
        <w:rPr>
          <w:rFonts w:cs="Arial"/>
        </w:rPr>
      </w:pPr>
    </w:p>
    <w:p w14:paraId="06C54680" w14:textId="77777777" w:rsidR="00803912" w:rsidRPr="007B0111" w:rsidRDefault="002A5242" w:rsidP="00803912">
      <w:pPr>
        <w:tabs>
          <w:tab w:val="left" w:pos="142"/>
        </w:tabs>
        <w:ind w:left="426" w:hanging="284"/>
        <w:jc w:val="both"/>
        <w:rPr>
          <w:rFonts w:cs="Arial"/>
          <w:lang w:eastAsia="en-US"/>
        </w:rPr>
      </w:pPr>
      <w:r w:rsidRPr="007B0111">
        <w:rPr>
          <w:rFonts w:cs="Arial"/>
        </w:rPr>
        <w:tab/>
      </w:r>
      <w:r w:rsidR="00131153" w:rsidRPr="007B0111">
        <w:rPr>
          <w:rFonts w:cs="Arial"/>
        </w:rPr>
        <w:t xml:space="preserve">DOKAZILO: </w:t>
      </w:r>
      <w:r w:rsidR="00131153" w:rsidRPr="007B0111">
        <w:rPr>
          <w:rFonts w:cs="Arial"/>
          <w:b/>
          <w:i/>
        </w:rPr>
        <w:t>Izpolnjen obrazec ESPD (v »Del VI: Zaključek, v Podpisani uradno izjavljam/izjavljamo…«) za vse gospodarske subjekte v ponudbi.</w:t>
      </w:r>
    </w:p>
    <w:p w14:paraId="592E5E96" w14:textId="77777777" w:rsidR="00131153" w:rsidRPr="007B0111" w:rsidRDefault="00131153" w:rsidP="00131153">
      <w:pPr>
        <w:pStyle w:val="Telobesedila"/>
        <w:spacing w:after="0"/>
        <w:jc w:val="both"/>
        <w:rPr>
          <w:rFonts w:cs="Arial"/>
          <w:b/>
        </w:rPr>
      </w:pPr>
    </w:p>
    <w:p w14:paraId="62EF8246" w14:textId="77777777" w:rsidR="00131153" w:rsidRPr="007B0111" w:rsidRDefault="00131153" w:rsidP="00131153">
      <w:pPr>
        <w:pStyle w:val="Odstavekseznama"/>
        <w:numPr>
          <w:ilvl w:val="0"/>
          <w:numId w:val="29"/>
        </w:numPr>
        <w:tabs>
          <w:tab w:val="left" w:pos="142"/>
        </w:tabs>
        <w:spacing w:line="260" w:lineRule="atLeast"/>
        <w:rPr>
          <w:rFonts w:ascii="Arial" w:hAnsi="Arial" w:cs="Arial"/>
        </w:rPr>
      </w:pPr>
      <w:r w:rsidRPr="007B0111">
        <w:rPr>
          <w:rFonts w:ascii="Arial" w:hAnsi="Arial" w:cs="Arial"/>
        </w:rPr>
        <w:t>Ponudnik nima neizpolnjenih obveznosti do naročnika dalj kot trideset dni (2. odstavek 18. člena Zakona o blagovnih rezervah, Uradni list RS, št. 96-2009 – UPB2 in 83/2012).</w:t>
      </w:r>
    </w:p>
    <w:p w14:paraId="196592D8" w14:textId="77777777" w:rsidR="00131153" w:rsidRPr="007B0111" w:rsidRDefault="00131153" w:rsidP="00131153">
      <w:pPr>
        <w:tabs>
          <w:tab w:val="left" w:pos="142"/>
          <w:tab w:val="left" w:pos="817"/>
        </w:tabs>
        <w:spacing w:line="260" w:lineRule="atLeast"/>
        <w:ind w:left="426" w:hanging="284"/>
        <w:jc w:val="both"/>
        <w:rPr>
          <w:rFonts w:cs="Arial"/>
        </w:rPr>
      </w:pPr>
    </w:p>
    <w:p w14:paraId="68BF3305" w14:textId="77777777" w:rsidR="00131153" w:rsidRPr="007B0111" w:rsidRDefault="00131153" w:rsidP="00131153">
      <w:pPr>
        <w:tabs>
          <w:tab w:val="left" w:pos="142"/>
        </w:tabs>
        <w:spacing w:line="260" w:lineRule="atLeast"/>
        <w:ind w:left="426" w:hanging="284"/>
        <w:jc w:val="both"/>
        <w:rPr>
          <w:rFonts w:cs="Arial"/>
        </w:rPr>
      </w:pPr>
      <w:r w:rsidRPr="007B0111">
        <w:rPr>
          <w:rFonts w:cs="Arial"/>
        </w:rPr>
        <w:tab/>
        <w:t xml:space="preserve">DOKAZILO: </w:t>
      </w:r>
      <w:r w:rsidRPr="007B0111">
        <w:rPr>
          <w:rFonts w:cs="Arial"/>
          <w:b/>
          <w:i/>
        </w:rPr>
        <w:t>Izpolnjen obrazec ESPD (v »Del VI: Zaključek, v Podpisani uradno izjavljam/izjavljamo…«) za vse gospodarske subjekte v ponudbi.</w:t>
      </w:r>
    </w:p>
    <w:p w14:paraId="0A153CC2" w14:textId="77777777" w:rsidR="00131153" w:rsidRPr="007B0111" w:rsidRDefault="00131153" w:rsidP="00131153">
      <w:pPr>
        <w:tabs>
          <w:tab w:val="left" w:pos="142"/>
        </w:tabs>
        <w:spacing w:line="260" w:lineRule="atLeast"/>
        <w:ind w:left="426" w:hanging="284"/>
        <w:jc w:val="both"/>
        <w:rPr>
          <w:rFonts w:cs="Arial"/>
          <w:lang w:eastAsia="en-US"/>
        </w:rPr>
      </w:pPr>
    </w:p>
    <w:p w14:paraId="6BC88E34" w14:textId="77777777" w:rsidR="00131153" w:rsidRPr="007B0111" w:rsidRDefault="00131153" w:rsidP="00131153">
      <w:pPr>
        <w:pStyle w:val="Odstavekseznama"/>
        <w:numPr>
          <w:ilvl w:val="0"/>
          <w:numId w:val="29"/>
        </w:numPr>
        <w:tabs>
          <w:tab w:val="left" w:pos="142"/>
        </w:tabs>
        <w:spacing w:line="260" w:lineRule="atLeast"/>
        <w:rPr>
          <w:rFonts w:ascii="Arial" w:hAnsi="Arial" w:cs="Arial"/>
        </w:rPr>
      </w:pPr>
      <w:r w:rsidRPr="007B0111">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080455C8" w14:textId="77777777" w:rsidR="00131153" w:rsidRPr="007B0111" w:rsidRDefault="00131153" w:rsidP="00131153">
      <w:pPr>
        <w:tabs>
          <w:tab w:val="left" w:pos="142"/>
          <w:tab w:val="left" w:pos="817"/>
        </w:tabs>
        <w:spacing w:line="260" w:lineRule="atLeast"/>
        <w:ind w:left="426" w:hanging="284"/>
        <w:jc w:val="both"/>
        <w:rPr>
          <w:rFonts w:cs="Arial"/>
        </w:rPr>
      </w:pPr>
    </w:p>
    <w:p w14:paraId="295B9AEC" w14:textId="77777777" w:rsidR="00131153" w:rsidRPr="007B0111" w:rsidRDefault="00131153" w:rsidP="00131153">
      <w:pPr>
        <w:tabs>
          <w:tab w:val="left" w:pos="142"/>
        </w:tabs>
        <w:spacing w:line="260" w:lineRule="atLeast"/>
        <w:ind w:left="426" w:hanging="284"/>
        <w:jc w:val="both"/>
        <w:rPr>
          <w:rFonts w:cs="Arial"/>
        </w:rPr>
      </w:pPr>
      <w:r w:rsidRPr="007B0111">
        <w:rPr>
          <w:rFonts w:cs="Arial"/>
        </w:rPr>
        <w:tab/>
        <w:t xml:space="preserve">DOKAZILO: </w:t>
      </w:r>
      <w:r w:rsidRPr="007B0111">
        <w:rPr>
          <w:rFonts w:cs="Arial"/>
          <w:b/>
          <w:i/>
        </w:rPr>
        <w:t>Izpolnjen obrazec ESPD (v »Del VI: Zaključek, v Podpisani dajem/o uradno soglasje…«) za vse gospodarske subjekte v ponudbi.</w:t>
      </w:r>
    </w:p>
    <w:p w14:paraId="3A530B3A" w14:textId="77777777" w:rsidR="00131153" w:rsidRPr="007B0111" w:rsidRDefault="00131153" w:rsidP="00BE50C8">
      <w:pPr>
        <w:pStyle w:val="Pripombabesedilo"/>
        <w:rPr>
          <w:sz w:val="22"/>
          <w:szCs w:val="22"/>
        </w:rPr>
      </w:pPr>
    </w:p>
    <w:p w14:paraId="1EE29274" w14:textId="77777777" w:rsidR="00933473" w:rsidRPr="008058DD" w:rsidRDefault="00933473" w:rsidP="00933473">
      <w:pPr>
        <w:widowControl w:val="0"/>
        <w:rPr>
          <w:rFonts w:cs="Arial"/>
          <w:b/>
        </w:rPr>
      </w:pPr>
      <w:bookmarkStart w:id="1" w:name="_Toc336851749"/>
      <w:bookmarkStart w:id="2" w:name="_Toc336851797"/>
      <w:bookmarkStart w:id="3" w:name="_Toc509692061"/>
      <w:r w:rsidRPr="008058DD">
        <w:rPr>
          <w:rFonts w:cs="Arial"/>
          <w:b/>
        </w:rPr>
        <w:t>OBRAZEC »</w:t>
      </w:r>
      <w:bookmarkEnd w:id="1"/>
      <w:bookmarkEnd w:id="2"/>
      <w:r w:rsidRPr="008058DD">
        <w:rPr>
          <w:rFonts w:cs="Arial"/>
          <w:b/>
        </w:rPr>
        <w:t xml:space="preserve">ESPD« </w:t>
      </w:r>
      <w:bookmarkEnd w:id="3"/>
    </w:p>
    <w:p w14:paraId="75193292" w14:textId="77777777" w:rsidR="00933473" w:rsidRDefault="00933473" w:rsidP="00933473">
      <w:pPr>
        <w:widowControl w:val="0"/>
        <w:jc w:val="both"/>
        <w:rPr>
          <w:rFonts w:cs="Arial"/>
        </w:rPr>
      </w:pPr>
      <w:r w:rsidRPr="00160AF7">
        <w:rPr>
          <w:rFonts w:cs="Arial"/>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62B60159" w14:textId="77777777" w:rsidR="004F5337" w:rsidRDefault="004F5337" w:rsidP="004F5337">
      <w:pPr>
        <w:jc w:val="both"/>
        <w:rPr>
          <w:rFonts w:cs="Arial"/>
          <w:szCs w:val="20"/>
        </w:rPr>
      </w:pPr>
    </w:p>
    <w:p w14:paraId="7B5EAC57" w14:textId="77777777" w:rsidR="00C366F0" w:rsidRPr="004F5337" w:rsidRDefault="00C366F0" w:rsidP="004F5337">
      <w:pPr>
        <w:jc w:val="both"/>
        <w:rPr>
          <w:rFonts w:cs="Arial"/>
          <w:szCs w:val="20"/>
        </w:rPr>
      </w:pPr>
      <w:r>
        <w:rPr>
          <w:rFonts w:cs="Arial"/>
          <w:szCs w:val="20"/>
        </w:rPr>
        <w:t>Navedbe v ESPD in/ali dokazila, ki ji predloži gospodarski subjekt, morajo biti veljavni.</w:t>
      </w:r>
    </w:p>
    <w:p w14:paraId="7A066CDA" w14:textId="77777777" w:rsidR="004F5337" w:rsidRDefault="004F5337" w:rsidP="00C366F0">
      <w:pPr>
        <w:jc w:val="both"/>
        <w:rPr>
          <w:rFonts w:cs="Arial"/>
        </w:rPr>
      </w:pPr>
    </w:p>
    <w:p w14:paraId="638AF316" w14:textId="77777777" w:rsidR="00C366F0" w:rsidRDefault="00933473" w:rsidP="00C366F0">
      <w:pPr>
        <w:jc w:val="both"/>
      </w:pPr>
      <w:r w:rsidRPr="00160AF7">
        <w:rPr>
          <w:rFonts w:cs="Arial"/>
        </w:rPr>
        <w:t>Gospodarski subjekt</w:t>
      </w:r>
      <w:r w:rsidR="00A72E16">
        <w:rPr>
          <w:rFonts w:cs="Arial"/>
        </w:rPr>
        <w:t>i</w:t>
      </w:r>
      <w:r w:rsidRPr="00160AF7">
        <w:rPr>
          <w:rFonts w:cs="Arial"/>
        </w:rPr>
        <w:t xml:space="preserve"> naročnikov obrazec ESPD (datoteka XML) uvozi</w:t>
      </w:r>
      <w:r w:rsidR="00A72E16">
        <w:rPr>
          <w:rFonts w:cs="Arial"/>
        </w:rPr>
        <w:t>jo</w:t>
      </w:r>
      <w:r w:rsidRPr="00160AF7">
        <w:rPr>
          <w:rFonts w:cs="Arial"/>
        </w:rPr>
        <w:t xml:space="preserve"> v spletno stran Portala javnih naročil / ESPD: </w:t>
      </w:r>
      <w:hyperlink r:id="rId8" w:history="1">
        <w:r w:rsidRPr="00B40314">
          <w:rPr>
            <w:rStyle w:val="Hiperpovezava"/>
            <w:rFonts w:cs="Arial"/>
          </w:rPr>
          <w:t>http://www.enarocanje.si/ESPD/</w:t>
        </w:r>
      </w:hyperlink>
      <w:r w:rsidRPr="00160AF7">
        <w:rPr>
          <w:rFonts w:cs="Arial"/>
        </w:rPr>
        <w:t xml:space="preserve">, </w:t>
      </w:r>
      <w:r w:rsidR="00C366F0">
        <w:t>in v njega neposredno vnese zahtevane podatke.</w:t>
      </w:r>
    </w:p>
    <w:p w14:paraId="649C71A0" w14:textId="77777777" w:rsidR="00C366F0" w:rsidRPr="003171DD" w:rsidRDefault="00C366F0" w:rsidP="00C366F0">
      <w:pPr>
        <w:rPr>
          <w:color w:val="FF0000"/>
        </w:rPr>
      </w:pPr>
    </w:p>
    <w:p w14:paraId="60BFF0C6" w14:textId="77777777" w:rsidR="00C366F0" w:rsidRPr="00CE507A" w:rsidRDefault="00C366F0" w:rsidP="00C366F0">
      <w:pPr>
        <w:jc w:val="both"/>
      </w:pPr>
      <w:r w:rsidRPr="00CE507A">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3E84BA1D" w14:textId="77777777" w:rsidR="00C366F0" w:rsidRPr="00C366F0" w:rsidRDefault="00C366F0" w:rsidP="00C366F0">
      <w:pPr>
        <w:jc w:val="both"/>
      </w:pPr>
    </w:p>
    <w:p w14:paraId="04E4D0BE" w14:textId="77777777" w:rsidR="00933473" w:rsidRPr="00C366F0" w:rsidRDefault="00C366F0" w:rsidP="00C366F0">
      <w:pPr>
        <w:jc w:val="both"/>
      </w:pPr>
      <w:bookmarkStart w:id="4" w:name="_Toc466382905"/>
      <w:bookmarkStart w:id="5" w:name="_Toc466382906"/>
      <w:bookmarkStart w:id="6" w:name="_Hlk511905322"/>
      <w:bookmarkEnd w:id="4"/>
      <w:bookmarkEnd w:id="5"/>
      <w:r w:rsidRPr="00C366F0">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366F0">
        <w:t>xml</w:t>
      </w:r>
      <w:proofErr w:type="spellEnd"/>
      <w:r w:rsidRPr="00C366F0">
        <w:t xml:space="preserve">. obliki ali nepodpisan ESPD v </w:t>
      </w:r>
      <w:proofErr w:type="spellStart"/>
      <w:r w:rsidRPr="00C366F0">
        <w:t>xml</w:t>
      </w:r>
      <w:proofErr w:type="spellEnd"/>
      <w:r w:rsidRPr="00C366F0">
        <w:t xml:space="preserve">. obliki, </w:t>
      </w:r>
      <w:bookmarkStart w:id="7" w:name="_Hlk531606225"/>
      <w:r w:rsidRPr="00C366F0">
        <w:t>pri čemer se v slednjem primeru v skladu Splošnimi pogoji uporabe informacijskega sistema e-JN šteje, da je oddan pravno zavezujoč dokument, ki ima enako veljavnost kot podpisan</w:t>
      </w:r>
      <w:bookmarkEnd w:id="7"/>
      <w:r w:rsidRPr="00C366F0">
        <w:t xml:space="preserve">. </w:t>
      </w:r>
      <w:bookmarkEnd w:id="6"/>
      <w:r w:rsidRPr="00C366F0">
        <w:t xml:space="preserve">Za ostale sodelujoče ponudnik v razdelek »ESPD – ostali sodelujoči« priloži podpisane ESPD v </w:t>
      </w:r>
      <w:proofErr w:type="spellStart"/>
      <w:r w:rsidRPr="00C366F0">
        <w:t>pdf</w:t>
      </w:r>
      <w:proofErr w:type="spellEnd"/>
      <w:r w:rsidRPr="00C366F0">
        <w:t>. obliki, ali v e</w:t>
      </w:r>
      <w:r>
        <w:t xml:space="preserve">lektronski obliki podpisan </w:t>
      </w:r>
      <w:proofErr w:type="spellStart"/>
      <w:r>
        <w:t>xml</w:t>
      </w:r>
      <w:proofErr w:type="spellEnd"/>
      <w:r>
        <w:t>.</w:t>
      </w:r>
      <w:r w:rsidR="00C33EFA">
        <w:t xml:space="preserve"> </w:t>
      </w:r>
      <w:bookmarkStart w:id="8" w:name="_GoBack"/>
      <w:bookmarkEnd w:id="8"/>
    </w:p>
    <w:sectPr w:rsidR="00933473" w:rsidRPr="00C366F0" w:rsidSect="0000121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A633" w16cex:dateUtc="2021-04-09T08:08:00Z"/>
  <w16cex:commentExtensible w16cex:durableId="241AACCA" w16cex:dateUtc="2021-04-09T08:36:00Z"/>
  <w16cex:commentExtensible w16cex:durableId="241AAE0D" w16cex:dateUtc="2021-04-09T08: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56171" w14:textId="77777777" w:rsidR="00D90D4C" w:rsidRDefault="00D90D4C">
      <w:r>
        <w:separator/>
      </w:r>
    </w:p>
  </w:endnote>
  <w:endnote w:type="continuationSeparator" w:id="0">
    <w:p w14:paraId="4A685D98" w14:textId="77777777" w:rsidR="00D90D4C" w:rsidRDefault="00D90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601FF" w14:textId="77777777" w:rsidR="00370866" w:rsidRPr="00584B10" w:rsidRDefault="00370866" w:rsidP="00001218">
    <w:pPr>
      <w:pStyle w:val="Noga"/>
      <w:pBdr>
        <w:top w:val="single" w:sz="4" w:space="1" w:color="auto"/>
      </w:pBdr>
      <w:rPr>
        <w:rFonts w:ascii="Arial" w:hAnsi="Arial" w:cs="Arial"/>
        <w:sz w:val="22"/>
        <w:szCs w:val="22"/>
      </w:rPr>
    </w:pPr>
    <w:r w:rsidRPr="00001218">
      <w:rPr>
        <w:rStyle w:val="tevilkastrani"/>
        <w:sz w:val="20"/>
        <w:szCs w:val="20"/>
      </w:rPr>
      <w:tab/>
    </w:r>
    <w:r w:rsidRPr="00001218">
      <w:rPr>
        <w:rStyle w:val="tevilkastrani"/>
        <w:sz w:val="20"/>
        <w:szCs w:val="20"/>
      </w:rPr>
      <w:tab/>
    </w:r>
    <w:r w:rsidRPr="00584B10">
      <w:rPr>
        <w:rStyle w:val="tevilkastrani"/>
        <w:rFonts w:ascii="Arial" w:hAnsi="Arial" w:cs="Arial"/>
        <w:sz w:val="22"/>
        <w:szCs w:val="22"/>
      </w:rPr>
      <w:fldChar w:fldCharType="begin"/>
    </w:r>
    <w:r w:rsidRPr="00584B10">
      <w:rPr>
        <w:rStyle w:val="tevilkastrani"/>
        <w:rFonts w:ascii="Arial" w:hAnsi="Arial" w:cs="Arial"/>
        <w:sz w:val="22"/>
        <w:szCs w:val="22"/>
      </w:rPr>
      <w:instrText xml:space="preserve"> PAGE </w:instrText>
    </w:r>
    <w:r w:rsidRPr="00584B10">
      <w:rPr>
        <w:rStyle w:val="tevilkastrani"/>
        <w:rFonts w:ascii="Arial" w:hAnsi="Arial" w:cs="Arial"/>
        <w:sz w:val="22"/>
        <w:szCs w:val="22"/>
      </w:rPr>
      <w:fldChar w:fldCharType="separate"/>
    </w:r>
    <w:r w:rsidR="008619C0">
      <w:rPr>
        <w:rStyle w:val="tevilkastrani"/>
        <w:rFonts w:ascii="Arial" w:hAnsi="Arial" w:cs="Arial"/>
        <w:noProof/>
        <w:sz w:val="22"/>
        <w:szCs w:val="22"/>
      </w:rPr>
      <w:t>5</w:t>
    </w:r>
    <w:r w:rsidRPr="00584B10">
      <w:rPr>
        <w:rStyle w:val="tevilkastrani"/>
        <w:rFonts w:ascii="Arial" w:hAnsi="Arial" w:cs="Arial"/>
        <w:sz w:val="22"/>
        <w:szCs w:val="22"/>
      </w:rPr>
      <w:fldChar w:fldCharType="end"/>
    </w:r>
    <w:r w:rsidRPr="00584B10">
      <w:rPr>
        <w:rStyle w:val="tevilkastrani"/>
        <w:rFonts w:ascii="Arial" w:hAnsi="Arial" w:cs="Arial"/>
        <w:sz w:val="22"/>
        <w:szCs w:val="22"/>
      </w:rPr>
      <w:t xml:space="preserve"> / </w:t>
    </w:r>
    <w:r w:rsidRPr="00584B10">
      <w:rPr>
        <w:rStyle w:val="tevilkastrani"/>
        <w:rFonts w:ascii="Arial" w:hAnsi="Arial" w:cs="Arial"/>
        <w:sz w:val="22"/>
        <w:szCs w:val="22"/>
      </w:rPr>
      <w:fldChar w:fldCharType="begin"/>
    </w:r>
    <w:r w:rsidRPr="00584B10">
      <w:rPr>
        <w:rStyle w:val="tevilkastrani"/>
        <w:rFonts w:ascii="Arial" w:hAnsi="Arial" w:cs="Arial"/>
        <w:sz w:val="22"/>
        <w:szCs w:val="22"/>
      </w:rPr>
      <w:instrText xml:space="preserve"> NUMPAGES </w:instrText>
    </w:r>
    <w:r w:rsidRPr="00584B10">
      <w:rPr>
        <w:rStyle w:val="tevilkastrani"/>
        <w:rFonts w:ascii="Arial" w:hAnsi="Arial" w:cs="Arial"/>
        <w:sz w:val="22"/>
        <w:szCs w:val="22"/>
      </w:rPr>
      <w:fldChar w:fldCharType="separate"/>
    </w:r>
    <w:r w:rsidR="008619C0">
      <w:rPr>
        <w:rStyle w:val="tevilkastrani"/>
        <w:rFonts w:ascii="Arial" w:hAnsi="Arial" w:cs="Arial"/>
        <w:noProof/>
        <w:sz w:val="22"/>
        <w:szCs w:val="22"/>
      </w:rPr>
      <w:t>5</w:t>
    </w:r>
    <w:r w:rsidRPr="00584B10">
      <w:rPr>
        <w:rStyle w:val="tevilkastrani"/>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A1445A" w14:paraId="447E8262" w14:textId="77777777" w:rsidTr="00A1445A">
      <w:tc>
        <w:tcPr>
          <w:tcW w:w="4605" w:type="dxa"/>
          <w:shd w:val="clear" w:color="auto" w:fill="auto"/>
        </w:tcPr>
        <w:p w14:paraId="3640A6A7" w14:textId="77777777" w:rsidR="005A785E" w:rsidRPr="005A785E" w:rsidRDefault="005A785E" w:rsidP="002618E0">
          <w:pPr>
            <w:rPr>
              <w:noProof/>
            </w:rPr>
          </w:pPr>
        </w:p>
      </w:tc>
      <w:tc>
        <w:tcPr>
          <w:tcW w:w="4605" w:type="dxa"/>
          <w:shd w:val="clear" w:color="auto" w:fill="auto"/>
        </w:tcPr>
        <w:p w14:paraId="69462ECE" w14:textId="77777777"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8619C0">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8619C0">
            <w:rPr>
              <w:rStyle w:val="tevilkastrani"/>
              <w:rFonts w:cs="Arial"/>
              <w:noProof/>
            </w:rPr>
            <w:t>5</w:t>
          </w:r>
          <w:r w:rsidRPr="00A1445A">
            <w:rPr>
              <w:rStyle w:val="tevilkastrani"/>
              <w:rFonts w:cs="Arial"/>
            </w:rPr>
            <w:fldChar w:fldCharType="end"/>
          </w:r>
        </w:p>
      </w:tc>
    </w:tr>
  </w:tbl>
  <w:p w14:paraId="445CB282"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8B335" w14:textId="77777777" w:rsidR="00D90D4C" w:rsidRDefault="00D90D4C">
      <w:r>
        <w:separator/>
      </w:r>
    </w:p>
  </w:footnote>
  <w:footnote w:type="continuationSeparator" w:id="0">
    <w:p w14:paraId="235FC2EF" w14:textId="77777777" w:rsidR="00D90D4C" w:rsidRDefault="00D90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43928571" w14:textId="77777777" w:rsidTr="00A04B00">
      <w:tc>
        <w:tcPr>
          <w:tcW w:w="4039" w:type="dxa"/>
          <w:tcBorders>
            <w:bottom w:val="single" w:sz="4" w:space="0" w:color="auto"/>
          </w:tcBorders>
          <w:shd w:val="clear" w:color="auto" w:fill="auto"/>
        </w:tcPr>
        <w:p w14:paraId="0866FE94" w14:textId="77777777" w:rsidR="00A04B00" w:rsidRPr="00A04B00" w:rsidRDefault="00A04B00" w:rsidP="00A04B00">
          <w:pPr>
            <w:ind w:right="6"/>
            <w:rPr>
              <w:rFonts w:cs="Arial"/>
              <w:b/>
              <w:color w:val="000000"/>
            </w:rPr>
          </w:pPr>
          <w:r w:rsidRPr="00A04B00">
            <w:rPr>
              <w:rFonts w:cs="Arial"/>
              <w:b/>
              <w:color w:val="000000"/>
            </w:rPr>
            <w:t>Zavod Republike Slovenije</w:t>
          </w:r>
        </w:p>
        <w:p w14:paraId="72412E82" w14:textId="77777777" w:rsidR="00A04B00" w:rsidRPr="00A04B00" w:rsidRDefault="00A04B00" w:rsidP="00A04B00">
          <w:pPr>
            <w:ind w:right="6"/>
            <w:rPr>
              <w:rFonts w:cs="Arial"/>
              <w:b/>
              <w:color w:val="000000"/>
            </w:rPr>
          </w:pPr>
          <w:r w:rsidRPr="00A04B00">
            <w:rPr>
              <w:rFonts w:cs="Arial"/>
              <w:b/>
              <w:color w:val="000000"/>
            </w:rPr>
            <w:t>za blagovne rezerve</w:t>
          </w:r>
        </w:p>
        <w:p w14:paraId="49A231A5" w14:textId="77777777" w:rsidR="00C0552D" w:rsidRPr="00A04B00" w:rsidRDefault="00C0552D" w:rsidP="00A04B00">
          <w:pPr>
            <w:ind w:right="6"/>
            <w:rPr>
              <w:rFonts w:cs="Arial"/>
              <w:color w:val="000000"/>
              <w:spacing w:val="-2"/>
            </w:rPr>
          </w:pPr>
        </w:p>
        <w:p w14:paraId="6E575E61"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28CCAE78"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4F4DF58E"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1D7186FC" wp14:editId="2754338F">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7CD218C1" w14:textId="77777777" w:rsidR="00A04B00" w:rsidRDefault="00A04B00"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00370866" w:rsidRPr="00A1445A">
            <w:rPr>
              <w:rFonts w:ascii="Arial" w:hAnsi="Arial" w:cs="Arial"/>
              <w:color w:val="000000"/>
              <w:sz w:val="20"/>
              <w:szCs w:val="20"/>
            </w:rPr>
            <w:t>T:</w:t>
          </w:r>
          <w:r>
            <w:rPr>
              <w:rFonts w:ascii="Arial" w:hAnsi="Arial" w:cs="Arial"/>
              <w:color w:val="000000"/>
              <w:sz w:val="20"/>
              <w:szCs w:val="20"/>
            </w:rPr>
            <w:t xml:space="preserve"> </w:t>
          </w:r>
          <w:r w:rsidR="00370866" w:rsidRPr="00A1445A">
            <w:rPr>
              <w:rFonts w:ascii="Arial" w:hAnsi="Arial" w:cs="Arial"/>
              <w:color w:val="000000"/>
              <w:spacing w:val="-8"/>
              <w:sz w:val="20"/>
              <w:szCs w:val="20"/>
            </w:rPr>
            <w:t>+386 (0) 1 589 73 00</w:t>
          </w:r>
        </w:p>
        <w:p w14:paraId="230CB1F4" w14:textId="77777777" w:rsidR="00370866" w:rsidRPr="00A1445A" w:rsidRDefault="00A04B00"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00370866"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00A21745" w:rsidRPr="00B66742">
              <w:rPr>
                <w:rStyle w:val="Hiperpovezava"/>
                <w:rFonts w:ascii="Arial" w:hAnsi="Arial" w:cs="Arial"/>
                <w:sz w:val="20"/>
                <w:szCs w:val="20"/>
              </w:rPr>
              <w:t>info@dbr.si</w:t>
            </w:r>
          </w:hyperlink>
        </w:p>
        <w:p w14:paraId="3913B1A3" w14:textId="77777777" w:rsidR="00370866" w:rsidRPr="00A1445A" w:rsidRDefault="00A04B00" w:rsidP="00A21745">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A21745" w:rsidRPr="00B66742">
              <w:rPr>
                <w:rStyle w:val="Hiperpovezava"/>
                <w:rFonts w:cs="Arial"/>
                <w:sz w:val="20"/>
                <w:szCs w:val="20"/>
              </w:rPr>
              <w:t>www.dbr.si</w:t>
            </w:r>
          </w:hyperlink>
        </w:p>
      </w:tc>
    </w:tr>
    <w:tr w:rsidR="00C0552D" w:rsidRPr="00A1445A" w14:paraId="10CCC32D" w14:textId="77777777" w:rsidTr="00A04B00">
      <w:tc>
        <w:tcPr>
          <w:tcW w:w="4039" w:type="dxa"/>
          <w:tcBorders>
            <w:top w:val="single" w:sz="4" w:space="0" w:color="auto"/>
          </w:tcBorders>
          <w:shd w:val="clear" w:color="auto" w:fill="auto"/>
        </w:tcPr>
        <w:p w14:paraId="671627F9"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58087930"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581DF855" w14:textId="77777777" w:rsidR="00C0552D" w:rsidRPr="00096765" w:rsidRDefault="002232A5" w:rsidP="00C4227E">
          <w:pPr>
            <w:jc w:val="right"/>
            <w:rPr>
              <w:rFonts w:cs="Arial"/>
              <w:sz w:val="16"/>
              <w:szCs w:val="16"/>
            </w:rPr>
          </w:pPr>
          <w:r>
            <w:rPr>
              <w:rFonts w:cs="Arial"/>
              <w:sz w:val="16"/>
              <w:szCs w:val="16"/>
            </w:rPr>
            <w:t xml:space="preserve">OBR – </w:t>
          </w:r>
          <w:r w:rsidR="00085DE3">
            <w:rPr>
              <w:rFonts w:cs="Arial"/>
              <w:sz w:val="16"/>
              <w:szCs w:val="16"/>
            </w:rPr>
            <w:t>2.0</w:t>
          </w:r>
          <w:r w:rsidR="00C4227E">
            <w:rPr>
              <w:rFonts w:cs="Arial"/>
              <w:sz w:val="16"/>
              <w:szCs w:val="16"/>
            </w:rPr>
            <w:t>6</w:t>
          </w:r>
        </w:p>
      </w:tc>
    </w:tr>
  </w:tbl>
  <w:p w14:paraId="1A685736" w14:textId="77777777" w:rsidR="00370866" w:rsidRPr="00FC6CF0" w:rsidRDefault="00370866" w:rsidP="00001218">
    <w:pPr>
      <w:pStyle w:val="Glava"/>
      <w:rPr>
        <w:rFonts w:ascii="Arial" w:hAnsi="Arial" w:cs="Arial"/>
        <w:sz w:val="2"/>
        <w:szCs w:val="2"/>
      </w:rPr>
    </w:pPr>
  </w:p>
  <w:p w14:paraId="2FE67F7F"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4AD"/>
    <w:multiLevelType w:val="hybridMultilevel"/>
    <w:tmpl w:val="9EBC1BA8"/>
    <w:lvl w:ilvl="0" w:tplc="7C9CF370">
      <w:start w:val="9"/>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9A1F0A"/>
    <w:multiLevelType w:val="hybridMultilevel"/>
    <w:tmpl w:val="F4BA063E"/>
    <w:lvl w:ilvl="0" w:tplc="2952807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A5A562D"/>
    <w:multiLevelType w:val="hybridMultilevel"/>
    <w:tmpl w:val="922C04D8"/>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C7D5631"/>
    <w:multiLevelType w:val="hybridMultilevel"/>
    <w:tmpl w:val="A016FAB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EEE026E"/>
    <w:multiLevelType w:val="hybridMultilevel"/>
    <w:tmpl w:val="E36A1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1396A30"/>
    <w:multiLevelType w:val="hybridMultilevel"/>
    <w:tmpl w:val="4EBE2D2C"/>
    <w:lvl w:ilvl="0" w:tplc="04240001">
      <w:start w:val="1"/>
      <w:numFmt w:val="bullet"/>
      <w:lvlText w:val=""/>
      <w:lvlJc w:val="left"/>
      <w:pPr>
        <w:tabs>
          <w:tab w:val="num" w:pos="750"/>
        </w:tabs>
        <w:ind w:left="750" w:hanging="390"/>
      </w:pPr>
      <w:rPr>
        <w:rFonts w:ascii="Symbol" w:hAnsi="Symbo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1550A80"/>
    <w:multiLevelType w:val="hybridMultilevel"/>
    <w:tmpl w:val="E410CA3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138059DE"/>
    <w:multiLevelType w:val="hybridMultilevel"/>
    <w:tmpl w:val="FD8694F8"/>
    <w:lvl w:ilvl="0" w:tplc="90CA2FEC">
      <w:start w:val="1"/>
      <w:numFmt w:val="decimal"/>
      <w:lvlText w:val="%1."/>
      <w:lvlJc w:val="left"/>
      <w:pPr>
        <w:ind w:left="135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8C57B33"/>
    <w:multiLevelType w:val="hybridMultilevel"/>
    <w:tmpl w:val="4758733C"/>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19A86B4B"/>
    <w:multiLevelType w:val="hybridMultilevel"/>
    <w:tmpl w:val="2DF8F40A"/>
    <w:lvl w:ilvl="0" w:tplc="A3E634A4">
      <w:start w:val="1"/>
      <w:numFmt w:val="upp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1B402AD4"/>
    <w:multiLevelType w:val="hybridMultilevel"/>
    <w:tmpl w:val="6872373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C342A3A"/>
    <w:multiLevelType w:val="hybridMultilevel"/>
    <w:tmpl w:val="658038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1EA557B5"/>
    <w:multiLevelType w:val="hybridMultilevel"/>
    <w:tmpl w:val="041629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A73611"/>
    <w:multiLevelType w:val="hybridMultilevel"/>
    <w:tmpl w:val="A8F09AFA"/>
    <w:lvl w:ilvl="0" w:tplc="0424000F">
      <w:start w:val="1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7" w15:restartNumberingAfterBreak="0">
    <w:nsid w:val="3584500D"/>
    <w:multiLevelType w:val="hybridMultilevel"/>
    <w:tmpl w:val="A5621FDC"/>
    <w:lvl w:ilvl="0" w:tplc="559C9D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C217250"/>
    <w:multiLevelType w:val="hybridMultilevel"/>
    <w:tmpl w:val="7854C9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1046717"/>
    <w:multiLevelType w:val="hybridMultilevel"/>
    <w:tmpl w:val="3C1683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4105228F"/>
    <w:multiLevelType w:val="hybridMultilevel"/>
    <w:tmpl w:val="8A3CA5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D50064F"/>
    <w:multiLevelType w:val="hybridMultilevel"/>
    <w:tmpl w:val="CF22EC72"/>
    <w:lvl w:ilvl="0" w:tplc="0424000F">
      <w:start w:val="1"/>
      <w:numFmt w:val="decimal"/>
      <w:lvlText w:val="%1."/>
      <w:lvlJc w:val="left"/>
      <w:pPr>
        <w:ind w:left="360" w:hanging="360"/>
      </w:pPr>
    </w:lvl>
    <w:lvl w:ilvl="1" w:tplc="7C205932">
      <w:start w:val="1"/>
      <w:numFmt w:val="lowerLetter"/>
      <w:lvlText w:val="%2)"/>
      <w:lvlJc w:val="left"/>
      <w:pPr>
        <w:ind w:left="1080" w:hanging="360"/>
      </w:pPr>
      <w:rPr>
        <w:rFonts w:hint="default"/>
      </w:r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649028C4"/>
    <w:multiLevelType w:val="hybridMultilevel"/>
    <w:tmpl w:val="4758733C"/>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69814500"/>
    <w:multiLevelType w:val="hybridMultilevel"/>
    <w:tmpl w:val="B1708D0E"/>
    <w:lvl w:ilvl="0" w:tplc="9CF2948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1DD0C4D"/>
    <w:multiLevelType w:val="hybridMultilevel"/>
    <w:tmpl w:val="46325456"/>
    <w:lvl w:ilvl="0" w:tplc="C310E5D6">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6"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64D4335"/>
    <w:multiLevelType w:val="hybridMultilevel"/>
    <w:tmpl w:val="FA9E1E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77F13C55"/>
    <w:multiLevelType w:val="hybridMultilevel"/>
    <w:tmpl w:val="B0CAB40A"/>
    <w:lvl w:ilvl="0" w:tplc="04240001">
      <w:start w:val="1"/>
      <w:numFmt w:val="bullet"/>
      <w:lvlText w:val=""/>
      <w:lvlJc w:val="left"/>
      <w:pPr>
        <w:ind w:left="720" w:hanging="360"/>
      </w:pPr>
      <w:rPr>
        <w:rFonts w:ascii="Symbol" w:hAnsi="Symbol" w:hint="default"/>
      </w:rPr>
    </w:lvl>
    <w:lvl w:ilvl="1" w:tplc="7C205932">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B78078C"/>
    <w:multiLevelType w:val="hybridMultilevel"/>
    <w:tmpl w:val="58CE6A14"/>
    <w:lvl w:ilvl="0" w:tplc="0424000F">
      <w:start w:val="18"/>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num w:numId="1">
    <w:abstractNumId w:val="14"/>
  </w:num>
  <w:num w:numId="2">
    <w:abstractNumId w:val="22"/>
  </w:num>
  <w:num w:numId="3">
    <w:abstractNumId w:val="28"/>
  </w:num>
  <w:num w:numId="4">
    <w:abstractNumId w:val="12"/>
  </w:num>
  <w:num w:numId="5">
    <w:abstractNumId w:val="4"/>
  </w:num>
  <w:num w:numId="6">
    <w:abstractNumId w:val="0"/>
  </w:num>
  <w:num w:numId="7">
    <w:abstractNumId w:val="15"/>
  </w:num>
  <w:num w:numId="8">
    <w:abstractNumId w:val="29"/>
  </w:num>
  <w:num w:numId="9">
    <w:abstractNumId w:val="18"/>
  </w:num>
  <w:num w:numId="10">
    <w:abstractNumId w:val="11"/>
  </w:num>
  <w:num w:numId="11">
    <w:abstractNumId w:val="5"/>
  </w:num>
  <w:num w:numId="12">
    <w:abstractNumId w:val="19"/>
  </w:num>
  <w:num w:numId="13">
    <w:abstractNumId w:val="7"/>
  </w:num>
  <w:num w:numId="14">
    <w:abstractNumId w:val="1"/>
  </w:num>
  <w:num w:numId="15">
    <w:abstractNumId w:val="24"/>
  </w:num>
  <w:num w:numId="16">
    <w:abstractNumId w:val="17"/>
  </w:num>
  <w:num w:numId="17">
    <w:abstractNumId w:val="3"/>
  </w:num>
  <w:num w:numId="18">
    <w:abstractNumId w:val="27"/>
  </w:num>
  <w:num w:numId="19">
    <w:abstractNumId w:val="26"/>
  </w:num>
  <w:num w:numId="20">
    <w:abstractNumId w:val="13"/>
  </w:num>
  <w:num w:numId="21">
    <w:abstractNumId w:val="6"/>
  </w:num>
  <w:num w:numId="22">
    <w:abstractNumId w:val="25"/>
  </w:num>
  <w:num w:numId="23">
    <w:abstractNumId w:val="20"/>
  </w:num>
  <w:num w:numId="24">
    <w:abstractNumId w:val="21"/>
  </w:num>
  <w:num w:numId="25">
    <w:abstractNumId w:val="8"/>
  </w:num>
  <w:num w:numId="26">
    <w:abstractNumId w:val="23"/>
  </w:num>
  <w:num w:numId="27">
    <w:abstractNumId w:val="16"/>
  </w:num>
  <w:num w:numId="28">
    <w:abstractNumId w:val="10"/>
  </w:num>
  <w:num w:numId="29">
    <w:abstractNumId w:val="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57"/>
  <w:drawingGridVerticalSpacing w:val="57"/>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5DF"/>
    <w:rsid w:val="00001218"/>
    <w:rsid w:val="00003C9F"/>
    <w:rsid w:val="00004EAD"/>
    <w:rsid w:val="00005413"/>
    <w:rsid w:val="00010466"/>
    <w:rsid w:val="00013B00"/>
    <w:rsid w:val="00015B5A"/>
    <w:rsid w:val="000203C3"/>
    <w:rsid w:val="000239B7"/>
    <w:rsid w:val="000254AD"/>
    <w:rsid w:val="00036A6D"/>
    <w:rsid w:val="000412BC"/>
    <w:rsid w:val="00041EB9"/>
    <w:rsid w:val="00042D0E"/>
    <w:rsid w:val="00046CE2"/>
    <w:rsid w:val="0005065F"/>
    <w:rsid w:val="00056039"/>
    <w:rsid w:val="000576FB"/>
    <w:rsid w:val="00085DE3"/>
    <w:rsid w:val="00096243"/>
    <w:rsid w:val="00096765"/>
    <w:rsid w:val="00096BE4"/>
    <w:rsid w:val="000B37FF"/>
    <w:rsid w:val="000C23A5"/>
    <w:rsid w:val="000C4583"/>
    <w:rsid w:val="000D76C2"/>
    <w:rsid w:val="000E1875"/>
    <w:rsid w:val="000E41E1"/>
    <w:rsid w:val="000E7050"/>
    <w:rsid w:val="000F4574"/>
    <w:rsid w:val="001017CB"/>
    <w:rsid w:val="00101B68"/>
    <w:rsid w:val="0010581E"/>
    <w:rsid w:val="0011436A"/>
    <w:rsid w:val="00114401"/>
    <w:rsid w:val="0012533E"/>
    <w:rsid w:val="00131153"/>
    <w:rsid w:val="001314C1"/>
    <w:rsid w:val="00131B74"/>
    <w:rsid w:val="001352C1"/>
    <w:rsid w:val="0013649C"/>
    <w:rsid w:val="0014021F"/>
    <w:rsid w:val="00166414"/>
    <w:rsid w:val="00170AB2"/>
    <w:rsid w:val="0017296F"/>
    <w:rsid w:val="00174BEB"/>
    <w:rsid w:val="00174BFE"/>
    <w:rsid w:val="0017791C"/>
    <w:rsid w:val="00183318"/>
    <w:rsid w:val="00183F71"/>
    <w:rsid w:val="001A0393"/>
    <w:rsid w:val="001A192F"/>
    <w:rsid w:val="001A7BD0"/>
    <w:rsid w:val="001C3750"/>
    <w:rsid w:val="001D16E0"/>
    <w:rsid w:val="001D5773"/>
    <w:rsid w:val="001D694D"/>
    <w:rsid w:val="001E102E"/>
    <w:rsid w:val="001E17C1"/>
    <w:rsid w:val="001F6F0F"/>
    <w:rsid w:val="0020233B"/>
    <w:rsid w:val="00203EA8"/>
    <w:rsid w:val="0021272F"/>
    <w:rsid w:val="002232A5"/>
    <w:rsid w:val="00227FB0"/>
    <w:rsid w:val="00231CFA"/>
    <w:rsid w:val="00235E41"/>
    <w:rsid w:val="002375A0"/>
    <w:rsid w:val="002413BB"/>
    <w:rsid w:val="00241698"/>
    <w:rsid w:val="00251D3F"/>
    <w:rsid w:val="002618E0"/>
    <w:rsid w:val="002711AE"/>
    <w:rsid w:val="00273761"/>
    <w:rsid w:val="00273F3C"/>
    <w:rsid w:val="00277706"/>
    <w:rsid w:val="00283EE6"/>
    <w:rsid w:val="00285B81"/>
    <w:rsid w:val="002909BF"/>
    <w:rsid w:val="0029431F"/>
    <w:rsid w:val="002A0B4E"/>
    <w:rsid w:val="002A5242"/>
    <w:rsid w:val="002A6A46"/>
    <w:rsid w:val="002B28E0"/>
    <w:rsid w:val="002B3767"/>
    <w:rsid w:val="002C7CD8"/>
    <w:rsid w:val="002D0F8A"/>
    <w:rsid w:val="002D6A3C"/>
    <w:rsid w:val="002E1329"/>
    <w:rsid w:val="002E2FD3"/>
    <w:rsid w:val="002E6B63"/>
    <w:rsid w:val="002F0041"/>
    <w:rsid w:val="002F4F69"/>
    <w:rsid w:val="002F68A9"/>
    <w:rsid w:val="00301033"/>
    <w:rsid w:val="00307FA2"/>
    <w:rsid w:val="00315EE6"/>
    <w:rsid w:val="00325D8B"/>
    <w:rsid w:val="00326044"/>
    <w:rsid w:val="00326834"/>
    <w:rsid w:val="0035043A"/>
    <w:rsid w:val="003525EB"/>
    <w:rsid w:val="00360E14"/>
    <w:rsid w:val="00367250"/>
    <w:rsid w:val="00370866"/>
    <w:rsid w:val="0037231D"/>
    <w:rsid w:val="003915A0"/>
    <w:rsid w:val="003A313E"/>
    <w:rsid w:val="003A3D5C"/>
    <w:rsid w:val="003B36FC"/>
    <w:rsid w:val="003B4DDE"/>
    <w:rsid w:val="003C0B6A"/>
    <w:rsid w:val="003C485B"/>
    <w:rsid w:val="003D1272"/>
    <w:rsid w:val="003D5ADD"/>
    <w:rsid w:val="003E4CFC"/>
    <w:rsid w:val="003E5C55"/>
    <w:rsid w:val="003F0BD5"/>
    <w:rsid w:val="003F0DE7"/>
    <w:rsid w:val="003F4DE6"/>
    <w:rsid w:val="00406373"/>
    <w:rsid w:val="00412B3B"/>
    <w:rsid w:val="0041766C"/>
    <w:rsid w:val="0043532D"/>
    <w:rsid w:val="00445049"/>
    <w:rsid w:val="004527D6"/>
    <w:rsid w:val="00455EB9"/>
    <w:rsid w:val="00456D1B"/>
    <w:rsid w:val="004720C5"/>
    <w:rsid w:val="0047643E"/>
    <w:rsid w:val="0047705A"/>
    <w:rsid w:val="004801D0"/>
    <w:rsid w:val="004A0508"/>
    <w:rsid w:val="004A5C72"/>
    <w:rsid w:val="004B065E"/>
    <w:rsid w:val="004B5095"/>
    <w:rsid w:val="004C24ED"/>
    <w:rsid w:val="004C6E1C"/>
    <w:rsid w:val="004D6B75"/>
    <w:rsid w:val="004F5337"/>
    <w:rsid w:val="004F7C1C"/>
    <w:rsid w:val="00501E60"/>
    <w:rsid w:val="0051745B"/>
    <w:rsid w:val="005255EB"/>
    <w:rsid w:val="005316C0"/>
    <w:rsid w:val="00537622"/>
    <w:rsid w:val="005608A6"/>
    <w:rsid w:val="005724B4"/>
    <w:rsid w:val="005739FE"/>
    <w:rsid w:val="005753D9"/>
    <w:rsid w:val="00582CC7"/>
    <w:rsid w:val="0058399F"/>
    <w:rsid w:val="00584B10"/>
    <w:rsid w:val="005966A4"/>
    <w:rsid w:val="00597E97"/>
    <w:rsid w:val="005A785E"/>
    <w:rsid w:val="005B253B"/>
    <w:rsid w:val="005B3910"/>
    <w:rsid w:val="005C2DC2"/>
    <w:rsid w:val="005C4C41"/>
    <w:rsid w:val="005C71B5"/>
    <w:rsid w:val="005C7E8F"/>
    <w:rsid w:val="005D16F4"/>
    <w:rsid w:val="005D71B1"/>
    <w:rsid w:val="005D7E01"/>
    <w:rsid w:val="005E5A13"/>
    <w:rsid w:val="005F1763"/>
    <w:rsid w:val="005F18A6"/>
    <w:rsid w:val="005F638A"/>
    <w:rsid w:val="005F751D"/>
    <w:rsid w:val="006011FA"/>
    <w:rsid w:val="00610EF3"/>
    <w:rsid w:val="006110C9"/>
    <w:rsid w:val="0061133D"/>
    <w:rsid w:val="00612663"/>
    <w:rsid w:val="006163B7"/>
    <w:rsid w:val="006315C1"/>
    <w:rsid w:val="0065152F"/>
    <w:rsid w:val="00657C07"/>
    <w:rsid w:val="00662923"/>
    <w:rsid w:val="00662D8F"/>
    <w:rsid w:val="0066332D"/>
    <w:rsid w:val="00670A28"/>
    <w:rsid w:val="00670D1D"/>
    <w:rsid w:val="00674BE5"/>
    <w:rsid w:val="006A3C13"/>
    <w:rsid w:val="006C1FA9"/>
    <w:rsid w:val="006D1619"/>
    <w:rsid w:val="006D349E"/>
    <w:rsid w:val="006D59F7"/>
    <w:rsid w:val="006E377F"/>
    <w:rsid w:val="006E6155"/>
    <w:rsid w:val="006F44F5"/>
    <w:rsid w:val="006F6769"/>
    <w:rsid w:val="006F6B2F"/>
    <w:rsid w:val="006F758E"/>
    <w:rsid w:val="007023A3"/>
    <w:rsid w:val="007033C0"/>
    <w:rsid w:val="00706E2E"/>
    <w:rsid w:val="007345D8"/>
    <w:rsid w:val="00741DF3"/>
    <w:rsid w:val="00743912"/>
    <w:rsid w:val="00764F24"/>
    <w:rsid w:val="00767A5A"/>
    <w:rsid w:val="007756E8"/>
    <w:rsid w:val="00780396"/>
    <w:rsid w:val="00781A06"/>
    <w:rsid w:val="0078319E"/>
    <w:rsid w:val="00783525"/>
    <w:rsid w:val="00793BBC"/>
    <w:rsid w:val="007B0111"/>
    <w:rsid w:val="007C2BB5"/>
    <w:rsid w:val="007D302C"/>
    <w:rsid w:val="007D4174"/>
    <w:rsid w:val="007D4B75"/>
    <w:rsid w:val="007D6A2A"/>
    <w:rsid w:val="007E0866"/>
    <w:rsid w:val="007E31E3"/>
    <w:rsid w:val="007F3757"/>
    <w:rsid w:val="007F4AC2"/>
    <w:rsid w:val="00803912"/>
    <w:rsid w:val="008155E7"/>
    <w:rsid w:val="00824D1D"/>
    <w:rsid w:val="00833AC6"/>
    <w:rsid w:val="00833D5E"/>
    <w:rsid w:val="0084082F"/>
    <w:rsid w:val="00843739"/>
    <w:rsid w:val="008462ED"/>
    <w:rsid w:val="00847017"/>
    <w:rsid w:val="00853DF7"/>
    <w:rsid w:val="008619C0"/>
    <w:rsid w:val="00882006"/>
    <w:rsid w:val="00895A44"/>
    <w:rsid w:val="00895CCB"/>
    <w:rsid w:val="00895F3B"/>
    <w:rsid w:val="008A757F"/>
    <w:rsid w:val="008B25C9"/>
    <w:rsid w:val="008C2AC2"/>
    <w:rsid w:val="008C678D"/>
    <w:rsid w:val="008D6DCE"/>
    <w:rsid w:val="008E64FA"/>
    <w:rsid w:val="008F3E2F"/>
    <w:rsid w:val="009133BC"/>
    <w:rsid w:val="00913CF8"/>
    <w:rsid w:val="00933473"/>
    <w:rsid w:val="00945B2B"/>
    <w:rsid w:val="00946104"/>
    <w:rsid w:val="009514DD"/>
    <w:rsid w:val="0095198A"/>
    <w:rsid w:val="00953938"/>
    <w:rsid w:val="009541B4"/>
    <w:rsid w:val="00956BAA"/>
    <w:rsid w:val="00965967"/>
    <w:rsid w:val="00965BB4"/>
    <w:rsid w:val="00986964"/>
    <w:rsid w:val="009A46DA"/>
    <w:rsid w:val="009B0FC7"/>
    <w:rsid w:val="009B2790"/>
    <w:rsid w:val="009B4B00"/>
    <w:rsid w:val="009B70DE"/>
    <w:rsid w:val="009B7404"/>
    <w:rsid w:val="009C29C7"/>
    <w:rsid w:val="009C5AA6"/>
    <w:rsid w:val="009C6284"/>
    <w:rsid w:val="009D132C"/>
    <w:rsid w:val="009D21DD"/>
    <w:rsid w:val="009D40B0"/>
    <w:rsid w:val="009D6C16"/>
    <w:rsid w:val="009D7A82"/>
    <w:rsid w:val="009E053F"/>
    <w:rsid w:val="009E2ED4"/>
    <w:rsid w:val="009E3E28"/>
    <w:rsid w:val="009F0952"/>
    <w:rsid w:val="009F27B3"/>
    <w:rsid w:val="009F385E"/>
    <w:rsid w:val="009F7784"/>
    <w:rsid w:val="00A04B00"/>
    <w:rsid w:val="00A061FF"/>
    <w:rsid w:val="00A1445A"/>
    <w:rsid w:val="00A21745"/>
    <w:rsid w:val="00A22650"/>
    <w:rsid w:val="00A3063E"/>
    <w:rsid w:val="00A31BBC"/>
    <w:rsid w:val="00A33527"/>
    <w:rsid w:val="00A33BE0"/>
    <w:rsid w:val="00A346A8"/>
    <w:rsid w:val="00A515E0"/>
    <w:rsid w:val="00A57325"/>
    <w:rsid w:val="00A72E16"/>
    <w:rsid w:val="00A75802"/>
    <w:rsid w:val="00A83E62"/>
    <w:rsid w:val="00A85CC8"/>
    <w:rsid w:val="00A92149"/>
    <w:rsid w:val="00AA26A6"/>
    <w:rsid w:val="00AA2F1C"/>
    <w:rsid w:val="00AB1522"/>
    <w:rsid w:val="00AB3346"/>
    <w:rsid w:val="00AB4674"/>
    <w:rsid w:val="00AC2AA3"/>
    <w:rsid w:val="00AC72E5"/>
    <w:rsid w:val="00AD3618"/>
    <w:rsid w:val="00AF0AD6"/>
    <w:rsid w:val="00AF4CD9"/>
    <w:rsid w:val="00AF7809"/>
    <w:rsid w:val="00B021F9"/>
    <w:rsid w:val="00B16F2C"/>
    <w:rsid w:val="00B20079"/>
    <w:rsid w:val="00B200E4"/>
    <w:rsid w:val="00B26132"/>
    <w:rsid w:val="00B2757C"/>
    <w:rsid w:val="00B32A8A"/>
    <w:rsid w:val="00B40D42"/>
    <w:rsid w:val="00B4256F"/>
    <w:rsid w:val="00B528B4"/>
    <w:rsid w:val="00B52BF2"/>
    <w:rsid w:val="00B5369B"/>
    <w:rsid w:val="00B538F5"/>
    <w:rsid w:val="00B53D54"/>
    <w:rsid w:val="00B661E3"/>
    <w:rsid w:val="00B753E1"/>
    <w:rsid w:val="00B86392"/>
    <w:rsid w:val="00B90102"/>
    <w:rsid w:val="00B9309E"/>
    <w:rsid w:val="00B930C3"/>
    <w:rsid w:val="00BA2C4A"/>
    <w:rsid w:val="00BB3939"/>
    <w:rsid w:val="00BC00ED"/>
    <w:rsid w:val="00BC2412"/>
    <w:rsid w:val="00BC29DD"/>
    <w:rsid w:val="00BD4AEF"/>
    <w:rsid w:val="00BE50C8"/>
    <w:rsid w:val="00BE655C"/>
    <w:rsid w:val="00BE6AEE"/>
    <w:rsid w:val="00BF3699"/>
    <w:rsid w:val="00BF48E9"/>
    <w:rsid w:val="00BF78A7"/>
    <w:rsid w:val="00C03C9F"/>
    <w:rsid w:val="00C052DE"/>
    <w:rsid w:val="00C0552D"/>
    <w:rsid w:val="00C06BC8"/>
    <w:rsid w:val="00C124CB"/>
    <w:rsid w:val="00C16A39"/>
    <w:rsid w:val="00C2689D"/>
    <w:rsid w:val="00C276BB"/>
    <w:rsid w:val="00C27E54"/>
    <w:rsid w:val="00C33EFA"/>
    <w:rsid w:val="00C366F0"/>
    <w:rsid w:val="00C4227E"/>
    <w:rsid w:val="00C468BF"/>
    <w:rsid w:val="00C565DD"/>
    <w:rsid w:val="00C64A95"/>
    <w:rsid w:val="00C746D7"/>
    <w:rsid w:val="00C76D66"/>
    <w:rsid w:val="00C81211"/>
    <w:rsid w:val="00C82B34"/>
    <w:rsid w:val="00C9531D"/>
    <w:rsid w:val="00C97729"/>
    <w:rsid w:val="00CA6711"/>
    <w:rsid w:val="00CB008E"/>
    <w:rsid w:val="00CB0388"/>
    <w:rsid w:val="00CB0D95"/>
    <w:rsid w:val="00CD61B2"/>
    <w:rsid w:val="00CD652A"/>
    <w:rsid w:val="00CD7808"/>
    <w:rsid w:val="00CE7B27"/>
    <w:rsid w:val="00CF12FC"/>
    <w:rsid w:val="00D05C1E"/>
    <w:rsid w:val="00D06278"/>
    <w:rsid w:val="00D2343D"/>
    <w:rsid w:val="00D278D4"/>
    <w:rsid w:val="00D4345D"/>
    <w:rsid w:val="00D56FE8"/>
    <w:rsid w:val="00D579F3"/>
    <w:rsid w:val="00D62DDF"/>
    <w:rsid w:val="00D67CD7"/>
    <w:rsid w:val="00D707B4"/>
    <w:rsid w:val="00D7309B"/>
    <w:rsid w:val="00D77C8B"/>
    <w:rsid w:val="00D8275B"/>
    <w:rsid w:val="00D83E17"/>
    <w:rsid w:val="00D84490"/>
    <w:rsid w:val="00D87E0D"/>
    <w:rsid w:val="00D90D4C"/>
    <w:rsid w:val="00D92C6A"/>
    <w:rsid w:val="00DA0B86"/>
    <w:rsid w:val="00DB3E61"/>
    <w:rsid w:val="00DC0402"/>
    <w:rsid w:val="00DF116B"/>
    <w:rsid w:val="00DF3D50"/>
    <w:rsid w:val="00E029F3"/>
    <w:rsid w:val="00E02C2C"/>
    <w:rsid w:val="00E0340C"/>
    <w:rsid w:val="00E3300C"/>
    <w:rsid w:val="00E43C3D"/>
    <w:rsid w:val="00E550C0"/>
    <w:rsid w:val="00E61921"/>
    <w:rsid w:val="00E6720A"/>
    <w:rsid w:val="00E676C3"/>
    <w:rsid w:val="00E74752"/>
    <w:rsid w:val="00E749F2"/>
    <w:rsid w:val="00E87CF8"/>
    <w:rsid w:val="00E932C8"/>
    <w:rsid w:val="00E95B73"/>
    <w:rsid w:val="00E9600A"/>
    <w:rsid w:val="00EA0F82"/>
    <w:rsid w:val="00EA2AC5"/>
    <w:rsid w:val="00EA7B9C"/>
    <w:rsid w:val="00EB0DA9"/>
    <w:rsid w:val="00EE7F32"/>
    <w:rsid w:val="00EF0493"/>
    <w:rsid w:val="00EF1787"/>
    <w:rsid w:val="00EF18FD"/>
    <w:rsid w:val="00F0300D"/>
    <w:rsid w:val="00F0401D"/>
    <w:rsid w:val="00F069C4"/>
    <w:rsid w:val="00F13757"/>
    <w:rsid w:val="00F1607B"/>
    <w:rsid w:val="00F21B47"/>
    <w:rsid w:val="00F267C9"/>
    <w:rsid w:val="00F27435"/>
    <w:rsid w:val="00F27FEA"/>
    <w:rsid w:val="00F375BF"/>
    <w:rsid w:val="00F41606"/>
    <w:rsid w:val="00F42EA0"/>
    <w:rsid w:val="00F51F53"/>
    <w:rsid w:val="00F52A52"/>
    <w:rsid w:val="00F60526"/>
    <w:rsid w:val="00F62792"/>
    <w:rsid w:val="00F65355"/>
    <w:rsid w:val="00F659D0"/>
    <w:rsid w:val="00F70BB8"/>
    <w:rsid w:val="00F71C13"/>
    <w:rsid w:val="00F724BD"/>
    <w:rsid w:val="00F758D0"/>
    <w:rsid w:val="00F83649"/>
    <w:rsid w:val="00F925DF"/>
    <w:rsid w:val="00F92D1D"/>
    <w:rsid w:val="00F94B26"/>
    <w:rsid w:val="00FA1E8A"/>
    <w:rsid w:val="00FA340B"/>
    <w:rsid w:val="00FA493D"/>
    <w:rsid w:val="00FB174F"/>
    <w:rsid w:val="00FB4D34"/>
    <w:rsid w:val="00FC2645"/>
    <w:rsid w:val="00FC4EB7"/>
    <w:rsid w:val="00FC6CF0"/>
    <w:rsid w:val="00FD2793"/>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25114B60"/>
  <w15:docId w15:val="{09D5E9C7-85E8-455F-98AF-9DFD7F7C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925DF"/>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rPr>
  </w:style>
  <w:style w:type="paragraph" w:styleId="Noga">
    <w:name w:val="footer"/>
    <w:basedOn w:val="Navaden"/>
    <w:rsid w:val="004801D0"/>
    <w:pPr>
      <w:tabs>
        <w:tab w:val="center" w:pos="4536"/>
        <w:tab w:val="right" w:pos="9072"/>
      </w:tabs>
    </w:pPr>
    <w:rPr>
      <w:rFonts w:ascii="Times New Roman" w:hAnsi="Times New Roman"/>
      <w:sz w:val="24"/>
      <w:szCs w:val="24"/>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F925DF"/>
    <w:pPr>
      <w:spacing w:after="120"/>
    </w:pPr>
  </w:style>
  <w:style w:type="character" w:customStyle="1" w:styleId="TelobesedilaZnak">
    <w:name w:val="Telo besedila Znak"/>
    <w:basedOn w:val="Privzetapisavaodstavka"/>
    <w:link w:val="Telobesedila"/>
    <w:rsid w:val="00F925DF"/>
    <w:rPr>
      <w:rFonts w:ascii="Arial" w:hAnsi="Arial"/>
      <w:sz w:val="22"/>
      <w:szCs w:val="22"/>
    </w:rPr>
  </w:style>
  <w:style w:type="paragraph" w:customStyle="1" w:styleId="a">
    <w:basedOn w:val="Navaden"/>
    <w:next w:val="Pripombabesedilo"/>
    <w:link w:val="Komentar-besediloZnak"/>
    <w:rsid w:val="00AF7809"/>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AF7809"/>
    <w:rPr>
      <w:i/>
      <w:color w:val="000000"/>
    </w:rPr>
  </w:style>
  <w:style w:type="paragraph" w:styleId="Pripombabesedilo">
    <w:name w:val="annotation text"/>
    <w:basedOn w:val="Navaden"/>
    <w:link w:val="PripombabesediloZnak"/>
    <w:rsid w:val="00AF7809"/>
    <w:rPr>
      <w:sz w:val="20"/>
      <w:szCs w:val="20"/>
    </w:rPr>
  </w:style>
  <w:style w:type="character" w:customStyle="1" w:styleId="PripombabesediloZnak">
    <w:name w:val="Pripomba – besedilo Znak"/>
    <w:basedOn w:val="Privzetapisavaodstavka"/>
    <w:link w:val="Pripombabesedilo"/>
    <w:rsid w:val="00AF7809"/>
    <w:rPr>
      <w:rFonts w:ascii="Arial" w:hAnsi="Arial"/>
    </w:rPr>
  </w:style>
  <w:style w:type="character" w:customStyle="1" w:styleId="Naslov1Znak">
    <w:name w:val="Naslov 1 Znak"/>
    <w:link w:val="Naslov1"/>
    <w:rsid w:val="00CB0388"/>
    <w:rPr>
      <w:rFonts w:ascii="Arial" w:hAnsi="Arial"/>
      <w:b/>
      <w:bCs/>
      <w:kern w:val="32"/>
      <w:sz w:val="32"/>
      <w:szCs w:val="32"/>
    </w:rPr>
  </w:style>
  <w:style w:type="paragraph" w:customStyle="1" w:styleId="alineazaodstavkom1">
    <w:name w:val="alineazaodstavkom1"/>
    <w:basedOn w:val="Navaden"/>
    <w:rsid w:val="00085DE3"/>
    <w:pPr>
      <w:ind w:left="425" w:hanging="425"/>
      <w:jc w:val="both"/>
    </w:pPr>
    <w:rPr>
      <w:rFonts w:cs="Arial"/>
    </w:rPr>
  </w:style>
  <w:style w:type="paragraph" w:customStyle="1" w:styleId="a0">
    <w:basedOn w:val="Navaden"/>
    <w:next w:val="Pripombabesedilo"/>
    <w:rsid w:val="00F1607B"/>
    <w:pPr>
      <w:widowControl w:val="0"/>
      <w:jc w:val="both"/>
    </w:pPr>
    <w:rPr>
      <w:rFonts w:ascii="Times New Roman" w:hAnsi="Times New Roman"/>
      <w:i/>
      <w:color w:val="000000"/>
      <w:sz w:val="20"/>
      <w:szCs w:val="20"/>
    </w:rPr>
  </w:style>
  <w:style w:type="paragraph" w:styleId="Telobesedila2">
    <w:name w:val="Body Text 2"/>
    <w:basedOn w:val="Navaden"/>
    <w:link w:val="Telobesedila2Znak"/>
    <w:semiHidden/>
    <w:unhideWhenUsed/>
    <w:rsid w:val="00933473"/>
    <w:pPr>
      <w:spacing w:after="120" w:line="480" w:lineRule="auto"/>
    </w:pPr>
  </w:style>
  <w:style w:type="character" w:customStyle="1" w:styleId="Telobesedila2Znak">
    <w:name w:val="Telo besedila 2 Znak"/>
    <w:basedOn w:val="Privzetapisavaodstavka"/>
    <w:link w:val="Telobesedila2"/>
    <w:semiHidden/>
    <w:rsid w:val="00933473"/>
    <w:rPr>
      <w:rFonts w:ascii="Arial" w:hAnsi="Arial"/>
      <w:sz w:val="22"/>
      <w:szCs w:val="22"/>
    </w:rPr>
  </w:style>
  <w:style w:type="character" w:styleId="SledenaHiperpovezava">
    <w:name w:val="FollowedHyperlink"/>
    <w:basedOn w:val="Privzetapisavaodstavka"/>
    <w:semiHidden/>
    <w:unhideWhenUsed/>
    <w:rsid w:val="008C678D"/>
    <w:rPr>
      <w:color w:val="954F72" w:themeColor="followedHyperlink"/>
      <w:u w:val="single"/>
    </w:rPr>
  </w:style>
  <w:style w:type="paragraph" w:styleId="Sprotnaopomba-besedilo">
    <w:name w:val="footnote text"/>
    <w:basedOn w:val="Navaden"/>
    <w:link w:val="Sprotnaopomba-besediloZnak"/>
    <w:uiPriority w:val="99"/>
    <w:unhideWhenUsed/>
    <w:rsid w:val="00597E97"/>
    <w:pPr>
      <w:jc w:val="both"/>
    </w:pPr>
    <w:rPr>
      <w:rFonts w:eastAsia="Calibri"/>
      <w:i/>
      <w:sz w:val="18"/>
      <w:szCs w:val="20"/>
      <w:lang w:eastAsia="en-US"/>
    </w:rPr>
  </w:style>
  <w:style w:type="character" w:customStyle="1" w:styleId="Sprotnaopomba-besediloZnak">
    <w:name w:val="Sprotna opomba - besedilo Znak"/>
    <w:basedOn w:val="Privzetapisavaodstavka"/>
    <w:link w:val="Sprotnaopomba-besedilo"/>
    <w:uiPriority w:val="99"/>
    <w:rsid w:val="00597E97"/>
    <w:rPr>
      <w:rFonts w:ascii="Arial" w:eastAsia="Calibri" w:hAnsi="Arial"/>
      <w:i/>
      <w:sz w:val="18"/>
      <w:lang w:eastAsia="en-US"/>
    </w:rPr>
  </w:style>
  <w:style w:type="character" w:styleId="Sprotnaopomba-sklic">
    <w:name w:val="footnote reference"/>
    <w:uiPriority w:val="99"/>
    <w:unhideWhenUsed/>
    <w:rsid w:val="00597E97"/>
    <w:rPr>
      <w:rFonts w:ascii="Arial" w:hAnsi="Arial"/>
      <w:i/>
      <w:sz w:val="18"/>
      <w:vertAlign w:val="superscript"/>
    </w:rPr>
  </w:style>
  <w:style w:type="character" w:styleId="Pripombasklic">
    <w:name w:val="annotation reference"/>
    <w:basedOn w:val="Privzetapisavaodstavka"/>
    <w:semiHidden/>
    <w:unhideWhenUsed/>
    <w:rsid w:val="00597E97"/>
    <w:rPr>
      <w:sz w:val="16"/>
      <w:szCs w:val="16"/>
    </w:rPr>
  </w:style>
  <w:style w:type="paragraph" w:styleId="Zadevapripombe">
    <w:name w:val="annotation subject"/>
    <w:basedOn w:val="Pripombabesedilo"/>
    <w:next w:val="Pripombabesedilo"/>
    <w:link w:val="ZadevapripombeZnak"/>
    <w:semiHidden/>
    <w:unhideWhenUsed/>
    <w:rsid w:val="00597E97"/>
    <w:rPr>
      <w:b/>
      <w:bCs/>
    </w:rPr>
  </w:style>
  <w:style w:type="character" w:customStyle="1" w:styleId="ZadevapripombeZnak">
    <w:name w:val="Zadeva pripombe Znak"/>
    <w:basedOn w:val="PripombabesediloZnak"/>
    <w:link w:val="Zadevapripombe"/>
    <w:semiHidden/>
    <w:rsid w:val="00597E9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43345">
      <w:bodyDiv w:val="1"/>
      <w:marLeft w:val="0"/>
      <w:marRight w:val="0"/>
      <w:marTop w:val="0"/>
      <w:marBottom w:val="0"/>
      <w:divBdr>
        <w:top w:val="none" w:sz="0" w:space="0" w:color="auto"/>
        <w:left w:val="none" w:sz="0" w:space="0" w:color="auto"/>
        <w:bottom w:val="none" w:sz="0" w:space="0" w:color="auto"/>
        <w:right w:val="none" w:sz="0" w:space="0" w:color="auto"/>
      </w:divBdr>
    </w:div>
    <w:div w:id="197596011">
      <w:bodyDiv w:val="1"/>
      <w:marLeft w:val="0"/>
      <w:marRight w:val="0"/>
      <w:marTop w:val="0"/>
      <w:marBottom w:val="0"/>
      <w:divBdr>
        <w:top w:val="none" w:sz="0" w:space="0" w:color="auto"/>
        <w:left w:val="none" w:sz="0" w:space="0" w:color="auto"/>
        <w:bottom w:val="none" w:sz="0" w:space="0" w:color="auto"/>
        <w:right w:val="none" w:sz="0" w:space="0" w:color="auto"/>
      </w:divBdr>
    </w:div>
    <w:div w:id="208151282">
      <w:bodyDiv w:val="1"/>
      <w:marLeft w:val="0"/>
      <w:marRight w:val="0"/>
      <w:marTop w:val="0"/>
      <w:marBottom w:val="0"/>
      <w:divBdr>
        <w:top w:val="none" w:sz="0" w:space="0" w:color="auto"/>
        <w:left w:val="none" w:sz="0" w:space="0" w:color="auto"/>
        <w:bottom w:val="none" w:sz="0" w:space="0" w:color="auto"/>
        <w:right w:val="none" w:sz="0" w:space="0" w:color="auto"/>
      </w:divBdr>
    </w:div>
    <w:div w:id="445656887">
      <w:bodyDiv w:val="1"/>
      <w:marLeft w:val="0"/>
      <w:marRight w:val="0"/>
      <w:marTop w:val="0"/>
      <w:marBottom w:val="0"/>
      <w:divBdr>
        <w:top w:val="none" w:sz="0" w:space="0" w:color="auto"/>
        <w:left w:val="none" w:sz="0" w:space="0" w:color="auto"/>
        <w:bottom w:val="none" w:sz="0" w:space="0" w:color="auto"/>
        <w:right w:val="none" w:sz="0" w:space="0" w:color="auto"/>
      </w:divBdr>
    </w:div>
    <w:div w:id="505945417">
      <w:bodyDiv w:val="1"/>
      <w:marLeft w:val="0"/>
      <w:marRight w:val="0"/>
      <w:marTop w:val="0"/>
      <w:marBottom w:val="0"/>
      <w:divBdr>
        <w:top w:val="none" w:sz="0" w:space="0" w:color="auto"/>
        <w:left w:val="none" w:sz="0" w:space="0" w:color="auto"/>
        <w:bottom w:val="none" w:sz="0" w:space="0" w:color="auto"/>
        <w:right w:val="none" w:sz="0" w:space="0" w:color="auto"/>
      </w:divBdr>
    </w:div>
    <w:div w:id="564612184">
      <w:bodyDiv w:val="1"/>
      <w:marLeft w:val="0"/>
      <w:marRight w:val="0"/>
      <w:marTop w:val="0"/>
      <w:marBottom w:val="0"/>
      <w:divBdr>
        <w:top w:val="none" w:sz="0" w:space="0" w:color="auto"/>
        <w:left w:val="none" w:sz="0" w:space="0" w:color="auto"/>
        <w:bottom w:val="none" w:sz="0" w:space="0" w:color="auto"/>
        <w:right w:val="none" w:sz="0" w:space="0" w:color="auto"/>
      </w:divBdr>
      <w:divsChild>
        <w:div w:id="692461027">
          <w:marLeft w:val="0"/>
          <w:marRight w:val="0"/>
          <w:marTop w:val="0"/>
          <w:marBottom w:val="0"/>
          <w:divBdr>
            <w:top w:val="none" w:sz="0" w:space="0" w:color="auto"/>
            <w:left w:val="none" w:sz="0" w:space="0" w:color="auto"/>
            <w:bottom w:val="none" w:sz="0" w:space="0" w:color="auto"/>
            <w:right w:val="none" w:sz="0" w:space="0" w:color="auto"/>
          </w:divBdr>
          <w:divsChild>
            <w:div w:id="1273784141">
              <w:marLeft w:val="0"/>
              <w:marRight w:val="0"/>
              <w:marTop w:val="100"/>
              <w:marBottom w:val="100"/>
              <w:divBdr>
                <w:top w:val="none" w:sz="0" w:space="0" w:color="auto"/>
                <w:left w:val="none" w:sz="0" w:space="0" w:color="auto"/>
                <w:bottom w:val="none" w:sz="0" w:space="0" w:color="auto"/>
                <w:right w:val="none" w:sz="0" w:space="0" w:color="auto"/>
              </w:divBdr>
              <w:divsChild>
                <w:div w:id="33119350">
                  <w:marLeft w:val="0"/>
                  <w:marRight w:val="0"/>
                  <w:marTop w:val="0"/>
                  <w:marBottom w:val="0"/>
                  <w:divBdr>
                    <w:top w:val="none" w:sz="0" w:space="0" w:color="auto"/>
                    <w:left w:val="none" w:sz="0" w:space="0" w:color="auto"/>
                    <w:bottom w:val="none" w:sz="0" w:space="0" w:color="auto"/>
                    <w:right w:val="none" w:sz="0" w:space="0" w:color="auto"/>
                  </w:divBdr>
                  <w:divsChild>
                    <w:div w:id="159122719">
                      <w:marLeft w:val="0"/>
                      <w:marRight w:val="0"/>
                      <w:marTop w:val="0"/>
                      <w:marBottom w:val="0"/>
                      <w:divBdr>
                        <w:top w:val="none" w:sz="0" w:space="0" w:color="auto"/>
                        <w:left w:val="none" w:sz="0" w:space="0" w:color="auto"/>
                        <w:bottom w:val="none" w:sz="0" w:space="0" w:color="auto"/>
                        <w:right w:val="none" w:sz="0" w:space="0" w:color="auto"/>
                      </w:divBdr>
                      <w:divsChild>
                        <w:div w:id="987711627">
                          <w:marLeft w:val="0"/>
                          <w:marRight w:val="0"/>
                          <w:marTop w:val="0"/>
                          <w:marBottom w:val="0"/>
                          <w:divBdr>
                            <w:top w:val="none" w:sz="0" w:space="0" w:color="auto"/>
                            <w:left w:val="none" w:sz="0" w:space="0" w:color="auto"/>
                            <w:bottom w:val="none" w:sz="0" w:space="0" w:color="auto"/>
                            <w:right w:val="none" w:sz="0" w:space="0" w:color="auto"/>
                          </w:divBdr>
                          <w:divsChild>
                            <w:div w:id="2126347241">
                              <w:marLeft w:val="0"/>
                              <w:marRight w:val="0"/>
                              <w:marTop w:val="0"/>
                              <w:marBottom w:val="0"/>
                              <w:divBdr>
                                <w:top w:val="none" w:sz="0" w:space="0" w:color="auto"/>
                                <w:left w:val="none" w:sz="0" w:space="0" w:color="auto"/>
                                <w:bottom w:val="none" w:sz="0" w:space="0" w:color="auto"/>
                                <w:right w:val="none" w:sz="0" w:space="0" w:color="auto"/>
                              </w:divBdr>
                              <w:divsChild>
                                <w:div w:id="383257881">
                                  <w:marLeft w:val="0"/>
                                  <w:marRight w:val="0"/>
                                  <w:marTop w:val="0"/>
                                  <w:marBottom w:val="0"/>
                                  <w:divBdr>
                                    <w:top w:val="none" w:sz="0" w:space="0" w:color="auto"/>
                                    <w:left w:val="none" w:sz="0" w:space="0" w:color="auto"/>
                                    <w:bottom w:val="none" w:sz="0" w:space="0" w:color="auto"/>
                                    <w:right w:val="none" w:sz="0" w:space="0" w:color="auto"/>
                                  </w:divBdr>
                                  <w:divsChild>
                                    <w:div w:id="532118017">
                                      <w:marLeft w:val="0"/>
                                      <w:marRight w:val="0"/>
                                      <w:marTop w:val="0"/>
                                      <w:marBottom w:val="0"/>
                                      <w:divBdr>
                                        <w:top w:val="none" w:sz="0" w:space="0" w:color="auto"/>
                                        <w:left w:val="none" w:sz="0" w:space="0" w:color="auto"/>
                                        <w:bottom w:val="none" w:sz="0" w:space="0" w:color="auto"/>
                                        <w:right w:val="none" w:sz="0" w:space="0" w:color="auto"/>
                                      </w:divBdr>
                                      <w:divsChild>
                                        <w:div w:id="17035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563549">
      <w:bodyDiv w:val="1"/>
      <w:marLeft w:val="0"/>
      <w:marRight w:val="0"/>
      <w:marTop w:val="0"/>
      <w:marBottom w:val="0"/>
      <w:divBdr>
        <w:top w:val="none" w:sz="0" w:space="0" w:color="auto"/>
        <w:left w:val="none" w:sz="0" w:space="0" w:color="auto"/>
        <w:bottom w:val="none" w:sz="0" w:space="0" w:color="auto"/>
        <w:right w:val="none" w:sz="0" w:space="0" w:color="auto"/>
      </w:divBdr>
    </w:div>
    <w:div w:id="633751114">
      <w:bodyDiv w:val="1"/>
      <w:marLeft w:val="0"/>
      <w:marRight w:val="0"/>
      <w:marTop w:val="0"/>
      <w:marBottom w:val="0"/>
      <w:divBdr>
        <w:top w:val="none" w:sz="0" w:space="0" w:color="auto"/>
        <w:left w:val="none" w:sz="0" w:space="0" w:color="auto"/>
        <w:bottom w:val="none" w:sz="0" w:space="0" w:color="auto"/>
        <w:right w:val="none" w:sz="0" w:space="0" w:color="auto"/>
      </w:divBdr>
    </w:div>
    <w:div w:id="1204751039">
      <w:bodyDiv w:val="1"/>
      <w:marLeft w:val="0"/>
      <w:marRight w:val="0"/>
      <w:marTop w:val="0"/>
      <w:marBottom w:val="0"/>
      <w:divBdr>
        <w:top w:val="none" w:sz="0" w:space="0" w:color="auto"/>
        <w:left w:val="none" w:sz="0" w:space="0" w:color="auto"/>
        <w:bottom w:val="none" w:sz="0" w:space="0" w:color="auto"/>
        <w:right w:val="none" w:sz="0" w:space="0" w:color="auto"/>
      </w:divBdr>
    </w:div>
    <w:div w:id="1350595702">
      <w:bodyDiv w:val="1"/>
      <w:marLeft w:val="0"/>
      <w:marRight w:val="0"/>
      <w:marTop w:val="0"/>
      <w:marBottom w:val="0"/>
      <w:divBdr>
        <w:top w:val="none" w:sz="0" w:space="0" w:color="auto"/>
        <w:left w:val="none" w:sz="0" w:space="0" w:color="auto"/>
        <w:bottom w:val="none" w:sz="0" w:space="0" w:color="auto"/>
        <w:right w:val="none" w:sz="0" w:space="0" w:color="auto"/>
      </w:divBdr>
    </w:div>
    <w:div w:id="1583563386">
      <w:bodyDiv w:val="1"/>
      <w:marLeft w:val="0"/>
      <w:marRight w:val="0"/>
      <w:marTop w:val="0"/>
      <w:marBottom w:val="0"/>
      <w:divBdr>
        <w:top w:val="none" w:sz="0" w:space="0" w:color="auto"/>
        <w:left w:val="none" w:sz="0" w:space="0" w:color="auto"/>
        <w:bottom w:val="none" w:sz="0" w:space="0" w:color="auto"/>
        <w:right w:val="none" w:sz="0" w:space="0" w:color="auto"/>
      </w:divBdr>
    </w:div>
    <w:div w:id="203753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UL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hyperlink" Target="NULL" TargetMode="External"/><Relationship Id="rId2" Type="http://schemas.openxmlformats.org/officeDocument/2006/relationships/hyperlink" Target="NULL"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6482B51-EA35-4907-B5D6-0EE09A207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7</TotalTime>
  <Pages>6</Pages>
  <Words>2311</Words>
  <Characters>13906</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16185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4</cp:revision>
  <cp:lastPrinted>2018-06-19T07:08:00Z</cp:lastPrinted>
  <dcterms:created xsi:type="dcterms:W3CDTF">2021-04-09T08:44:00Z</dcterms:created>
  <dcterms:modified xsi:type="dcterms:W3CDTF">2021-04-13T06:41:00Z</dcterms:modified>
</cp:coreProperties>
</file>