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315F5" w14:textId="1AFC6ECF" w:rsidR="00FA3767" w:rsidRPr="004E56E3" w:rsidRDefault="00FA3767" w:rsidP="00750B95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4E56E3">
        <w:rPr>
          <w:rFonts w:ascii="Arial" w:hAnsi="Arial" w:cs="Arial"/>
          <w:b/>
          <w:i/>
          <w:sz w:val="20"/>
          <w:szCs w:val="20"/>
        </w:rPr>
        <w:t>Priloga 4</w:t>
      </w:r>
      <w:r w:rsidR="003E5550" w:rsidRPr="004E56E3">
        <w:rPr>
          <w:rFonts w:ascii="Arial" w:hAnsi="Arial" w:cs="Arial"/>
          <w:b/>
          <w:i/>
          <w:sz w:val="20"/>
          <w:szCs w:val="20"/>
        </w:rPr>
        <w:t>, 1/2</w:t>
      </w:r>
    </w:p>
    <w:p w14:paraId="071A4E80" w14:textId="77777777" w:rsidR="00667436" w:rsidRPr="00361454" w:rsidRDefault="00667436" w:rsidP="00667436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ŠT. JAVNEGA RAZPISA:</w:t>
      </w:r>
      <w:r w:rsidRPr="003614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2021/146</w:t>
      </w:r>
    </w:p>
    <w:p w14:paraId="17424577" w14:textId="77777777" w:rsidR="00667436" w:rsidRPr="00361454" w:rsidRDefault="00667436" w:rsidP="006674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22.4.2021</w:t>
      </w:r>
    </w:p>
    <w:p w14:paraId="646FAC36" w14:textId="77777777" w:rsidR="00667436" w:rsidRPr="00361454" w:rsidRDefault="00667436" w:rsidP="00667436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 xml:space="preserve">PREDMET: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Prodaja, nabava, skladiščenje in obnavljanje motornega olja</w:t>
      </w:r>
    </w:p>
    <w:p w14:paraId="59283C31" w14:textId="77777777" w:rsidR="00FA3767" w:rsidRPr="004E56E3" w:rsidRDefault="00FA3767" w:rsidP="00750B95">
      <w:pPr>
        <w:pStyle w:val="Naslov"/>
        <w:jc w:val="both"/>
        <w:rPr>
          <w:sz w:val="22"/>
          <w:szCs w:val="22"/>
        </w:rPr>
      </w:pPr>
    </w:p>
    <w:p w14:paraId="779A1131" w14:textId="4D7DA107" w:rsidR="00FA3767" w:rsidRPr="004E56E3" w:rsidRDefault="00FA3767" w:rsidP="00750B95">
      <w:pPr>
        <w:pStyle w:val="Naslov"/>
        <w:rPr>
          <w:sz w:val="22"/>
          <w:szCs w:val="22"/>
        </w:rPr>
      </w:pPr>
      <w:r w:rsidRPr="004E56E3">
        <w:rPr>
          <w:sz w:val="22"/>
          <w:szCs w:val="22"/>
        </w:rPr>
        <w:t>P</w:t>
      </w:r>
      <w:r w:rsidR="006244BE" w:rsidRPr="004E56E3">
        <w:rPr>
          <w:sz w:val="22"/>
          <w:szCs w:val="22"/>
        </w:rPr>
        <w:t>ONUDBENI PREDRAČUN</w:t>
      </w:r>
    </w:p>
    <w:p w14:paraId="0A266FBC" w14:textId="77777777" w:rsidR="000E01F7" w:rsidRPr="004E56E3" w:rsidRDefault="000E01F7" w:rsidP="00750B95">
      <w:pPr>
        <w:jc w:val="both"/>
        <w:rPr>
          <w:rFonts w:ascii="Arial" w:hAnsi="Arial" w:cs="Arial"/>
          <w:sz w:val="22"/>
          <w:szCs w:val="22"/>
        </w:rPr>
      </w:pPr>
    </w:p>
    <w:p w14:paraId="5DF1B95B" w14:textId="77777777" w:rsidR="000E01F7" w:rsidRPr="004E56E3" w:rsidRDefault="000E01F7" w:rsidP="00750B95">
      <w:pPr>
        <w:jc w:val="both"/>
        <w:rPr>
          <w:rFonts w:ascii="Arial" w:hAnsi="Arial" w:cs="Arial"/>
          <w:sz w:val="22"/>
          <w:szCs w:val="22"/>
        </w:rPr>
      </w:pPr>
    </w:p>
    <w:p w14:paraId="262F0602" w14:textId="41F48DD3" w:rsidR="00D1795E" w:rsidRPr="004E56E3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PONUDNIK:</w:t>
      </w:r>
    </w:p>
    <w:p w14:paraId="0BB346F6" w14:textId="11EAAD8C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="006244BE" w:rsidRPr="004E56E3">
        <w:rPr>
          <w:rFonts w:ascii="Arial" w:hAnsi="Arial" w:cs="Arial"/>
          <w:sz w:val="22"/>
          <w:szCs w:val="22"/>
          <w:u w:val="single"/>
        </w:rPr>
        <w:tab/>
      </w:r>
    </w:p>
    <w:p w14:paraId="1E63DF2B" w14:textId="30B70773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="006244BE" w:rsidRPr="004E56E3">
        <w:rPr>
          <w:rFonts w:ascii="Arial" w:hAnsi="Arial" w:cs="Arial"/>
          <w:sz w:val="22"/>
          <w:szCs w:val="22"/>
          <w:u w:val="single"/>
        </w:rPr>
        <w:tab/>
      </w:r>
    </w:p>
    <w:p w14:paraId="2FD94EE2" w14:textId="75843C3F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="006244BE" w:rsidRPr="004E56E3">
        <w:rPr>
          <w:rFonts w:ascii="Arial" w:hAnsi="Arial" w:cs="Arial"/>
          <w:sz w:val="22"/>
          <w:szCs w:val="22"/>
          <w:u w:val="single"/>
        </w:rPr>
        <w:tab/>
      </w:r>
    </w:p>
    <w:p w14:paraId="5D6B64F4" w14:textId="04568242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="006244BE" w:rsidRPr="004E56E3">
        <w:rPr>
          <w:rFonts w:ascii="Arial" w:hAnsi="Arial" w:cs="Arial"/>
          <w:sz w:val="22"/>
          <w:szCs w:val="22"/>
          <w:u w:val="single"/>
        </w:rPr>
        <w:tab/>
      </w:r>
    </w:p>
    <w:p w14:paraId="6B7794D3" w14:textId="329F00A2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  <w:u w:val="single"/>
        </w:rPr>
      </w:pP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Pr="004E56E3">
        <w:rPr>
          <w:rFonts w:ascii="Arial" w:hAnsi="Arial" w:cs="Arial"/>
          <w:sz w:val="22"/>
          <w:szCs w:val="22"/>
          <w:u w:val="single"/>
        </w:rPr>
        <w:tab/>
      </w:r>
      <w:r w:rsidR="006244BE" w:rsidRPr="004E56E3">
        <w:rPr>
          <w:rFonts w:ascii="Arial" w:hAnsi="Arial" w:cs="Arial"/>
          <w:sz w:val="22"/>
          <w:szCs w:val="22"/>
          <w:u w:val="single"/>
        </w:rPr>
        <w:tab/>
      </w:r>
    </w:p>
    <w:p w14:paraId="0CC7E407" w14:textId="77777777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4E56E3" w:rsidRDefault="00FA3767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4E56E3">
        <w:rPr>
          <w:rFonts w:ascii="Arial" w:hAnsi="Arial" w:cs="Arial"/>
          <w:i/>
          <w:sz w:val="22"/>
          <w:szCs w:val="22"/>
        </w:rPr>
        <w:t>PREDMET PONUDBE</w:t>
      </w:r>
    </w:p>
    <w:p w14:paraId="573D02F2" w14:textId="77777777" w:rsidR="00750B95" w:rsidRPr="004E56E3" w:rsidRDefault="00750B95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098C248C" w14:textId="28558BAD" w:rsidR="00D1795E" w:rsidRPr="004E56E3" w:rsidRDefault="00D1795E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Predmet javnega naroč</w:t>
      </w:r>
      <w:r w:rsidR="00750B95" w:rsidRPr="004E56E3">
        <w:rPr>
          <w:rFonts w:ascii="Arial" w:hAnsi="Arial" w:cs="Arial"/>
          <w:sz w:val="22"/>
          <w:szCs w:val="22"/>
        </w:rPr>
        <w:t>ila je menjava motornih olj, in sicer:</w:t>
      </w:r>
    </w:p>
    <w:p w14:paraId="74DC411D" w14:textId="77777777" w:rsidR="00750B95" w:rsidRPr="004E56E3" w:rsidRDefault="00750B95" w:rsidP="00750B95">
      <w:pPr>
        <w:pStyle w:val="Telobesedila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85CC10F" w14:textId="2755D927" w:rsidR="00750B95" w:rsidRPr="004E56E3" w:rsidRDefault="005E1149" w:rsidP="00750B95">
      <w:pPr>
        <w:pStyle w:val="Odstavekseznama"/>
        <w:numPr>
          <w:ilvl w:val="0"/>
          <w:numId w:val="33"/>
        </w:numPr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750B95" w:rsidRPr="004E56E3">
        <w:rPr>
          <w:rFonts w:ascii="Arial" w:hAnsi="Arial" w:cs="Arial"/>
          <w:bCs/>
        </w:rPr>
        <w:t>rodaja:</w:t>
      </w:r>
    </w:p>
    <w:p w14:paraId="6062B3B9" w14:textId="3B8470B9" w:rsidR="00D1795E" w:rsidRPr="004E56E3" w:rsidRDefault="00750B95" w:rsidP="00750B95">
      <w:pPr>
        <w:pStyle w:val="Telobesedila"/>
        <w:numPr>
          <w:ilvl w:val="0"/>
          <w:numId w:val="3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P</w:t>
      </w:r>
      <w:r w:rsidR="00D1795E" w:rsidRPr="004E56E3">
        <w:rPr>
          <w:rFonts w:ascii="Arial" w:hAnsi="Arial" w:cs="Arial"/>
          <w:sz w:val="22"/>
          <w:szCs w:val="22"/>
        </w:rPr>
        <w:t xml:space="preserve">rodaja 44.580 litrov motornega olja, last naročnika, skladiščenega pri podjetju Petrol, </w:t>
      </w:r>
      <w:proofErr w:type="spellStart"/>
      <w:r w:rsidR="00D1795E" w:rsidRPr="004E56E3">
        <w:rPr>
          <w:rFonts w:ascii="Arial" w:hAnsi="Arial" w:cs="Arial"/>
          <w:sz w:val="22"/>
          <w:szCs w:val="22"/>
        </w:rPr>
        <w:t>d.d</w:t>
      </w:r>
      <w:proofErr w:type="spellEnd"/>
      <w:r w:rsidR="00D1795E" w:rsidRPr="004E56E3">
        <w:rPr>
          <w:rFonts w:ascii="Arial" w:hAnsi="Arial" w:cs="Arial"/>
          <w:sz w:val="22"/>
          <w:szCs w:val="22"/>
        </w:rPr>
        <w:t xml:space="preserve">., Ljubljana, Dunajska cesta 50, 1000 Ljubljana, na lokaciji Petrol, </w:t>
      </w:r>
      <w:proofErr w:type="spellStart"/>
      <w:r w:rsidR="00D1795E" w:rsidRPr="004E56E3">
        <w:rPr>
          <w:rFonts w:ascii="Arial" w:hAnsi="Arial" w:cs="Arial"/>
          <w:sz w:val="22"/>
          <w:szCs w:val="22"/>
        </w:rPr>
        <w:t>d.d</w:t>
      </w:r>
      <w:proofErr w:type="spellEnd"/>
      <w:r w:rsidR="00D1795E" w:rsidRPr="004E56E3">
        <w:rPr>
          <w:rFonts w:ascii="Arial" w:hAnsi="Arial" w:cs="Arial"/>
          <w:sz w:val="22"/>
          <w:szCs w:val="22"/>
        </w:rPr>
        <w:t>., Ljubljana, SDC Zalog, Zaloška 259, 1260 Ljubljana;</w:t>
      </w:r>
    </w:p>
    <w:p w14:paraId="7E3FC11F" w14:textId="046C3A2A" w:rsidR="00750B95" w:rsidRPr="004E56E3" w:rsidRDefault="00750B95" w:rsidP="00750B95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</w:rPr>
      </w:pPr>
      <w:r w:rsidRPr="004E56E3">
        <w:rPr>
          <w:rFonts w:ascii="Arial" w:hAnsi="Arial" w:cs="Arial"/>
          <w:bCs/>
        </w:rPr>
        <w:t>Specifikacija po vrstah motornih olj je razvi</w:t>
      </w:r>
      <w:r w:rsidR="009433E3" w:rsidRPr="004E56E3">
        <w:rPr>
          <w:rFonts w:ascii="Arial" w:hAnsi="Arial" w:cs="Arial"/>
          <w:bCs/>
        </w:rPr>
        <w:t>dna iz predračuna v .</w:t>
      </w:r>
      <w:proofErr w:type="spellStart"/>
      <w:r w:rsidR="009433E3" w:rsidRPr="004E56E3">
        <w:rPr>
          <w:rFonts w:ascii="Arial" w:hAnsi="Arial" w:cs="Arial"/>
          <w:bCs/>
        </w:rPr>
        <w:t>xls</w:t>
      </w:r>
      <w:proofErr w:type="spellEnd"/>
      <w:r w:rsidR="009433E3" w:rsidRPr="004E56E3">
        <w:rPr>
          <w:rFonts w:ascii="Arial" w:hAnsi="Arial" w:cs="Arial"/>
          <w:bCs/>
        </w:rPr>
        <w:t xml:space="preserve"> obliki,</w:t>
      </w:r>
    </w:p>
    <w:p w14:paraId="42E46EEE" w14:textId="77777777" w:rsidR="009433E3" w:rsidRPr="004E56E3" w:rsidRDefault="009433E3" w:rsidP="00750B95">
      <w:pPr>
        <w:pStyle w:val="Odstavekseznama"/>
        <w:ind w:left="360"/>
        <w:rPr>
          <w:rFonts w:ascii="Arial" w:hAnsi="Arial" w:cs="Arial"/>
          <w:bCs/>
        </w:rPr>
      </w:pPr>
    </w:p>
    <w:p w14:paraId="3D1B9D3A" w14:textId="3ADCC97D" w:rsidR="00750B95" w:rsidRPr="004E56E3" w:rsidRDefault="009433E3" w:rsidP="00750B95">
      <w:pPr>
        <w:pStyle w:val="Odstavekseznama"/>
        <w:ind w:left="360"/>
        <w:rPr>
          <w:rFonts w:ascii="Arial" w:hAnsi="Arial" w:cs="Arial"/>
          <w:bCs/>
        </w:rPr>
      </w:pPr>
      <w:r w:rsidRPr="004E56E3">
        <w:rPr>
          <w:rFonts w:ascii="Arial" w:hAnsi="Arial" w:cs="Arial"/>
          <w:bCs/>
        </w:rPr>
        <w:t>in</w:t>
      </w:r>
    </w:p>
    <w:p w14:paraId="190C7B18" w14:textId="77777777" w:rsidR="009433E3" w:rsidRPr="004E56E3" w:rsidRDefault="009433E3" w:rsidP="00750B95">
      <w:pPr>
        <w:pStyle w:val="Odstavekseznama"/>
        <w:ind w:left="360"/>
        <w:rPr>
          <w:rFonts w:ascii="Arial" w:hAnsi="Arial" w:cs="Arial"/>
          <w:bCs/>
        </w:rPr>
      </w:pPr>
    </w:p>
    <w:p w14:paraId="0EAF2325" w14:textId="54ACF151" w:rsidR="00750B95" w:rsidRPr="004E56E3" w:rsidRDefault="005E1149" w:rsidP="00750B95">
      <w:pPr>
        <w:pStyle w:val="Odstavekseznama"/>
        <w:numPr>
          <w:ilvl w:val="0"/>
          <w:numId w:val="33"/>
        </w:numPr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750B95" w:rsidRPr="004E56E3">
        <w:rPr>
          <w:rFonts w:ascii="Arial" w:hAnsi="Arial" w:cs="Arial"/>
          <w:bCs/>
        </w:rPr>
        <w:t>abava:</w:t>
      </w:r>
    </w:p>
    <w:p w14:paraId="0EA4FC2A" w14:textId="3C9581E2" w:rsidR="00BC4F83" w:rsidRPr="004E56E3" w:rsidRDefault="00285FBE" w:rsidP="00BC4F83">
      <w:p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4E56E3">
        <w:rPr>
          <w:rFonts w:ascii="Arial" w:hAnsi="Arial" w:cs="Arial"/>
          <w:bCs/>
          <w:sz w:val="22"/>
          <w:szCs w:val="22"/>
          <w:u w:val="single"/>
        </w:rPr>
        <w:t xml:space="preserve">OLJA ZA </w:t>
      </w:r>
      <w:r w:rsidR="00BC4F83" w:rsidRPr="004E56E3">
        <w:rPr>
          <w:rFonts w:ascii="Arial" w:hAnsi="Arial" w:cs="Arial"/>
          <w:bCs/>
          <w:sz w:val="22"/>
          <w:szCs w:val="22"/>
          <w:u w:val="single"/>
        </w:rPr>
        <w:t>OSEBNI PROMET:</w:t>
      </w:r>
      <w:r w:rsidR="00BC4F83" w:rsidRPr="004E56E3">
        <w:rPr>
          <w:rFonts w:ascii="Arial" w:hAnsi="Arial" w:cs="Arial"/>
          <w:bCs/>
          <w:sz w:val="22"/>
          <w:szCs w:val="22"/>
          <w:u w:val="single"/>
        </w:rPr>
        <w:tab/>
        <w:t xml:space="preserve">količina 15.000 litrov </w:t>
      </w:r>
    </w:p>
    <w:p w14:paraId="6A6A9CCA" w14:textId="77777777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>Dobava na lokacijo skladišča ponudnika, ki bo blago skladiščil in ga obnavljal</w:t>
      </w:r>
    </w:p>
    <w:p w14:paraId="170DE0CE" w14:textId="77777777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</w:rPr>
      </w:pPr>
      <w:r w:rsidRPr="004E56E3">
        <w:rPr>
          <w:rFonts w:ascii="Arial" w:hAnsi="Arial" w:cs="Arial"/>
          <w:bCs/>
        </w:rPr>
        <w:t>Specifikacija po vrstah motornih olj je razvidna iz predračuna v .</w:t>
      </w:r>
      <w:proofErr w:type="spellStart"/>
      <w:r w:rsidRPr="004E56E3">
        <w:rPr>
          <w:rFonts w:ascii="Arial" w:hAnsi="Arial" w:cs="Arial"/>
          <w:bCs/>
        </w:rPr>
        <w:t>xls</w:t>
      </w:r>
      <w:proofErr w:type="spellEnd"/>
      <w:r w:rsidRPr="004E56E3">
        <w:rPr>
          <w:rFonts w:ascii="Arial" w:hAnsi="Arial" w:cs="Arial"/>
          <w:bCs/>
        </w:rPr>
        <w:t xml:space="preserve"> obliki,</w:t>
      </w:r>
    </w:p>
    <w:p w14:paraId="0A75F623" w14:textId="77777777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 xml:space="preserve">Viskoznost in norma: </w:t>
      </w:r>
    </w:p>
    <w:p w14:paraId="720BF61B" w14:textId="45B0D536" w:rsidR="00BC4F83" w:rsidRPr="004E56E3" w:rsidRDefault="00BC4F83" w:rsidP="00BC4F83">
      <w:pPr>
        <w:pStyle w:val="Odstavekseznama"/>
        <w:numPr>
          <w:ilvl w:val="1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 xml:space="preserve">SAE 10W-40, </w:t>
      </w:r>
    </w:p>
    <w:p w14:paraId="632839E7" w14:textId="313B83CD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>Olje mora ustrezati vsaj predvidenim kakovostnim nivojem:</w:t>
      </w:r>
    </w:p>
    <w:p w14:paraId="1D3163D4" w14:textId="139796B4" w:rsidR="00BC4F83" w:rsidRPr="004E56E3" w:rsidRDefault="00BC4F83" w:rsidP="00BC4F83">
      <w:pPr>
        <w:pStyle w:val="Odstavekseznama"/>
        <w:numPr>
          <w:ilvl w:val="1"/>
          <w:numId w:val="32"/>
        </w:numPr>
        <w:spacing w:line="240" w:lineRule="auto"/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>ACEA:</w:t>
      </w:r>
      <w:r w:rsidRPr="004E56E3">
        <w:rPr>
          <w:rFonts w:ascii="Arial" w:hAnsi="Arial" w:cs="Arial"/>
        </w:rPr>
        <w:tab/>
      </w:r>
      <w:r w:rsidRPr="004E56E3">
        <w:rPr>
          <w:rFonts w:ascii="Arial" w:hAnsi="Arial" w:cs="Arial"/>
        </w:rPr>
        <w:tab/>
        <w:t>B4/A3</w:t>
      </w:r>
      <w:r w:rsidR="004D5CDF" w:rsidRPr="004E56E3">
        <w:rPr>
          <w:rFonts w:ascii="Arial" w:hAnsi="Arial" w:cs="Arial"/>
        </w:rPr>
        <w:t>-</w:t>
      </w:r>
      <w:r w:rsidR="0015661E" w:rsidRPr="004E56E3">
        <w:rPr>
          <w:rFonts w:ascii="Arial" w:hAnsi="Arial" w:cs="Arial"/>
        </w:rPr>
        <w:t>16</w:t>
      </w:r>
    </w:p>
    <w:p w14:paraId="343524E4" w14:textId="77777777" w:rsidR="00BC4F83" w:rsidRPr="004E56E3" w:rsidRDefault="00BC4F83" w:rsidP="00BC4F83">
      <w:pPr>
        <w:jc w:val="both"/>
        <w:rPr>
          <w:rFonts w:cs="Arial"/>
        </w:rPr>
      </w:pPr>
    </w:p>
    <w:p w14:paraId="75D5191D" w14:textId="1BDC48CB" w:rsidR="00BC4F83" w:rsidRPr="004E56E3" w:rsidRDefault="00285FBE" w:rsidP="00BC4F83">
      <w:pPr>
        <w:pStyle w:val="Odstavekseznama"/>
        <w:ind w:left="0"/>
        <w:rPr>
          <w:rFonts w:ascii="Arial" w:hAnsi="Arial" w:cs="Arial"/>
          <w:bCs/>
          <w:u w:val="single"/>
        </w:rPr>
      </w:pPr>
      <w:r w:rsidRPr="004E56E3">
        <w:rPr>
          <w:rFonts w:ascii="Arial" w:hAnsi="Arial" w:cs="Arial"/>
          <w:bCs/>
          <w:u w:val="single"/>
        </w:rPr>
        <w:t>OLJA ZA KOMERCIALNI</w:t>
      </w:r>
      <w:r w:rsidR="00BC4F83" w:rsidRPr="004E56E3">
        <w:rPr>
          <w:rFonts w:ascii="Arial" w:hAnsi="Arial" w:cs="Arial"/>
          <w:bCs/>
          <w:u w:val="single"/>
        </w:rPr>
        <w:t xml:space="preserve"> PROMET:</w:t>
      </w:r>
      <w:r w:rsidR="00BC4F83" w:rsidRPr="004E56E3">
        <w:rPr>
          <w:rFonts w:ascii="Arial" w:hAnsi="Arial" w:cs="Arial"/>
          <w:bCs/>
          <w:u w:val="single"/>
        </w:rPr>
        <w:tab/>
        <w:t xml:space="preserve">količina 29.580 litrov  </w:t>
      </w:r>
    </w:p>
    <w:p w14:paraId="4A01AFEC" w14:textId="77777777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>Dobava na lokacijo skladišča ponudnika, ki bo blago skladiščil in ga obnavljal</w:t>
      </w:r>
    </w:p>
    <w:p w14:paraId="3DC6D211" w14:textId="77777777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  <w:bCs/>
        </w:rPr>
      </w:pPr>
      <w:r w:rsidRPr="004E56E3">
        <w:rPr>
          <w:rFonts w:ascii="Arial" w:hAnsi="Arial" w:cs="Arial"/>
          <w:bCs/>
        </w:rPr>
        <w:t>Specifikacija po vrstah motornih olj je razvidna iz predračuna v .</w:t>
      </w:r>
      <w:proofErr w:type="spellStart"/>
      <w:r w:rsidRPr="004E56E3">
        <w:rPr>
          <w:rFonts w:ascii="Arial" w:hAnsi="Arial" w:cs="Arial"/>
          <w:bCs/>
        </w:rPr>
        <w:t>xls</w:t>
      </w:r>
      <w:proofErr w:type="spellEnd"/>
      <w:r w:rsidRPr="004E56E3">
        <w:rPr>
          <w:rFonts w:ascii="Arial" w:hAnsi="Arial" w:cs="Arial"/>
          <w:bCs/>
        </w:rPr>
        <w:t xml:space="preserve"> obliki,</w:t>
      </w:r>
    </w:p>
    <w:p w14:paraId="0196A57C" w14:textId="77777777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 xml:space="preserve">Viskoznost in norma: </w:t>
      </w:r>
    </w:p>
    <w:p w14:paraId="2ADF4B85" w14:textId="27FC57A7" w:rsidR="00BC4F83" w:rsidRPr="004E56E3" w:rsidRDefault="00BC4F83" w:rsidP="00BC4F83">
      <w:pPr>
        <w:pStyle w:val="Odstavekseznama"/>
        <w:numPr>
          <w:ilvl w:val="1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 xml:space="preserve">SAE 10W-40, </w:t>
      </w:r>
    </w:p>
    <w:p w14:paraId="4ABA1E05" w14:textId="77777777" w:rsidR="00BC4F83" w:rsidRPr="004E56E3" w:rsidRDefault="00BC4F83" w:rsidP="00BC4F83">
      <w:pPr>
        <w:pStyle w:val="Odstavekseznama"/>
        <w:numPr>
          <w:ilvl w:val="0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>Norma mora ustrezati vsaj predvidenim kakovostnim nivojem:</w:t>
      </w:r>
    </w:p>
    <w:p w14:paraId="1933D09E" w14:textId="6D4CE3DE" w:rsidR="00875D90" w:rsidRPr="004E56E3" w:rsidRDefault="00BC4F83" w:rsidP="0015661E">
      <w:pPr>
        <w:pStyle w:val="Odstavekseznama"/>
        <w:numPr>
          <w:ilvl w:val="1"/>
          <w:numId w:val="34"/>
        </w:numPr>
        <w:contextualSpacing w:val="0"/>
        <w:rPr>
          <w:rFonts w:ascii="Arial" w:hAnsi="Arial" w:cs="Arial"/>
        </w:rPr>
      </w:pPr>
      <w:r w:rsidRPr="004E56E3">
        <w:rPr>
          <w:rFonts w:ascii="Arial" w:hAnsi="Arial" w:cs="Arial"/>
        </w:rPr>
        <w:t>ACEA:</w:t>
      </w:r>
      <w:r w:rsidRPr="004E56E3">
        <w:rPr>
          <w:rFonts w:ascii="Arial" w:hAnsi="Arial" w:cs="Arial"/>
        </w:rPr>
        <w:tab/>
      </w:r>
      <w:r w:rsidRPr="004E56E3">
        <w:rPr>
          <w:rFonts w:ascii="Arial" w:hAnsi="Arial" w:cs="Arial"/>
        </w:rPr>
        <w:tab/>
        <w:t>E9-1</w:t>
      </w:r>
      <w:r w:rsidR="0015661E" w:rsidRPr="004E56E3">
        <w:rPr>
          <w:rFonts w:ascii="Arial" w:hAnsi="Arial" w:cs="Arial"/>
        </w:rPr>
        <w:t>6</w:t>
      </w:r>
      <w:r w:rsidRPr="004E56E3">
        <w:rPr>
          <w:rFonts w:ascii="Arial" w:hAnsi="Arial" w:cs="Arial"/>
        </w:rPr>
        <w:t>, E7-1</w:t>
      </w:r>
      <w:r w:rsidR="0015661E" w:rsidRPr="004E56E3">
        <w:rPr>
          <w:rFonts w:ascii="Arial" w:hAnsi="Arial" w:cs="Arial"/>
        </w:rPr>
        <w:t>6</w:t>
      </w:r>
      <w:r w:rsidRPr="004E56E3">
        <w:rPr>
          <w:rFonts w:ascii="Arial" w:hAnsi="Arial" w:cs="Arial"/>
        </w:rPr>
        <w:t>, E6-1</w:t>
      </w:r>
      <w:r w:rsidR="0015661E" w:rsidRPr="004E56E3">
        <w:rPr>
          <w:rFonts w:ascii="Arial" w:hAnsi="Arial" w:cs="Arial"/>
        </w:rPr>
        <w:t>6</w:t>
      </w:r>
    </w:p>
    <w:p w14:paraId="39CE9A3F" w14:textId="77777777" w:rsidR="000E01F7" w:rsidRPr="004E56E3" w:rsidRDefault="000E01F7" w:rsidP="000E01F7">
      <w:pPr>
        <w:pStyle w:val="Odstavekseznama"/>
        <w:ind w:left="1440"/>
        <w:contextualSpacing w:val="0"/>
        <w:rPr>
          <w:rFonts w:ascii="Arial" w:hAnsi="Arial" w:cs="Arial"/>
        </w:rPr>
      </w:pPr>
    </w:p>
    <w:p w14:paraId="75BFC912" w14:textId="2AD39421" w:rsidR="00BC4F83" w:rsidRPr="004E56E3" w:rsidRDefault="00BC4F83" w:rsidP="00BC4F83">
      <w:pPr>
        <w:pStyle w:val="Odstavekseznama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t>Dodatne zahteve naročnika</w:t>
      </w:r>
      <w:r w:rsidR="00865499" w:rsidRPr="004E56E3">
        <w:rPr>
          <w:rFonts w:ascii="Arial" w:hAnsi="Arial" w:cs="Arial"/>
        </w:rPr>
        <w:t>:</w:t>
      </w:r>
    </w:p>
    <w:p w14:paraId="63690293" w14:textId="77777777" w:rsidR="00BC4F83" w:rsidRPr="004E56E3" w:rsidRDefault="00BC4F83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t xml:space="preserve">motorna olja morajo biti primerna za uporabo v bencinskih in dizelskih motorjih z ali brez </w:t>
      </w:r>
      <w:proofErr w:type="spellStart"/>
      <w:r w:rsidRPr="004E56E3">
        <w:rPr>
          <w:rFonts w:ascii="Arial" w:hAnsi="Arial" w:cs="Arial"/>
        </w:rPr>
        <w:t>turbo</w:t>
      </w:r>
      <w:proofErr w:type="spellEnd"/>
      <w:r w:rsidRPr="004E56E3">
        <w:rPr>
          <w:rFonts w:ascii="Arial" w:hAnsi="Arial" w:cs="Arial"/>
        </w:rPr>
        <w:t xml:space="preserve"> polnilnika,</w:t>
      </w:r>
    </w:p>
    <w:p w14:paraId="4E94BE02" w14:textId="489B1658" w:rsidR="00BC4F83" w:rsidRPr="004E56E3" w:rsidRDefault="00760E09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t>u</w:t>
      </w:r>
      <w:r w:rsidR="00BC4F83" w:rsidRPr="004E56E3">
        <w:rPr>
          <w:rFonts w:ascii="Arial" w:hAnsi="Arial" w:cs="Arial"/>
        </w:rPr>
        <w:t>strezati morajo zahtevam EURO 4 in 5 motorjev s SCR in EGR (brez DPF) tehnologije,</w:t>
      </w:r>
    </w:p>
    <w:p w14:paraId="0619963E" w14:textId="59838160" w:rsidR="008B6DF2" w:rsidRPr="004E56E3" w:rsidRDefault="008B6DF2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lastRenderedPageBreak/>
        <w:t>posamezne vrste olj morajo biti med seboj kompatibilne, kar pomeni</w:t>
      </w:r>
      <w:r w:rsidR="005E1149">
        <w:rPr>
          <w:rFonts w:ascii="Arial" w:hAnsi="Arial" w:cs="Arial"/>
        </w:rPr>
        <w:t>, da se lahko po potrebi mešajo</w:t>
      </w:r>
    </w:p>
    <w:p w14:paraId="3B4A2F30" w14:textId="337BA6AC" w:rsidR="00BC4F83" w:rsidRPr="004E56E3" w:rsidRDefault="00760E09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t>m</w:t>
      </w:r>
      <w:r w:rsidR="008B6DF2" w:rsidRPr="004E56E3">
        <w:rPr>
          <w:rFonts w:ascii="Arial" w:hAnsi="Arial" w:cs="Arial"/>
        </w:rPr>
        <w:t>otorna olja morajo biti</w:t>
      </w:r>
      <w:r w:rsidR="00BC4F83" w:rsidRPr="004E56E3">
        <w:rPr>
          <w:rFonts w:ascii="Arial" w:hAnsi="Arial" w:cs="Arial"/>
        </w:rPr>
        <w:t xml:space="preserve"> pakirana v embalažo</w:t>
      </w:r>
      <w:r w:rsidR="008B6DF2" w:rsidRPr="004E56E3">
        <w:rPr>
          <w:rFonts w:ascii="Arial" w:hAnsi="Arial" w:cs="Arial"/>
        </w:rPr>
        <w:t>, ki je običajna za posamezno vrsto olja</w:t>
      </w:r>
      <w:r w:rsidR="00437378" w:rsidRPr="004E56E3">
        <w:rPr>
          <w:rFonts w:ascii="Arial" w:hAnsi="Arial" w:cs="Arial"/>
        </w:rPr>
        <w:t>,</w:t>
      </w:r>
      <w:r w:rsidR="008B6DF2" w:rsidRPr="004E56E3">
        <w:rPr>
          <w:rFonts w:ascii="Arial" w:hAnsi="Arial" w:cs="Arial"/>
        </w:rPr>
        <w:t xml:space="preserve"> lahko </w:t>
      </w:r>
      <w:r w:rsidR="00437378" w:rsidRPr="004E56E3">
        <w:rPr>
          <w:rFonts w:ascii="Arial" w:hAnsi="Arial" w:cs="Arial"/>
        </w:rPr>
        <w:t>pa so</w:t>
      </w:r>
      <w:r w:rsidR="008B6DF2" w:rsidRPr="004E56E3">
        <w:rPr>
          <w:rFonts w:ascii="Arial" w:hAnsi="Arial" w:cs="Arial"/>
        </w:rPr>
        <w:t xml:space="preserve"> skladišč</w:t>
      </w:r>
      <w:r w:rsidR="00437378" w:rsidRPr="004E56E3">
        <w:rPr>
          <w:rFonts w:ascii="Arial" w:hAnsi="Arial" w:cs="Arial"/>
        </w:rPr>
        <w:t>ena</w:t>
      </w:r>
      <w:r w:rsidR="008B6DF2" w:rsidRPr="004E56E3">
        <w:rPr>
          <w:rFonts w:ascii="Arial" w:hAnsi="Arial" w:cs="Arial"/>
        </w:rPr>
        <w:t xml:space="preserve"> tudi </w:t>
      </w:r>
      <w:r w:rsidR="00BC4F83" w:rsidRPr="004E56E3">
        <w:rPr>
          <w:rFonts w:ascii="Arial" w:hAnsi="Arial" w:cs="Arial"/>
        </w:rPr>
        <w:t xml:space="preserve">v </w:t>
      </w:r>
      <w:proofErr w:type="spellStart"/>
      <w:r w:rsidR="00BC4F83" w:rsidRPr="004E56E3">
        <w:rPr>
          <w:rFonts w:ascii="Arial" w:hAnsi="Arial" w:cs="Arial"/>
        </w:rPr>
        <w:t>rinfuzi</w:t>
      </w:r>
      <w:proofErr w:type="spellEnd"/>
      <w:r w:rsidR="00BC4F83" w:rsidRPr="004E56E3">
        <w:rPr>
          <w:rFonts w:ascii="Arial" w:hAnsi="Arial" w:cs="Arial"/>
        </w:rPr>
        <w:t xml:space="preserve"> (večji rezervoar) </w:t>
      </w:r>
      <w:r w:rsidR="008B6DF2" w:rsidRPr="004E56E3">
        <w:rPr>
          <w:rFonts w:ascii="Arial" w:hAnsi="Arial" w:cs="Arial"/>
        </w:rPr>
        <w:t xml:space="preserve">s tem, </w:t>
      </w:r>
      <w:r w:rsidR="001F7719" w:rsidRPr="004E56E3">
        <w:rPr>
          <w:rFonts w:ascii="Arial" w:hAnsi="Arial" w:cs="Arial"/>
        </w:rPr>
        <w:t xml:space="preserve">da mora ponudnik </w:t>
      </w:r>
      <w:r w:rsidR="005E1149">
        <w:rPr>
          <w:rFonts w:ascii="Arial" w:hAnsi="Arial" w:cs="Arial"/>
        </w:rPr>
        <w:t xml:space="preserve">v predračunu </w:t>
      </w:r>
      <w:r w:rsidR="001F7719" w:rsidRPr="004E56E3">
        <w:rPr>
          <w:rFonts w:ascii="Arial" w:hAnsi="Arial" w:cs="Arial"/>
        </w:rPr>
        <w:t>navesti</w:t>
      </w:r>
      <w:r w:rsidR="008B6DF2" w:rsidRPr="004E56E3">
        <w:rPr>
          <w:rFonts w:ascii="Arial" w:hAnsi="Arial" w:cs="Arial"/>
        </w:rPr>
        <w:t xml:space="preserve">, v kakšni embalaži bo </w:t>
      </w:r>
      <w:r w:rsidR="00437378" w:rsidRPr="004E56E3">
        <w:rPr>
          <w:rFonts w:ascii="Arial" w:hAnsi="Arial" w:cs="Arial"/>
        </w:rPr>
        <w:t>olje predano</w:t>
      </w:r>
      <w:r w:rsidR="008B6DF2" w:rsidRPr="004E56E3">
        <w:rPr>
          <w:rFonts w:ascii="Arial" w:hAnsi="Arial" w:cs="Arial"/>
        </w:rPr>
        <w:t xml:space="preserve"> naročniku</w:t>
      </w:r>
      <w:r w:rsidR="00437378" w:rsidRPr="004E56E3">
        <w:rPr>
          <w:rFonts w:ascii="Arial" w:hAnsi="Arial" w:cs="Arial"/>
        </w:rPr>
        <w:t>. Ponudnik se zaveže, da bo 10 % motornega olja skladiščil embaliranih</w:t>
      </w:r>
      <w:r w:rsidR="005E1149">
        <w:rPr>
          <w:rFonts w:ascii="Arial" w:hAnsi="Arial" w:cs="Arial"/>
        </w:rPr>
        <w:t>,</w:t>
      </w:r>
      <w:r w:rsidR="00437378" w:rsidRPr="004E56E3">
        <w:rPr>
          <w:rFonts w:ascii="Arial" w:hAnsi="Arial" w:cs="Arial"/>
        </w:rPr>
        <w:t xml:space="preserve"> </w:t>
      </w:r>
      <w:r w:rsidR="005E1149">
        <w:rPr>
          <w:rFonts w:ascii="Arial" w:hAnsi="Arial" w:cs="Arial"/>
        </w:rPr>
        <w:t>ki bodo</w:t>
      </w:r>
      <w:r w:rsidR="00437378" w:rsidRPr="004E56E3">
        <w:rPr>
          <w:rFonts w:ascii="Arial" w:hAnsi="Arial" w:cs="Arial"/>
        </w:rPr>
        <w:t xml:space="preserve"> pripravljeni za takojšnjo izdajo, preostanek pa bo n</w:t>
      </w:r>
      <w:r w:rsidR="001F7719" w:rsidRPr="004E56E3">
        <w:rPr>
          <w:rFonts w:ascii="Arial" w:hAnsi="Arial" w:cs="Arial"/>
        </w:rPr>
        <w:t xml:space="preserve">aročniku </w:t>
      </w:r>
      <w:r w:rsidR="005E1149">
        <w:rPr>
          <w:rFonts w:ascii="Arial" w:hAnsi="Arial" w:cs="Arial"/>
        </w:rPr>
        <w:t>na voljo</w:t>
      </w:r>
      <w:r w:rsidR="00437378" w:rsidRPr="004E56E3">
        <w:rPr>
          <w:rFonts w:ascii="Arial" w:hAnsi="Arial" w:cs="Arial"/>
        </w:rPr>
        <w:t xml:space="preserve"> v naslednjih 48 urah</w:t>
      </w:r>
      <w:r w:rsidR="005E1149">
        <w:rPr>
          <w:rFonts w:ascii="Arial" w:hAnsi="Arial" w:cs="Arial"/>
        </w:rPr>
        <w:t xml:space="preserve"> oz. po dogovoru</w:t>
      </w:r>
      <w:bookmarkStart w:id="0" w:name="_GoBack"/>
      <w:bookmarkEnd w:id="0"/>
      <w:r w:rsidR="00BC4F83" w:rsidRPr="004E56E3">
        <w:rPr>
          <w:rFonts w:ascii="Arial" w:hAnsi="Arial" w:cs="Arial"/>
        </w:rPr>
        <w:t>,</w:t>
      </w:r>
    </w:p>
    <w:p w14:paraId="301F69DF" w14:textId="09BF2902" w:rsidR="0015661E" w:rsidRPr="004E56E3" w:rsidRDefault="0015661E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t xml:space="preserve">ponudnik </w:t>
      </w:r>
      <w:r w:rsidR="000E01F7" w:rsidRPr="004E56E3">
        <w:rPr>
          <w:rFonts w:ascii="Arial" w:hAnsi="Arial" w:cs="Arial"/>
        </w:rPr>
        <w:t>mora</w:t>
      </w:r>
      <w:r w:rsidRPr="004E56E3">
        <w:rPr>
          <w:rFonts w:ascii="Arial" w:hAnsi="Arial" w:cs="Arial"/>
        </w:rPr>
        <w:t xml:space="preserve"> ponuditi motorna olja, ki so vpisana na seznam ACEA</w:t>
      </w:r>
      <w:r w:rsidR="00BB261A" w:rsidRPr="004E56E3">
        <w:rPr>
          <w:rFonts w:ascii="Arial" w:hAnsi="Arial" w:cs="Arial"/>
        </w:rPr>
        <w:t xml:space="preserve"> (seznam je</w:t>
      </w:r>
      <w:r w:rsidR="000E01F7" w:rsidRPr="004E56E3">
        <w:rPr>
          <w:rFonts w:ascii="Arial" w:hAnsi="Arial" w:cs="Arial"/>
        </w:rPr>
        <w:t xml:space="preserve"> dostopen na </w:t>
      </w:r>
      <w:hyperlink w:history="1">
        <w:r w:rsidR="000E01F7" w:rsidRPr="004E56E3">
          <w:rPr>
            <w:rStyle w:val="Hiperpovezava"/>
            <w:rFonts w:ascii="Arial" w:hAnsi="Arial" w:cs="Arial"/>
          </w:rPr>
          <w:t>https://sail-europe.eu/registrations/lubricant-marketers#a</w:t>
        </w:r>
      </w:hyperlink>
      <w:r w:rsidR="00BB261A" w:rsidRPr="004E56E3">
        <w:rPr>
          <w:rFonts w:ascii="Arial" w:hAnsi="Arial" w:cs="Arial"/>
        </w:rPr>
        <w:t>),</w:t>
      </w:r>
    </w:p>
    <w:p w14:paraId="280123D3" w14:textId="029AC442" w:rsidR="00BC4F83" w:rsidRPr="004E56E3" w:rsidRDefault="00760E09" w:rsidP="00BC4F83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t>p</w:t>
      </w:r>
      <w:r w:rsidR="00BC4F83" w:rsidRPr="004E56E3">
        <w:rPr>
          <w:rFonts w:ascii="Arial" w:hAnsi="Arial" w:cs="Arial"/>
        </w:rPr>
        <w:t xml:space="preserve">onudnik ponudi motorna olja, ki ustrezajo zahtevam naročnika in so primerna za prodajo </w:t>
      </w:r>
      <w:r w:rsidR="000E01F7" w:rsidRPr="004E56E3">
        <w:rPr>
          <w:rFonts w:ascii="Arial" w:hAnsi="Arial" w:cs="Arial"/>
        </w:rPr>
        <w:t>in porabo v Republiki Sloveniji</w:t>
      </w:r>
      <w:r w:rsidR="00BC4F83" w:rsidRPr="004E56E3">
        <w:rPr>
          <w:rFonts w:ascii="Arial" w:hAnsi="Arial" w:cs="Arial"/>
        </w:rPr>
        <w:t xml:space="preserve"> in ki jih </w:t>
      </w:r>
      <w:r w:rsidR="00BC4F83" w:rsidRPr="004E56E3">
        <w:rPr>
          <w:rFonts w:ascii="Arial" w:hAnsi="Arial" w:cs="Arial"/>
          <w:b/>
        </w:rPr>
        <w:t>lahko dolgoročno obnavlja</w:t>
      </w:r>
      <w:r w:rsidR="00BC4F83" w:rsidRPr="004E56E3">
        <w:rPr>
          <w:rFonts w:ascii="Arial" w:hAnsi="Arial" w:cs="Arial"/>
        </w:rPr>
        <w:t xml:space="preserve">. </w:t>
      </w:r>
    </w:p>
    <w:p w14:paraId="1EA567EF" w14:textId="4DAB0751" w:rsidR="00750B95" w:rsidRPr="004E56E3" w:rsidRDefault="00760E09" w:rsidP="00750B95">
      <w:pPr>
        <w:pStyle w:val="Odstavekseznama1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 w:rsidRPr="004E56E3">
        <w:rPr>
          <w:rFonts w:ascii="Arial" w:hAnsi="Arial" w:cs="Arial"/>
        </w:rPr>
        <w:t>p</w:t>
      </w:r>
      <w:r w:rsidR="00750B95" w:rsidRPr="004E56E3">
        <w:rPr>
          <w:rFonts w:ascii="Arial" w:hAnsi="Arial" w:cs="Arial"/>
        </w:rPr>
        <w:t>onudnik ob predložitvi ponudbe oz. najkasneje pred podpisom pogodbe dostavi naročniku tehnične in varnostne liste</w:t>
      </w:r>
      <w:r w:rsidR="00EC7312" w:rsidRPr="004E56E3">
        <w:rPr>
          <w:rFonts w:ascii="Arial" w:hAnsi="Arial" w:cs="Arial"/>
        </w:rPr>
        <w:t xml:space="preserve"> za vso ponujeno blago</w:t>
      </w:r>
      <w:r w:rsidR="00750B95" w:rsidRPr="004E56E3">
        <w:rPr>
          <w:rFonts w:ascii="Arial" w:hAnsi="Arial" w:cs="Arial"/>
        </w:rPr>
        <w:t>.</w:t>
      </w:r>
    </w:p>
    <w:p w14:paraId="7D3352C8" w14:textId="77777777" w:rsidR="00FA3767" w:rsidRPr="004E56E3" w:rsidRDefault="00FA3767" w:rsidP="00750B95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34FBBA51" w14:textId="55F48F14" w:rsidR="00FA3767" w:rsidRPr="004E56E3" w:rsidRDefault="00FA3767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4E56E3">
        <w:rPr>
          <w:rFonts w:ascii="Arial" w:hAnsi="Arial" w:cs="Arial"/>
          <w:i/>
          <w:sz w:val="22"/>
          <w:szCs w:val="22"/>
        </w:rPr>
        <w:t>PONUDBENA CENA</w:t>
      </w:r>
    </w:p>
    <w:p w14:paraId="2221D3D3" w14:textId="77777777" w:rsidR="000E01F7" w:rsidRPr="004E56E3" w:rsidRDefault="000E01F7" w:rsidP="000E01F7">
      <w:pPr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6128AFF1" w14:textId="0D3FA153" w:rsidR="00FA3767" w:rsidRPr="004E56E3" w:rsidRDefault="00FA3767" w:rsidP="00750B95">
      <w:pPr>
        <w:pStyle w:val="Telobesedila-zamik3"/>
        <w:ind w:left="0"/>
        <w:jc w:val="both"/>
        <w:rPr>
          <w:rFonts w:cs="Arial"/>
          <w:sz w:val="22"/>
          <w:szCs w:val="22"/>
        </w:rPr>
      </w:pPr>
      <w:proofErr w:type="spellStart"/>
      <w:r w:rsidRPr="004E56E3">
        <w:rPr>
          <w:rFonts w:cs="Arial"/>
          <w:sz w:val="22"/>
          <w:szCs w:val="22"/>
        </w:rPr>
        <w:t>Cena</w:t>
      </w:r>
      <w:proofErr w:type="spellEnd"/>
      <w:r w:rsidRPr="004E56E3">
        <w:rPr>
          <w:rFonts w:cs="Arial"/>
          <w:sz w:val="22"/>
          <w:szCs w:val="22"/>
        </w:rPr>
        <w:t xml:space="preserve"> je </w:t>
      </w:r>
      <w:proofErr w:type="spellStart"/>
      <w:r w:rsidRPr="004E56E3">
        <w:rPr>
          <w:rFonts w:cs="Arial"/>
          <w:sz w:val="22"/>
          <w:szCs w:val="22"/>
        </w:rPr>
        <w:t>fiksna</w:t>
      </w:r>
      <w:proofErr w:type="spellEnd"/>
      <w:r w:rsidRPr="004E56E3">
        <w:rPr>
          <w:rFonts w:cs="Arial"/>
          <w:sz w:val="22"/>
          <w:szCs w:val="22"/>
        </w:rPr>
        <w:t xml:space="preserve"> in </w:t>
      </w:r>
      <w:proofErr w:type="spellStart"/>
      <w:proofErr w:type="gramStart"/>
      <w:r w:rsidRPr="004E56E3">
        <w:rPr>
          <w:rFonts w:cs="Arial"/>
          <w:sz w:val="22"/>
          <w:szCs w:val="22"/>
        </w:rPr>
        <w:t>ni</w:t>
      </w:r>
      <w:proofErr w:type="spellEnd"/>
      <w:proofErr w:type="gramEnd"/>
      <w:r w:rsidRPr="004E56E3">
        <w:rPr>
          <w:rFonts w:cs="Arial"/>
          <w:sz w:val="22"/>
          <w:szCs w:val="22"/>
        </w:rPr>
        <w:t xml:space="preserve"> </w:t>
      </w:r>
      <w:proofErr w:type="spellStart"/>
      <w:r w:rsidRPr="004E56E3">
        <w:rPr>
          <w:rFonts w:cs="Arial"/>
          <w:sz w:val="22"/>
          <w:szCs w:val="22"/>
        </w:rPr>
        <w:t>podvržena</w:t>
      </w:r>
      <w:proofErr w:type="spellEnd"/>
      <w:r w:rsidRPr="004E56E3">
        <w:rPr>
          <w:rFonts w:cs="Arial"/>
          <w:sz w:val="22"/>
          <w:szCs w:val="22"/>
        </w:rPr>
        <w:t xml:space="preserve"> </w:t>
      </w:r>
      <w:proofErr w:type="spellStart"/>
      <w:r w:rsidRPr="004E56E3">
        <w:rPr>
          <w:rFonts w:cs="Arial"/>
          <w:sz w:val="22"/>
          <w:szCs w:val="22"/>
        </w:rPr>
        <w:t>spremembam</w:t>
      </w:r>
      <w:proofErr w:type="spellEnd"/>
      <w:r w:rsidRPr="004E56E3">
        <w:rPr>
          <w:rFonts w:cs="Arial"/>
          <w:sz w:val="22"/>
          <w:szCs w:val="22"/>
        </w:rPr>
        <w:t>.</w:t>
      </w:r>
    </w:p>
    <w:p w14:paraId="70F29CAB" w14:textId="0C2FB67D" w:rsidR="00FA3767" w:rsidRPr="004E56E3" w:rsidRDefault="00D1795E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 xml:space="preserve">Skupna </w:t>
      </w:r>
      <w:r w:rsidR="00C266F6" w:rsidRPr="004E56E3">
        <w:rPr>
          <w:rFonts w:ascii="Arial" w:hAnsi="Arial" w:cs="Arial"/>
          <w:sz w:val="22"/>
          <w:szCs w:val="22"/>
        </w:rPr>
        <w:t xml:space="preserve">odkupna </w:t>
      </w:r>
      <w:r w:rsidR="002642D2" w:rsidRPr="004E56E3">
        <w:rPr>
          <w:rFonts w:ascii="Arial" w:hAnsi="Arial" w:cs="Arial"/>
          <w:sz w:val="22"/>
          <w:szCs w:val="22"/>
        </w:rPr>
        <w:t>c</w:t>
      </w:r>
      <w:r w:rsidR="00FA3767" w:rsidRPr="004E56E3">
        <w:rPr>
          <w:rFonts w:ascii="Arial" w:hAnsi="Arial" w:cs="Arial"/>
          <w:sz w:val="22"/>
          <w:szCs w:val="22"/>
        </w:rPr>
        <w:t xml:space="preserve">ena, po kateri </w:t>
      </w:r>
      <w:r w:rsidR="00D54AFD" w:rsidRPr="004E56E3">
        <w:rPr>
          <w:rFonts w:ascii="Arial" w:hAnsi="Arial" w:cs="Arial"/>
          <w:sz w:val="22"/>
          <w:szCs w:val="22"/>
        </w:rPr>
        <w:t>ponudnik</w:t>
      </w:r>
      <w:r w:rsidR="00FA3767" w:rsidRPr="004E56E3">
        <w:rPr>
          <w:rFonts w:ascii="Arial" w:hAnsi="Arial" w:cs="Arial"/>
          <w:sz w:val="22"/>
          <w:szCs w:val="22"/>
        </w:rPr>
        <w:t xml:space="preserve"> odkupi </w:t>
      </w:r>
      <w:r w:rsidRPr="004E56E3">
        <w:rPr>
          <w:rFonts w:ascii="Arial" w:hAnsi="Arial" w:cs="Arial"/>
          <w:sz w:val="22"/>
          <w:szCs w:val="22"/>
        </w:rPr>
        <w:t>motorna olja</w:t>
      </w:r>
      <w:r w:rsidR="00FA3767" w:rsidRPr="004E56E3">
        <w:rPr>
          <w:rFonts w:ascii="Arial" w:hAnsi="Arial" w:cs="Arial"/>
          <w:sz w:val="22"/>
          <w:szCs w:val="22"/>
        </w:rPr>
        <w:t xml:space="preserve">, last </w:t>
      </w:r>
      <w:r w:rsidR="00D54AFD" w:rsidRPr="004E56E3">
        <w:rPr>
          <w:rFonts w:ascii="Arial" w:hAnsi="Arial" w:cs="Arial"/>
          <w:sz w:val="22"/>
          <w:szCs w:val="22"/>
        </w:rPr>
        <w:t>naročnika</w:t>
      </w:r>
      <w:r w:rsidR="00FA3767" w:rsidRPr="004E56E3">
        <w:rPr>
          <w:rFonts w:ascii="Arial" w:hAnsi="Arial" w:cs="Arial"/>
          <w:sz w:val="22"/>
          <w:szCs w:val="22"/>
        </w:rPr>
        <w:t xml:space="preserve">, </w:t>
      </w:r>
      <w:r w:rsidR="00D54AFD" w:rsidRPr="004E56E3">
        <w:rPr>
          <w:rFonts w:ascii="Arial" w:hAnsi="Arial" w:cs="Arial"/>
          <w:sz w:val="22"/>
          <w:szCs w:val="22"/>
        </w:rPr>
        <w:t>znaša</w:t>
      </w:r>
      <w:r w:rsidR="00FA3767" w:rsidRPr="004E56E3">
        <w:rPr>
          <w:rFonts w:ascii="Arial" w:hAnsi="Arial" w:cs="Arial"/>
          <w:sz w:val="22"/>
          <w:szCs w:val="22"/>
        </w:rPr>
        <w:t xml:space="preserve"> </w:t>
      </w:r>
      <w:r w:rsidR="00FA3767" w:rsidRPr="004E56E3">
        <w:rPr>
          <w:rFonts w:ascii="Arial" w:hAnsi="Arial" w:cs="Arial"/>
          <w:sz w:val="22"/>
          <w:szCs w:val="22"/>
          <w:u w:val="single"/>
        </w:rPr>
        <w:tab/>
      </w:r>
      <w:r w:rsidR="00FA3767" w:rsidRPr="004E56E3">
        <w:rPr>
          <w:rFonts w:ascii="Arial" w:hAnsi="Arial" w:cs="Arial"/>
          <w:sz w:val="22"/>
          <w:szCs w:val="22"/>
          <w:u w:val="single"/>
        </w:rPr>
        <w:tab/>
      </w:r>
      <w:r w:rsidR="00D54AFD" w:rsidRPr="004E56E3">
        <w:rPr>
          <w:rFonts w:ascii="Arial" w:hAnsi="Arial" w:cs="Arial"/>
          <w:sz w:val="22"/>
          <w:szCs w:val="22"/>
          <w:u w:val="single"/>
        </w:rPr>
        <w:tab/>
      </w:r>
      <w:r w:rsidR="00D54AFD" w:rsidRPr="004E56E3">
        <w:rPr>
          <w:rFonts w:ascii="Arial" w:hAnsi="Arial" w:cs="Arial"/>
          <w:sz w:val="22"/>
          <w:szCs w:val="22"/>
          <w:u w:val="single"/>
        </w:rPr>
        <w:tab/>
      </w:r>
      <w:r w:rsidR="00C266F6" w:rsidRPr="004E56E3">
        <w:rPr>
          <w:rFonts w:ascii="Arial" w:hAnsi="Arial" w:cs="Arial"/>
          <w:sz w:val="22"/>
          <w:szCs w:val="22"/>
        </w:rPr>
        <w:t xml:space="preserve"> EUR na liter pri 15 ⁰C</w:t>
      </w:r>
      <w:r w:rsidR="001F7719" w:rsidRPr="004E56E3">
        <w:rPr>
          <w:rFonts w:ascii="Arial" w:hAnsi="Arial" w:cs="Arial"/>
          <w:sz w:val="22"/>
          <w:szCs w:val="22"/>
        </w:rPr>
        <w:t xml:space="preserve"> brez davka na dodano vrednost.</w:t>
      </w:r>
    </w:p>
    <w:p w14:paraId="348C5605" w14:textId="67A22B46" w:rsidR="003E5550" w:rsidRPr="004E56E3" w:rsidRDefault="00D1795E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Skupna prodajna cena motornega olja, ki ga</w:t>
      </w:r>
      <w:r w:rsidR="00FA3767" w:rsidRPr="004E56E3">
        <w:rPr>
          <w:rFonts w:ascii="Arial" w:hAnsi="Arial" w:cs="Arial"/>
          <w:sz w:val="22"/>
          <w:szCs w:val="22"/>
        </w:rPr>
        <w:t xml:space="preserve"> dobavi </w:t>
      </w:r>
      <w:r w:rsidR="00D54AFD" w:rsidRPr="004E56E3">
        <w:rPr>
          <w:rFonts w:ascii="Arial" w:hAnsi="Arial" w:cs="Arial"/>
          <w:sz w:val="22"/>
          <w:szCs w:val="22"/>
        </w:rPr>
        <w:t>ponudnik</w:t>
      </w:r>
      <w:r w:rsidR="00446206" w:rsidRPr="004E56E3">
        <w:rPr>
          <w:rFonts w:ascii="Arial" w:hAnsi="Arial" w:cs="Arial"/>
          <w:sz w:val="22"/>
          <w:szCs w:val="22"/>
        </w:rPr>
        <w:t xml:space="preserve"> znaša </w:t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446206" w:rsidRPr="004E56E3">
        <w:rPr>
          <w:rFonts w:ascii="Arial" w:hAnsi="Arial" w:cs="Arial"/>
          <w:sz w:val="22"/>
          <w:szCs w:val="22"/>
          <w:u w:val="single"/>
        </w:rPr>
        <w:tab/>
      </w:r>
      <w:r w:rsidR="001F7719" w:rsidRPr="004E56E3">
        <w:rPr>
          <w:rFonts w:ascii="Arial" w:hAnsi="Arial" w:cs="Arial"/>
          <w:sz w:val="22"/>
          <w:szCs w:val="22"/>
        </w:rPr>
        <w:t xml:space="preserve"> EUR brez davka na dodano vrednost.</w:t>
      </w:r>
    </w:p>
    <w:p w14:paraId="785FA027" w14:textId="14CB0DCB" w:rsidR="00FA3767" w:rsidRPr="004E56E3" w:rsidRDefault="004D6A5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Vse cene morajo biti izražene</w:t>
      </w:r>
      <w:r w:rsidR="00FA3767" w:rsidRPr="004E56E3">
        <w:rPr>
          <w:rFonts w:ascii="Arial" w:hAnsi="Arial" w:cs="Arial"/>
          <w:sz w:val="22"/>
          <w:szCs w:val="22"/>
        </w:rPr>
        <w:t xml:space="preserve"> v EUR.</w:t>
      </w:r>
      <w:r w:rsidR="001F7719" w:rsidRPr="004E56E3">
        <w:rPr>
          <w:rFonts w:ascii="Arial" w:hAnsi="Arial" w:cs="Arial"/>
          <w:sz w:val="22"/>
          <w:szCs w:val="22"/>
        </w:rPr>
        <w:t xml:space="preserve"> Cene morajo odražati tržne razmere.</w:t>
      </w:r>
    </w:p>
    <w:p w14:paraId="4B90D2C7" w14:textId="16311A89" w:rsidR="00D54AFD" w:rsidRPr="004E56E3" w:rsidRDefault="00D54AFD" w:rsidP="00D54AFD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Cen</w:t>
      </w:r>
      <w:r w:rsidR="001F7719" w:rsidRPr="004E56E3">
        <w:rPr>
          <w:rFonts w:ascii="Arial" w:hAnsi="Arial" w:cs="Arial"/>
          <w:sz w:val="22"/>
          <w:szCs w:val="22"/>
        </w:rPr>
        <w:t>e</w:t>
      </w:r>
      <w:r w:rsidRPr="004E56E3">
        <w:rPr>
          <w:rFonts w:ascii="Arial" w:hAnsi="Arial" w:cs="Arial"/>
          <w:sz w:val="22"/>
          <w:szCs w:val="22"/>
        </w:rPr>
        <w:t xml:space="preserve"> mora</w:t>
      </w:r>
      <w:r w:rsidR="001F7719" w:rsidRPr="004E56E3">
        <w:rPr>
          <w:rFonts w:ascii="Arial" w:hAnsi="Arial" w:cs="Arial"/>
          <w:sz w:val="22"/>
          <w:szCs w:val="22"/>
        </w:rPr>
        <w:t>jo</w:t>
      </w:r>
      <w:r w:rsidRPr="004E56E3">
        <w:rPr>
          <w:rFonts w:ascii="Arial" w:hAnsi="Arial" w:cs="Arial"/>
          <w:sz w:val="22"/>
          <w:szCs w:val="22"/>
        </w:rPr>
        <w:t xml:space="preserve"> vsebovati vse stroške (prevzem, dobavo, zavarovanje, popuste, prevozne, carinske ter vse morebitne druge stroške, …), povezane z izvršitvijo tega javnega naročila.</w:t>
      </w:r>
    </w:p>
    <w:p w14:paraId="74636E62" w14:textId="2643AD7B" w:rsidR="00FA3767" w:rsidRPr="004E56E3" w:rsidRDefault="003E5550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 xml:space="preserve">V </w:t>
      </w:r>
      <w:r w:rsidR="00FA3767" w:rsidRPr="004E56E3">
        <w:rPr>
          <w:rFonts w:ascii="Arial" w:hAnsi="Arial" w:cs="Arial"/>
          <w:sz w:val="22"/>
          <w:szCs w:val="22"/>
        </w:rPr>
        <w:t xml:space="preserve">primeru, da bi v zvezi z dobavo ali odkupom goriva prišlo do kakršnih koli dodatnih stroškov in / ali dajatev, te krije ponudnik. </w:t>
      </w:r>
      <w:r w:rsidRPr="004E56E3">
        <w:rPr>
          <w:rFonts w:ascii="Arial" w:hAnsi="Arial" w:cs="Arial"/>
          <w:sz w:val="22"/>
          <w:szCs w:val="22"/>
        </w:rPr>
        <w:t>Izvajalec ni upravičen do dodatnih plačil.</w:t>
      </w:r>
    </w:p>
    <w:p w14:paraId="3147EE3E" w14:textId="3D2708E8" w:rsidR="00750B95" w:rsidRPr="004E56E3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15C1F346" w14:textId="228F4542" w:rsidR="00750B95" w:rsidRPr="004E56E3" w:rsidRDefault="00750B95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4E56E3">
        <w:rPr>
          <w:rFonts w:ascii="Arial" w:hAnsi="Arial" w:cs="Arial"/>
          <w:i/>
          <w:sz w:val="22"/>
          <w:szCs w:val="22"/>
        </w:rPr>
        <w:t>IZVEDBA SKLADIŠČENJA IN OBNAVLJANJA, TEHNIČNA DOKUMENTACIJA</w:t>
      </w:r>
    </w:p>
    <w:p w14:paraId="6D60BEEE" w14:textId="77777777" w:rsidR="000E01F7" w:rsidRPr="004E56E3" w:rsidRDefault="000E01F7" w:rsidP="000E01F7">
      <w:pPr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4C9E77E8" w14:textId="77777777" w:rsidR="00750B95" w:rsidRPr="004E56E3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Ponudnik se tudi obvezuje, da bo na poziv naročnika dodatno pojasnil lastnosti in navedbe za ponujena motorna olja.</w:t>
      </w:r>
    </w:p>
    <w:p w14:paraId="572AD335" w14:textId="3A32530A" w:rsidR="00750B95" w:rsidRPr="004E56E3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 xml:space="preserve">Ponudnik dobavi motorna olja v skladišče v Republiki Sloveniji, ki ga zagotovi ponudnik, in ki je zajeto v njegovo dovoljenje za opravljanje dejavnosti prometa z ponujenim blagom. </w:t>
      </w:r>
    </w:p>
    <w:p w14:paraId="0218A08D" w14:textId="5253FB6A" w:rsidR="00750B95" w:rsidRPr="004E56E3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Ponudnik mora zagotoviti naročniku vso potrebno dokumentacijo in storitve, da bo lahko nemoteno skladiščil motorna olja v skladišču ponudnika.</w:t>
      </w:r>
    </w:p>
    <w:p w14:paraId="2FDDC303" w14:textId="3A00B274" w:rsidR="00750B95" w:rsidRPr="004E56E3" w:rsidRDefault="00750B95" w:rsidP="00750B95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Ponudnik mora motorna olja skladiščiti kot dober gospodar in v skladu s pravili stroke in jih obnavljati praviloma najmanj enkrat letno.</w:t>
      </w:r>
    </w:p>
    <w:p w14:paraId="698F1E99" w14:textId="77777777" w:rsidR="00750B95" w:rsidRPr="004E56E3" w:rsidRDefault="00750B95" w:rsidP="00865EF0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Za skladiščenje in obnavljanje bo naročnik priznal skladiščniku naslednje stroške:</w:t>
      </w:r>
    </w:p>
    <w:p w14:paraId="3295C057" w14:textId="47F24069" w:rsidR="00750B95" w:rsidRPr="004E56E3" w:rsidRDefault="00750B95" w:rsidP="00865EF0">
      <w:pPr>
        <w:pStyle w:val="Telobesedila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 xml:space="preserve">skladiščenje </w:t>
      </w:r>
      <w:r w:rsidR="00314FD3" w:rsidRPr="004E56E3">
        <w:rPr>
          <w:rFonts w:ascii="Arial" w:hAnsi="Arial" w:cs="Arial"/>
          <w:sz w:val="22"/>
          <w:szCs w:val="22"/>
        </w:rPr>
        <w:t>v zaprtem skladiščnem prostoru za skladiščenje industrijskih izdelkov</w:t>
      </w:r>
      <w:r w:rsidR="00865EF0" w:rsidRPr="004E56E3">
        <w:rPr>
          <w:rFonts w:ascii="Arial" w:hAnsi="Arial" w:cs="Arial"/>
          <w:sz w:val="22"/>
          <w:szCs w:val="22"/>
        </w:rPr>
        <w:t>:</w:t>
      </w:r>
      <w:r w:rsidR="00865EF0" w:rsidRPr="004E56E3">
        <w:rPr>
          <w:rFonts w:ascii="Arial" w:hAnsi="Arial" w:cs="Arial"/>
          <w:sz w:val="22"/>
          <w:szCs w:val="22"/>
        </w:rPr>
        <w:tab/>
      </w:r>
      <w:r w:rsidR="00865EF0" w:rsidRPr="004E56E3">
        <w:rPr>
          <w:rFonts w:ascii="Arial" w:hAnsi="Arial" w:cs="Arial"/>
          <w:sz w:val="22"/>
          <w:szCs w:val="22"/>
        </w:rPr>
        <w:tab/>
      </w:r>
      <w:r w:rsidR="00865EF0" w:rsidRPr="004E56E3">
        <w:rPr>
          <w:rFonts w:ascii="Arial" w:hAnsi="Arial" w:cs="Arial"/>
          <w:sz w:val="22"/>
          <w:szCs w:val="22"/>
        </w:rPr>
        <w:tab/>
      </w:r>
      <w:r w:rsidR="00865EF0" w:rsidRPr="004E56E3">
        <w:rPr>
          <w:rFonts w:ascii="Arial" w:hAnsi="Arial" w:cs="Arial"/>
          <w:sz w:val="22"/>
          <w:szCs w:val="22"/>
        </w:rPr>
        <w:tab/>
      </w:r>
      <w:r w:rsidR="00865EF0" w:rsidRPr="004E56E3">
        <w:rPr>
          <w:rFonts w:ascii="Arial" w:hAnsi="Arial" w:cs="Arial"/>
          <w:sz w:val="22"/>
          <w:szCs w:val="22"/>
        </w:rPr>
        <w:tab/>
      </w:r>
      <w:r w:rsidR="00314FD3" w:rsidRPr="004E56E3">
        <w:rPr>
          <w:rFonts w:ascii="Arial" w:hAnsi="Arial" w:cs="Arial"/>
          <w:sz w:val="22"/>
          <w:szCs w:val="22"/>
        </w:rPr>
        <w:tab/>
      </w:r>
      <w:r w:rsidR="00314FD3" w:rsidRPr="004E56E3">
        <w:rPr>
          <w:rFonts w:ascii="Arial" w:hAnsi="Arial" w:cs="Arial"/>
          <w:sz w:val="22"/>
          <w:szCs w:val="22"/>
        </w:rPr>
        <w:tab/>
      </w:r>
      <w:r w:rsidR="00AE051A" w:rsidRPr="004E56E3">
        <w:rPr>
          <w:rFonts w:ascii="Arial" w:hAnsi="Arial" w:cs="Arial"/>
          <w:sz w:val="22"/>
          <w:szCs w:val="22"/>
        </w:rPr>
        <w:t>0,00895</w:t>
      </w:r>
      <w:r w:rsidRPr="004E56E3">
        <w:rPr>
          <w:rFonts w:ascii="Arial" w:hAnsi="Arial" w:cs="Arial"/>
          <w:sz w:val="22"/>
          <w:szCs w:val="22"/>
        </w:rPr>
        <w:t xml:space="preserve"> €/</w:t>
      </w:r>
      <w:r w:rsidR="00AE051A" w:rsidRPr="004E56E3">
        <w:rPr>
          <w:rFonts w:ascii="Arial" w:hAnsi="Arial" w:cs="Arial"/>
          <w:sz w:val="22"/>
          <w:szCs w:val="22"/>
        </w:rPr>
        <w:t>l</w:t>
      </w:r>
      <w:r w:rsidRPr="004E56E3">
        <w:rPr>
          <w:rFonts w:ascii="Arial" w:hAnsi="Arial" w:cs="Arial"/>
          <w:sz w:val="22"/>
          <w:szCs w:val="22"/>
        </w:rPr>
        <w:t>/mes</w:t>
      </w:r>
    </w:p>
    <w:p w14:paraId="52687421" w14:textId="0FCA5AA6" w:rsidR="00750B95" w:rsidRPr="004E56E3" w:rsidRDefault="00750B95" w:rsidP="00865EF0">
      <w:pPr>
        <w:pStyle w:val="Telobesedila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o</w:t>
      </w:r>
      <w:r w:rsidR="00865EF0" w:rsidRPr="004E56E3">
        <w:rPr>
          <w:rFonts w:ascii="Arial" w:hAnsi="Arial" w:cs="Arial"/>
          <w:sz w:val="22"/>
          <w:szCs w:val="22"/>
        </w:rPr>
        <w:t>bnavljanje (prevzem in odprema)</w:t>
      </w:r>
      <w:r w:rsidR="00865EF0" w:rsidRPr="004E56E3">
        <w:rPr>
          <w:rFonts w:ascii="Arial" w:hAnsi="Arial" w:cs="Arial"/>
          <w:sz w:val="22"/>
          <w:szCs w:val="22"/>
        </w:rPr>
        <w:tab/>
      </w:r>
      <w:r w:rsidR="00865EF0" w:rsidRPr="004E56E3">
        <w:rPr>
          <w:rFonts w:ascii="Arial" w:hAnsi="Arial" w:cs="Arial"/>
          <w:sz w:val="22"/>
          <w:szCs w:val="22"/>
        </w:rPr>
        <w:tab/>
      </w:r>
      <w:r w:rsidR="00865EF0" w:rsidRPr="004E56E3">
        <w:rPr>
          <w:rFonts w:ascii="Arial" w:hAnsi="Arial" w:cs="Arial"/>
          <w:sz w:val="22"/>
          <w:szCs w:val="22"/>
        </w:rPr>
        <w:tab/>
      </w:r>
      <w:r w:rsidRPr="004E56E3">
        <w:rPr>
          <w:rFonts w:ascii="Arial" w:hAnsi="Arial" w:cs="Arial"/>
          <w:sz w:val="22"/>
          <w:szCs w:val="22"/>
        </w:rPr>
        <w:t>1,</w:t>
      </w:r>
      <w:r w:rsidR="00865EF0" w:rsidRPr="004E56E3">
        <w:rPr>
          <w:rFonts w:ascii="Arial" w:hAnsi="Arial" w:cs="Arial"/>
          <w:sz w:val="22"/>
          <w:szCs w:val="22"/>
        </w:rPr>
        <w:t>00</w:t>
      </w:r>
      <w:r w:rsidRPr="004E56E3">
        <w:rPr>
          <w:rFonts w:ascii="Arial" w:hAnsi="Arial" w:cs="Arial"/>
          <w:sz w:val="22"/>
          <w:szCs w:val="22"/>
        </w:rPr>
        <w:t xml:space="preserve"> €/</w:t>
      </w:r>
      <w:r w:rsidR="00667436">
        <w:rPr>
          <w:rFonts w:ascii="Arial" w:hAnsi="Arial" w:cs="Arial"/>
          <w:sz w:val="22"/>
          <w:szCs w:val="22"/>
        </w:rPr>
        <w:t>1000 l</w:t>
      </w:r>
      <w:r w:rsidRPr="004E56E3">
        <w:rPr>
          <w:rFonts w:ascii="Arial" w:hAnsi="Arial" w:cs="Arial"/>
          <w:sz w:val="22"/>
          <w:szCs w:val="22"/>
        </w:rPr>
        <w:t>.</w:t>
      </w:r>
    </w:p>
    <w:p w14:paraId="0C3BE4F7" w14:textId="77777777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Navedene cene so določene v veljavnem ceniku naročnika in ne vključujejo DDV.</w:t>
      </w:r>
    </w:p>
    <w:p w14:paraId="70CB9C70" w14:textId="1BFF799E" w:rsidR="00750B95" w:rsidRPr="004E56E3" w:rsidRDefault="00750B95" w:rsidP="00750B95">
      <w:pPr>
        <w:jc w:val="both"/>
        <w:rPr>
          <w:rFonts w:ascii="Arial" w:hAnsi="Arial" w:cs="Arial"/>
          <w:sz w:val="22"/>
          <w:szCs w:val="22"/>
        </w:rPr>
      </w:pPr>
    </w:p>
    <w:p w14:paraId="32E95BB8" w14:textId="62777A94" w:rsidR="00865EF0" w:rsidRPr="004E56E3" w:rsidRDefault="00865EF0" w:rsidP="00750B95">
      <w:pPr>
        <w:jc w:val="both"/>
        <w:rPr>
          <w:rFonts w:ascii="Arial" w:hAnsi="Arial" w:cs="Arial"/>
          <w:sz w:val="22"/>
          <w:szCs w:val="22"/>
        </w:rPr>
      </w:pPr>
    </w:p>
    <w:p w14:paraId="1CA66A2B" w14:textId="728817B5" w:rsidR="00865EF0" w:rsidRPr="004E56E3" w:rsidRDefault="00865EF0" w:rsidP="00750B95">
      <w:pPr>
        <w:jc w:val="both"/>
        <w:rPr>
          <w:rFonts w:ascii="Arial" w:hAnsi="Arial" w:cs="Arial"/>
          <w:sz w:val="22"/>
          <w:szCs w:val="22"/>
        </w:rPr>
      </w:pPr>
    </w:p>
    <w:p w14:paraId="6A027569" w14:textId="41E709BD" w:rsidR="00865EF0" w:rsidRPr="004E56E3" w:rsidRDefault="00865EF0" w:rsidP="00750B95">
      <w:pPr>
        <w:jc w:val="both"/>
        <w:rPr>
          <w:rFonts w:ascii="Arial" w:hAnsi="Arial" w:cs="Arial"/>
          <w:sz w:val="22"/>
          <w:szCs w:val="22"/>
        </w:rPr>
      </w:pPr>
    </w:p>
    <w:p w14:paraId="576D686F" w14:textId="77777777" w:rsidR="00865EF0" w:rsidRPr="004E56E3" w:rsidRDefault="00865EF0" w:rsidP="00750B95">
      <w:pPr>
        <w:jc w:val="both"/>
        <w:rPr>
          <w:rFonts w:ascii="Arial" w:hAnsi="Arial" w:cs="Arial"/>
          <w:sz w:val="22"/>
          <w:szCs w:val="22"/>
        </w:rPr>
      </w:pPr>
    </w:p>
    <w:p w14:paraId="429DD4CB" w14:textId="6E428EF3" w:rsidR="00DB605D" w:rsidRPr="004E56E3" w:rsidRDefault="00DB605D" w:rsidP="00750B95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4E56E3">
        <w:rPr>
          <w:rFonts w:ascii="Arial" w:hAnsi="Arial" w:cs="Arial"/>
          <w:i/>
          <w:sz w:val="22"/>
          <w:szCs w:val="22"/>
        </w:rPr>
        <w:t>VELJAVNOST PONUDBE</w:t>
      </w:r>
    </w:p>
    <w:p w14:paraId="4D6ABF38" w14:textId="2368E4FA" w:rsidR="001F7719" w:rsidRPr="004E56E3" w:rsidRDefault="001F7719" w:rsidP="001F7719">
      <w:pPr>
        <w:pStyle w:val="Odstavekseznama"/>
        <w:tabs>
          <w:tab w:val="num" w:pos="0"/>
        </w:tabs>
        <w:spacing w:line="240" w:lineRule="auto"/>
        <w:ind w:left="0"/>
        <w:rPr>
          <w:rFonts w:ascii="Arial" w:hAnsi="Arial" w:cs="Arial"/>
        </w:rPr>
      </w:pPr>
      <w:r w:rsidRPr="004E56E3">
        <w:rPr>
          <w:rFonts w:ascii="Arial" w:hAnsi="Arial" w:cs="Arial"/>
        </w:rPr>
        <w:t>Ponudba je veljavna 60 dni od dneva odpiranja ponudb.</w:t>
      </w:r>
    </w:p>
    <w:p w14:paraId="796BC331" w14:textId="69EE0052" w:rsidR="00DB605D" w:rsidRPr="004E56E3" w:rsidRDefault="00DB605D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4E56E3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4E56E3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2BF41359" w14:textId="15BC63F3" w:rsidR="00FA3767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E56E3">
        <w:rPr>
          <w:rFonts w:ascii="Arial" w:hAnsi="Arial" w:cs="Arial"/>
          <w:sz w:val="22"/>
          <w:szCs w:val="22"/>
        </w:rPr>
        <w:tab/>
      </w:r>
      <w:r w:rsidRPr="004E56E3">
        <w:rPr>
          <w:rFonts w:ascii="Arial" w:hAnsi="Arial" w:cs="Arial"/>
          <w:sz w:val="22"/>
          <w:szCs w:val="22"/>
        </w:rPr>
        <w:tab/>
      </w:r>
      <w:r w:rsidRPr="004E56E3">
        <w:rPr>
          <w:rFonts w:ascii="Arial" w:hAnsi="Arial" w:cs="Arial"/>
          <w:sz w:val="22"/>
          <w:szCs w:val="22"/>
        </w:rPr>
        <w:tab/>
      </w:r>
      <w:r w:rsidRPr="004E56E3">
        <w:rPr>
          <w:rFonts w:ascii="Arial" w:hAnsi="Arial" w:cs="Arial"/>
          <w:sz w:val="22"/>
          <w:szCs w:val="22"/>
        </w:rPr>
        <w:tab/>
      </w:r>
      <w:r w:rsidRPr="004E56E3">
        <w:rPr>
          <w:rFonts w:ascii="Arial" w:hAnsi="Arial" w:cs="Arial"/>
          <w:sz w:val="22"/>
          <w:szCs w:val="22"/>
        </w:rPr>
        <w:tab/>
      </w:r>
      <w:r w:rsidRPr="004E56E3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8B80526" w14:textId="37D38131" w:rsidR="00AC7136" w:rsidRPr="00FA3767" w:rsidRDefault="00FA3767" w:rsidP="00750B95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3F574A27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E1149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E1149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0D42F50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E1149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E1149">
            <w:rPr>
              <w:rStyle w:val="tevilkastrani"/>
              <w:rFonts w:ascii="Arial" w:hAnsi="Arial" w:cs="Arial"/>
              <w:noProof/>
              <w:sz w:val="20"/>
              <w:szCs w:val="20"/>
            </w:rPr>
            <w:t>3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E1149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E1149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D23BB"/>
    <w:multiLevelType w:val="hybridMultilevel"/>
    <w:tmpl w:val="4CA00550"/>
    <w:lvl w:ilvl="0" w:tplc="4E105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43D"/>
    <w:multiLevelType w:val="hybridMultilevel"/>
    <w:tmpl w:val="F8D6C08A"/>
    <w:lvl w:ilvl="0" w:tplc="5DECBB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701D"/>
    <w:multiLevelType w:val="hybridMultilevel"/>
    <w:tmpl w:val="36AAAA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34F12"/>
    <w:multiLevelType w:val="hybridMultilevel"/>
    <w:tmpl w:val="6B6EBE2E"/>
    <w:lvl w:ilvl="0" w:tplc="81A656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621F8"/>
    <w:multiLevelType w:val="hybridMultilevel"/>
    <w:tmpl w:val="C9704248"/>
    <w:lvl w:ilvl="0" w:tplc="6AA839C4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D4176"/>
    <w:multiLevelType w:val="hybridMultilevel"/>
    <w:tmpl w:val="40042E0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"/>
  </w:num>
  <w:num w:numId="18">
    <w:abstractNumId w:val="7"/>
  </w:num>
  <w:num w:numId="19">
    <w:abstractNumId w:val="25"/>
  </w:num>
  <w:num w:numId="20">
    <w:abstractNumId w:val="17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"/>
  </w:num>
  <w:num w:numId="30">
    <w:abstractNumId w:val="2"/>
  </w:num>
  <w:num w:numId="31">
    <w:abstractNumId w:val="11"/>
  </w:num>
  <w:num w:numId="32">
    <w:abstractNumId w:val="5"/>
  </w:num>
  <w:num w:numId="33">
    <w:abstractNumId w:val="20"/>
  </w:num>
  <w:num w:numId="34">
    <w:abstractNumId w:val="0"/>
  </w:num>
  <w:num w:numId="35">
    <w:abstractNumId w:val="1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7C2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C6414"/>
    <w:rsid w:val="000C71EA"/>
    <w:rsid w:val="000D76C2"/>
    <w:rsid w:val="000E01F7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3738D"/>
    <w:rsid w:val="0014021F"/>
    <w:rsid w:val="0015661E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1F7719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642D2"/>
    <w:rsid w:val="002711AE"/>
    <w:rsid w:val="00273761"/>
    <w:rsid w:val="00277706"/>
    <w:rsid w:val="00283EE6"/>
    <w:rsid w:val="00285B81"/>
    <w:rsid w:val="00285FBE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4FD3"/>
    <w:rsid w:val="00315EE6"/>
    <w:rsid w:val="00325D8B"/>
    <w:rsid w:val="00326834"/>
    <w:rsid w:val="0034564F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550"/>
    <w:rsid w:val="003E5C55"/>
    <w:rsid w:val="003F0DE7"/>
    <w:rsid w:val="003F4DE6"/>
    <w:rsid w:val="00406373"/>
    <w:rsid w:val="00417527"/>
    <w:rsid w:val="0043532D"/>
    <w:rsid w:val="00437378"/>
    <w:rsid w:val="00445049"/>
    <w:rsid w:val="00446206"/>
    <w:rsid w:val="004527D6"/>
    <w:rsid w:val="00455EB9"/>
    <w:rsid w:val="004720C5"/>
    <w:rsid w:val="0047643E"/>
    <w:rsid w:val="004801D0"/>
    <w:rsid w:val="00497AA4"/>
    <w:rsid w:val="004A0508"/>
    <w:rsid w:val="004B065E"/>
    <w:rsid w:val="004D5CDF"/>
    <w:rsid w:val="004D6A55"/>
    <w:rsid w:val="004D6B75"/>
    <w:rsid w:val="004E56E3"/>
    <w:rsid w:val="004F7C1C"/>
    <w:rsid w:val="00514174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B76F2"/>
    <w:rsid w:val="005C4C41"/>
    <w:rsid w:val="005C71B5"/>
    <w:rsid w:val="005C7E8F"/>
    <w:rsid w:val="005D7037"/>
    <w:rsid w:val="005D7E01"/>
    <w:rsid w:val="005E1149"/>
    <w:rsid w:val="005F1763"/>
    <w:rsid w:val="005F18A6"/>
    <w:rsid w:val="005F751D"/>
    <w:rsid w:val="006110C9"/>
    <w:rsid w:val="0061133D"/>
    <w:rsid w:val="00612663"/>
    <w:rsid w:val="006163B7"/>
    <w:rsid w:val="006244BE"/>
    <w:rsid w:val="006315C1"/>
    <w:rsid w:val="006348E6"/>
    <w:rsid w:val="0065152F"/>
    <w:rsid w:val="00662D8F"/>
    <w:rsid w:val="0066332D"/>
    <w:rsid w:val="00667436"/>
    <w:rsid w:val="00670A28"/>
    <w:rsid w:val="00670D1D"/>
    <w:rsid w:val="00697B71"/>
    <w:rsid w:val="006C12BA"/>
    <w:rsid w:val="006D59F7"/>
    <w:rsid w:val="006E377F"/>
    <w:rsid w:val="006E4249"/>
    <w:rsid w:val="006E5AC5"/>
    <w:rsid w:val="006F44F5"/>
    <w:rsid w:val="006F481E"/>
    <w:rsid w:val="006F758E"/>
    <w:rsid w:val="007033C0"/>
    <w:rsid w:val="0073055A"/>
    <w:rsid w:val="007345D8"/>
    <w:rsid w:val="007400AF"/>
    <w:rsid w:val="00741DF3"/>
    <w:rsid w:val="00743912"/>
    <w:rsid w:val="00744B63"/>
    <w:rsid w:val="00750B95"/>
    <w:rsid w:val="00760317"/>
    <w:rsid w:val="00760E09"/>
    <w:rsid w:val="007632FE"/>
    <w:rsid w:val="00767A5A"/>
    <w:rsid w:val="00780396"/>
    <w:rsid w:val="0078319E"/>
    <w:rsid w:val="00783525"/>
    <w:rsid w:val="007D0BDA"/>
    <w:rsid w:val="007D302C"/>
    <w:rsid w:val="007D4174"/>
    <w:rsid w:val="007E0866"/>
    <w:rsid w:val="007E31E3"/>
    <w:rsid w:val="007E629B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65499"/>
    <w:rsid w:val="00865EF0"/>
    <w:rsid w:val="00875D90"/>
    <w:rsid w:val="00882006"/>
    <w:rsid w:val="00883348"/>
    <w:rsid w:val="00895F3B"/>
    <w:rsid w:val="008A757F"/>
    <w:rsid w:val="008B3D3B"/>
    <w:rsid w:val="008B4927"/>
    <w:rsid w:val="008B6DF2"/>
    <w:rsid w:val="008C2AC2"/>
    <w:rsid w:val="008D6DCE"/>
    <w:rsid w:val="008E0DB9"/>
    <w:rsid w:val="008E64FA"/>
    <w:rsid w:val="008F3E2F"/>
    <w:rsid w:val="00901A7A"/>
    <w:rsid w:val="00913CF8"/>
    <w:rsid w:val="009433E3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E051A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261A"/>
    <w:rsid w:val="00BB3939"/>
    <w:rsid w:val="00BC00ED"/>
    <w:rsid w:val="00BC2412"/>
    <w:rsid w:val="00BC29DD"/>
    <w:rsid w:val="00BC4F83"/>
    <w:rsid w:val="00BD2FD8"/>
    <w:rsid w:val="00BD4AEF"/>
    <w:rsid w:val="00BD6562"/>
    <w:rsid w:val="00BE0B46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6F6"/>
    <w:rsid w:val="00C2689D"/>
    <w:rsid w:val="00C40D3D"/>
    <w:rsid w:val="00C44B00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1795E"/>
    <w:rsid w:val="00D2343D"/>
    <w:rsid w:val="00D278D4"/>
    <w:rsid w:val="00D30E51"/>
    <w:rsid w:val="00D41F63"/>
    <w:rsid w:val="00D54AFD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A200B"/>
    <w:rsid w:val="00DB3E61"/>
    <w:rsid w:val="00DB5A10"/>
    <w:rsid w:val="00DB605D"/>
    <w:rsid w:val="00DF116B"/>
    <w:rsid w:val="00DF3D50"/>
    <w:rsid w:val="00E029F3"/>
    <w:rsid w:val="00E02C2C"/>
    <w:rsid w:val="00E0340C"/>
    <w:rsid w:val="00E06E70"/>
    <w:rsid w:val="00E114BC"/>
    <w:rsid w:val="00E16A4C"/>
    <w:rsid w:val="00E210BA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312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435A7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Odstavekseznama1">
    <w:name w:val="Odstavek seznama1"/>
    <w:basedOn w:val="Navaden"/>
    <w:uiPriority w:val="34"/>
    <w:qFormat/>
    <w:rsid w:val="00750B95"/>
    <w:pPr>
      <w:spacing w:after="200" w:line="276" w:lineRule="auto"/>
      <w:ind w:left="720"/>
      <w:contextualSpacing/>
    </w:pPr>
    <w:rPr>
      <w:rFonts w:ascii="Calibri" w:hAnsi="Calibri"/>
      <w:snapToGrid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df548e2-49b0-4167-80ee-6fc57c1705da"/>
    <ds:schemaRef ds:uri="fef81378-7155-4c2c-9941-e6fa858b399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63CE65-62A5-46A7-91AF-54C80845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531</TotalTime>
  <Pages>3</Pages>
  <Words>639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4286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16</cp:revision>
  <cp:lastPrinted>2021-05-05T06:31:00Z</cp:lastPrinted>
  <dcterms:created xsi:type="dcterms:W3CDTF">2021-04-23T13:17:00Z</dcterms:created>
  <dcterms:modified xsi:type="dcterms:W3CDTF">2021-05-07T08:36:00Z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