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074E42" w14:textId="77777777" w:rsidR="00327005" w:rsidRPr="005D51E7" w:rsidRDefault="00327005" w:rsidP="00327005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5D51E7">
        <w:rPr>
          <w:rFonts w:ascii="Arial" w:hAnsi="Arial" w:cs="Arial"/>
          <w:i/>
          <w:sz w:val="20"/>
          <w:szCs w:val="20"/>
        </w:rPr>
        <w:t>Priloga 5A</w:t>
      </w:r>
    </w:p>
    <w:p w14:paraId="7651F192" w14:textId="77777777" w:rsidR="00327005" w:rsidRPr="005D51E7" w:rsidRDefault="00327005" w:rsidP="00327005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proofErr w:type="spellStart"/>
      <w:r w:rsidRPr="005D51E7">
        <w:rPr>
          <w:rFonts w:ascii="Arial" w:hAnsi="Arial" w:cs="Arial"/>
          <w:i/>
          <w:sz w:val="20"/>
          <w:szCs w:val="20"/>
        </w:rPr>
        <w:t>Appendix</w:t>
      </w:r>
      <w:proofErr w:type="spellEnd"/>
      <w:r w:rsidRPr="005D51E7">
        <w:rPr>
          <w:rFonts w:ascii="Arial" w:hAnsi="Arial" w:cs="Arial"/>
          <w:i/>
          <w:sz w:val="20"/>
          <w:szCs w:val="20"/>
        </w:rPr>
        <w:t xml:space="preserve"> 5A</w:t>
      </w:r>
    </w:p>
    <w:p w14:paraId="40AD65B3" w14:textId="77777777" w:rsidR="00327005" w:rsidRPr="005D51E7" w:rsidRDefault="00327005" w:rsidP="00327005">
      <w:pPr>
        <w:pStyle w:val="Telobesedila"/>
        <w:spacing w:line="276" w:lineRule="auto"/>
        <w:rPr>
          <w:rFonts w:ascii="Arial" w:hAnsi="Arial" w:cs="Arial"/>
          <w:sz w:val="22"/>
          <w:szCs w:val="22"/>
          <w:lang w:val="de-DE"/>
        </w:rPr>
      </w:pPr>
    </w:p>
    <w:p w14:paraId="57236103" w14:textId="6F004F72" w:rsidR="00327005" w:rsidRPr="005D51E7" w:rsidRDefault="00327005" w:rsidP="00327005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D51E7">
        <w:rPr>
          <w:rFonts w:ascii="Arial" w:hAnsi="Arial" w:cs="Arial"/>
          <w:b/>
          <w:color w:val="000000"/>
          <w:sz w:val="22"/>
          <w:szCs w:val="22"/>
        </w:rPr>
        <w:t xml:space="preserve">KAKOVOST USKLADIŠČENEGA </w:t>
      </w:r>
      <w:r w:rsidR="003610F2">
        <w:rPr>
          <w:rFonts w:ascii="Arial" w:hAnsi="Arial" w:cs="Arial"/>
          <w:b/>
          <w:color w:val="000000"/>
          <w:sz w:val="22"/>
          <w:szCs w:val="22"/>
        </w:rPr>
        <w:t>DIZELSKEGA GORIVA</w:t>
      </w:r>
      <w:r w:rsidRPr="005D51E7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034D99E5" w14:textId="1F175F49" w:rsidR="00327005" w:rsidRPr="005D51E7" w:rsidRDefault="00327005" w:rsidP="00327005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D51E7">
        <w:rPr>
          <w:rFonts w:ascii="Arial" w:hAnsi="Arial" w:cs="Arial"/>
          <w:b/>
          <w:color w:val="000000"/>
          <w:sz w:val="22"/>
          <w:szCs w:val="22"/>
        </w:rPr>
        <w:t xml:space="preserve">THE QUALITY OF STORED </w:t>
      </w:r>
      <w:r w:rsidR="003610F2">
        <w:rPr>
          <w:rFonts w:ascii="Arial" w:hAnsi="Arial" w:cs="Arial"/>
          <w:b/>
          <w:color w:val="000000"/>
          <w:sz w:val="22"/>
          <w:szCs w:val="22"/>
        </w:rPr>
        <w:t>DIESEL FUEL</w:t>
      </w:r>
      <w:r w:rsidRPr="005D51E7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53158596" w14:textId="77777777" w:rsidR="00327005" w:rsidRPr="005D51E7" w:rsidRDefault="00327005" w:rsidP="00327005">
      <w:pPr>
        <w:spacing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7BB2A974" w14:textId="69041CC0" w:rsidR="00327005" w:rsidRPr="005D51E7" w:rsidRDefault="00327005" w:rsidP="00327005">
      <w:pPr>
        <w:pStyle w:val="Odstavekseznama"/>
        <w:numPr>
          <w:ilvl w:val="0"/>
          <w:numId w:val="21"/>
        </w:numPr>
        <w:ind w:left="360"/>
        <w:rPr>
          <w:rFonts w:ascii="Arial" w:hAnsi="Arial" w:cs="Arial"/>
        </w:rPr>
      </w:pPr>
      <w:r w:rsidRPr="005D51E7">
        <w:rPr>
          <w:rFonts w:ascii="Arial" w:hAnsi="Arial" w:cs="Arial"/>
        </w:rPr>
        <w:t xml:space="preserve">V skladišču </w:t>
      </w:r>
      <w:r w:rsidR="00166EA3" w:rsidRPr="005D51E7">
        <w:rPr>
          <w:rFonts w:ascii="Arial" w:hAnsi="Arial" w:cs="Arial"/>
        </w:rPr>
        <w:t>Zavoda Republike Slovenije za blagovne rezerve, Dunajska c. 106, 1000 Ljubljana, na lokaciji Zavod Republike Slovenije za blagovne rezerve, Ortnek 9, 1316 Ortnek</w:t>
      </w:r>
      <w:r w:rsidRPr="005D51E7">
        <w:rPr>
          <w:rFonts w:ascii="Arial" w:hAnsi="Arial" w:cs="Arial"/>
        </w:rPr>
        <w:t>, se v rezervoarju R 1</w:t>
      </w:r>
      <w:r w:rsidR="0028331B">
        <w:rPr>
          <w:rFonts w:ascii="Arial" w:hAnsi="Arial" w:cs="Arial"/>
        </w:rPr>
        <w:t>5</w:t>
      </w:r>
      <w:r w:rsidRPr="005D51E7">
        <w:rPr>
          <w:rFonts w:ascii="Arial" w:hAnsi="Arial" w:cs="Arial"/>
        </w:rPr>
        <w:t xml:space="preserve"> nahaja </w:t>
      </w:r>
      <w:r w:rsidR="00A4599D">
        <w:rPr>
          <w:rFonts w:ascii="Arial" w:hAnsi="Arial" w:cs="Arial"/>
        </w:rPr>
        <w:t>di</w:t>
      </w:r>
      <w:r w:rsidR="00244DC8">
        <w:rPr>
          <w:rFonts w:ascii="Arial" w:hAnsi="Arial" w:cs="Arial"/>
        </w:rPr>
        <w:t>zelsko gorivo</w:t>
      </w:r>
      <w:r w:rsidRPr="005D51E7">
        <w:rPr>
          <w:rFonts w:ascii="Arial" w:hAnsi="Arial" w:cs="Arial"/>
        </w:rPr>
        <w:t xml:space="preserve">, kakovosti skladno s standardom SIST EN </w:t>
      </w:r>
      <w:r w:rsidR="00A4599D">
        <w:rPr>
          <w:rFonts w:ascii="Arial" w:hAnsi="Arial" w:cs="Arial"/>
        </w:rPr>
        <w:t>590</w:t>
      </w:r>
      <w:r w:rsidRPr="005D51E7">
        <w:rPr>
          <w:rFonts w:ascii="Arial" w:hAnsi="Arial" w:cs="Arial"/>
        </w:rPr>
        <w:t>.</w:t>
      </w:r>
    </w:p>
    <w:p w14:paraId="101BAF72" w14:textId="47B0D5C4" w:rsidR="00327005" w:rsidRPr="005D51E7" w:rsidRDefault="00327005" w:rsidP="003270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6981A5" w14:textId="77777777" w:rsidR="005D51E7" w:rsidRPr="005D51E7" w:rsidRDefault="005D51E7" w:rsidP="005D51E7">
      <w:pPr>
        <w:pStyle w:val="Odstavekseznama"/>
        <w:ind w:left="360"/>
        <w:rPr>
          <w:rFonts w:ascii="Arial" w:hAnsi="Arial" w:cs="Arial"/>
        </w:rPr>
      </w:pPr>
      <w:r w:rsidRPr="005D51E7">
        <w:rPr>
          <w:rFonts w:ascii="Arial" w:hAnsi="Arial" w:cs="Arial"/>
        </w:rPr>
        <w:t>Ponudniki lahko od zavoda pridobijo zadnja poročila o kakovosti blaga, s katerimi zavod razpolaga, ki pa za zavod niso zavezujoča.</w:t>
      </w:r>
    </w:p>
    <w:p w14:paraId="6605A49B" w14:textId="71E6ED45" w:rsidR="005D51E7" w:rsidRPr="005D51E7" w:rsidRDefault="005D51E7" w:rsidP="003270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2655E6" w14:textId="77777777" w:rsidR="00327005" w:rsidRPr="005D51E7" w:rsidRDefault="00327005" w:rsidP="00327005">
      <w:pPr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5D51E7">
        <w:rPr>
          <w:rFonts w:ascii="Arial" w:hAnsi="Arial" w:cs="Arial"/>
          <w:color w:val="000000"/>
          <w:sz w:val="22"/>
          <w:szCs w:val="22"/>
        </w:rPr>
        <w:t>Ponudniki lahko v roku do oddaje ponudb ob vnaprejšnjem dogovoru s skladiščnikom odvzamejo vzorce blaga iz omenjenih rezervoarjev in izvedejo analizo na lastne stroške.</w:t>
      </w:r>
    </w:p>
    <w:p w14:paraId="06BA15DA" w14:textId="77777777" w:rsidR="00327005" w:rsidRPr="005D51E7" w:rsidRDefault="00327005" w:rsidP="003270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BE4EFA3" w14:textId="0BFDE0C6" w:rsidR="00327005" w:rsidRPr="005D51E7" w:rsidRDefault="00327005" w:rsidP="00327005">
      <w:pPr>
        <w:pStyle w:val="Odstavekseznama"/>
        <w:numPr>
          <w:ilvl w:val="0"/>
          <w:numId w:val="21"/>
        </w:numPr>
        <w:ind w:left="360"/>
        <w:rPr>
          <w:rFonts w:ascii="Arial" w:hAnsi="Arial" w:cs="Arial"/>
        </w:rPr>
      </w:pPr>
      <w:r w:rsidRPr="005D51E7">
        <w:rPr>
          <w:rFonts w:ascii="Arial" w:hAnsi="Arial" w:cs="Arial"/>
        </w:rPr>
        <w:t xml:space="preserve">In </w:t>
      </w:r>
      <w:proofErr w:type="spellStart"/>
      <w:r w:rsidRPr="005D51E7">
        <w:rPr>
          <w:rFonts w:ascii="Arial" w:hAnsi="Arial" w:cs="Arial"/>
        </w:rPr>
        <w:t>the</w:t>
      </w:r>
      <w:proofErr w:type="spellEnd"/>
      <w:r w:rsidRPr="005D51E7">
        <w:rPr>
          <w:rFonts w:ascii="Arial" w:hAnsi="Arial" w:cs="Arial"/>
        </w:rPr>
        <w:t xml:space="preserve"> </w:t>
      </w:r>
      <w:proofErr w:type="spellStart"/>
      <w:r w:rsidRPr="005D51E7">
        <w:rPr>
          <w:rFonts w:ascii="Arial" w:hAnsi="Arial" w:cs="Arial"/>
        </w:rPr>
        <w:t>storage</w:t>
      </w:r>
      <w:proofErr w:type="spellEnd"/>
      <w:r w:rsidRPr="005D51E7">
        <w:rPr>
          <w:rFonts w:ascii="Arial" w:hAnsi="Arial" w:cs="Arial"/>
        </w:rPr>
        <w:t xml:space="preserve"> </w:t>
      </w:r>
      <w:proofErr w:type="spellStart"/>
      <w:r w:rsidRPr="005D51E7">
        <w:rPr>
          <w:rFonts w:ascii="Arial" w:hAnsi="Arial" w:cs="Arial"/>
        </w:rPr>
        <w:t>facility</w:t>
      </w:r>
      <w:proofErr w:type="spellEnd"/>
      <w:r w:rsidRPr="005D51E7">
        <w:rPr>
          <w:rFonts w:ascii="Arial" w:hAnsi="Arial" w:cs="Arial"/>
        </w:rPr>
        <w:t xml:space="preserve"> </w:t>
      </w:r>
      <w:r w:rsidR="00166EA3" w:rsidRPr="005D51E7">
        <w:rPr>
          <w:rFonts w:ascii="Arial" w:hAnsi="Arial" w:cs="Arial"/>
        </w:rPr>
        <w:t xml:space="preserve">Zavod Republike Slovenije za blagovne rezerve, Dunajska c. 106, 1000 Ljubljana, na lokaciji Zavod Republike Slovenije za blagovne rezerve, Ortnek 9, 1316 Ortnek </w:t>
      </w:r>
      <w:r w:rsidRPr="005D51E7">
        <w:rPr>
          <w:rFonts w:ascii="Arial" w:hAnsi="Arial" w:cs="Arial"/>
        </w:rPr>
        <w:t xml:space="preserve">in </w:t>
      </w:r>
      <w:proofErr w:type="spellStart"/>
      <w:r w:rsidRPr="005D51E7">
        <w:rPr>
          <w:rFonts w:ascii="Arial" w:hAnsi="Arial" w:cs="Arial"/>
        </w:rPr>
        <w:t>the</w:t>
      </w:r>
      <w:proofErr w:type="spellEnd"/>
      <w:r w:rsidRPr="005D51E7">
        <w:rPr>
          <w:rFonts w:ascii="Arial" w:hAnsi="Arial" w:cs="Arial"/>
        </w:rPr>
        <w:t xml:space="preserve"> tank R </w:t>
      </w:r>
      <w:r w:rsidR="00244DC8">
        <w:rPr>
          <w:rFonts w:ascii="Arial" w:hAnsi="Arial" w:cs="Arial"/>
        </w:rPr>
        <w:t>1</w:t>
      </w:r>
      <w:r w:rsidR="0028331B">
        <w:rPr>
          <w:rFonts w:ascii="Arial" w:hAnsi="Arial" w:cs="Arial"/>
        </w:rPr>
        <w:t>5</w:t>
      </w:r>
      <w:bookmarkStart w:id="0" w:name="_GoBack"/>
      <w:bookmarkEnd w:id="0"/>
      <w:r w:rsidR="00244DC8">
        <w:rPr>
          <w:rFonts w:ascii="Arial" w:hAnsi="Arial" w:cs="Arial"/>
        </w:rPr>
        <w:t xml:space="preserve"> </w:t>
      </w:r>
      <w:proofErr w:type="spellStart"/>
      <w:r w:rsidR="00244DC8">
        <w:rPr>
          <w:rFonts w:ascii="Arial" w:hAnsi="Arial" w:cs="Arial"/>
        </w:rPr>
        <w:t>diesel</w:t>
      </w:r>
      <w:proofErr w:type="spellEnd"/>
      <w:r w:rsidR="00244DC8">
        <w:rPr>
          <w:rFonts w:ascii="Arial" w:hAnsi="Arial" w:cs="Arial"/>
        </w:rPr>
        <w:t xml:space="preserve"> </w:t>
      </w:r>
      <w:proofErr w:type="spellStart"/>
      <w:r w:rsidR="00244DC8">
        <w:rPr>
          <w:rFonts w:ascii="Arial" w:hAnsi="Arial" w:cs="Arial"/>
        </w:rPr>
        <w:t>fuel</w:t>
      </w:r>
      <w:proofErr w:type="spellEnd"/>
      <w:r w:rsidRPr="005D51E7">
        <w:rPr>
          <w:rFonts w:ascii="Arial" w:hAnsi="Arial" w:cs="Arial"/>
        </w:rPr>
        <w:t xml:space="preserve"> is </w:t>
      </w:r>
      <w:proofErr w:type="spellStart"/>
      <w:r w:rsidRPr="005D51E7">
        <w:rPr>
          <w:rFonts w:ascii="Arial" w:hAnsi="Arial" w:cs="Arial"/>
        </w:rPr>
        <w:t>stored</w:t>
      </w:r>
      <w:proofErr w:type="spellEnd"/>
      <w:r w:rsidRPr="005D51E7">
        <w:rPr>
          <w:rFonts w:ascii="Arial" w:hAnsi="Arial" w:cs="Arial"/>
        </w:rPr>
        <w:t xml:space="preserve">, </w:t>
      </w:r>
      <w:proofErr w:type="spellStart"/>
      <w:r w:rsidRPr="005D51E7">
        <w:rPr>
          <w:rFonts w:ascii="Arial" w:hAnsi="Arial" w:cs="Arial"/>
        </w:rPr>
        <w:t>quality</w:t>
      </w:r>
      <w:proofErr w:type="spellEnd"/>
      <w:r w:rsidRPr="005D51E7">
        <w:rPr>
          <w:rFonts w:ascii="Arial" w:hAnsi="Arial" w:cs="Arial"/>
        </w:rPr>
        <w:t xml:space="preserve"> in </w:t>
      </w:r>
      <w:proofErr w:type="spellStart"/>
      <w:r w:rsidRPr="005D51E7">
        <w:rPr>
          <w:rFonts w:ascii="Arial" w:hAnsi="Arial" w:cs="Arial"/>
        </w:rPr>
        <w:t>accordance</w:t>
      </w:r>
      <w:proofErr w:type="spellEnd"/>
      <w:r w:rsidRPr="005D51E7">
        <w:rPr>
          <w:rFonts w:ascii="Arial" w:hAnsi="Arial" w:cs="Arial"/>
        </w:rPr>
        <w:t xml:space="preserve"> </w:t>
      </w:r>
      <w:proofErr w:type="spellStart"/>
      <w:r w:rsidRPr="005D51E7">
        <w:rPr>
          <w:rFonts w:ascii="Arial" w:hAnsi="Arial" w:cs="Arial"/>
        </w:rPr>
        <w:t>with</w:t>
      </w:r>
      <w:proofErr w:type="spellEnd"/>
      <w:r w:rsidRPr="005D51E7">
        <w:rPr>
          <w:rFonts w:ascii="Arial" w:hAnsi="Arial" w:cs="Arial"/>
        </w:rPr>
        <w:t xml:space="preserve"> </w:t>
      </w:r>
      <w:proofErr w:type="spellStart"/>
      <w:r w:rsidRPr="005D51E7">
        <w:rPr>
          <w:rFonts w:ascii="Arial" w:hAnsi="Arial" w:cs="Arial"/>
        </w:rPr>
        <w:t>the</w:t>
      </w:r>
      <w:proofErr w:type="spellEnd"/>
      <w:r w:rsidRPr="005D51E7">
        <w:rPr>
          <w:rFonts w:ascii="Arial" w:hAnsi="Arial" w:cs="Arial"/>
        </w:rPr>
        <w:t xml:space="preserve"> standard SIST EN </w:t>
      </w:r>
      <w:r w:rsidR="00244DC8">
        <w:rPr>
          <w:rFonts w:ascii="Arial" w:hAnsi="Arial" w:cs="Arial"/>
        </w:rPr>
        <w:t>590</w:t>
      </w:r>
      <w:r w:rsidRPr="005D51E7">
        <w:rPr>
          <w:rFonts w:ascii="Arial" w:hAnsi="Arial" w:cs="Arial"/>
        </w:rPr>
        <w:t>.</w:t>
      </w:r>
    </w:p>
    <w:p w14:paraId="08CA16D6" w14:textId="4CE8C49A" w:rsidR="00327005" w:rsidRPr="005D51E7" w:rsidRDefault="00327005" w:rsidP="00327005">
      <w:pPr>
        <w:pStyle w:val="Odstavekseznama"/>
        <w:ind w:left="0"/>
        <w:rPr>
          <w:rFonts w:ascii="Arial" w:hAnsi="Arial" w:cs="Arial"/>
        </w:rPr>
      </w:pPr>
    </w:p>
    <w:p w14:paraId="59F3964E" w14:textId="77777777" w:rsidR="005D51E7" w:rsidRPr="005D51E7" w:rsidRDefault="005D51E7" w:rsidP="005D51E7">
      <w:pPr>
        <w:ind w:left="348"/>
        <w:jc w:val="both"/>
        <w:rPr>
          <w:rFonts w:ascii="Arial" w:hAnsi="Arial" w:cs="Arial"/>
          <w:sz w:val="22"/>
          <w:szCs w:val="22"/>
        </w:rPr>
      </w:pP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tenderers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may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make a </w:t>
      </w:r>
      <w:proofErr w:type="spellStart"/>
      <w:r w:rsidRPr="005D51E7">
        <w:rPr>
          <w:rFonts w:ascii="Arial" w:hAnsi="Arial" w:cs="Arial"/>
          <w:sz w:val="22"/>
          <w:szCs w:val="22"/>
        </w:rPr>
        <w:t>request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Agency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and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get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latest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reports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on </w:t>
      </w:r>
      <w:proofErr w:type="spellStart"/>
      <w:r w:rsidRPr="005D51E7">
        <w:rPr>
          <w:rFonts w:ascii="Arial" w:hAnsi="Arial" w:cs="Arial"/>
          <w:sz w:val="22"/>
          <w:szCs w:val="22"/>
        </w:rPr>
        <w:t>quality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of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petroleum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product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D51E7">
        <w:rPr>
          <w:rFonts w:ascii="Arial" w:hAnsi="Arial" w:cs="Arial"/>
          <w:sz w:val="22"/>
          <w:szCs w:val="22"/>
        </w:rPr>
        <w:t>which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however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D51E7">
        <w:rPr>
          <w:rFonts w:ascii="Arial" w:hAnsi="Arial" w:cs="Arial"/>
          <w:sz w:val="22"/>
          <w:szCs w:val="22"/>
        </w:rPr>
        <w:t>for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Agency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are not </w:t>
      </w:r>
      <w:proofErr w:type="spellStart"/>
      <w:r w:rsidRPr="005D51E7">
        <w:rPr>
          <w:rFonts w:ascii="Arial" w:hAnsi="Arial" w:cs="Arial"/>
          <w:sz w:val="22"/>
          <w:szCs w:val="22"/>
        </w:rPr>
        <w:t>binding</w:t>
      </w:r>
      <w:proofErr w:type="spellEnd"/>
      <w:r w:rsidRPr="005D51E7">
        <w:rPr>
          <w:rFonts w:ascii="Arial" w:hAnsi="Arial" w:cs="Arial"/>
          <w:sz w:val="22"/>
          <w:szCs w:val="22"/>
        </w:rPr>
        <w:t>.</w:t>
      </w:r>
    </w:p>
    <w:p w14:paraId="18CB1E6A" w14:textId="77777777" w:rsidR="005D51E7" w:rsidRPr="005D51E7" w:rsidRDefault="005D51E7" w:rsidP="00327005">
      <w:pPr>
        <w:pStyle w:val="Odstavekseznama"/>
        <w:ind w:left="0"/>
        <w:rPr>
          <w:rFonts w:ascii="Arial" w:hAnsi="Arial" w:cs="Arial"/>
        </w:rPr>
      </w:pPr>
    </w:p>
    <w:p w14:paraId="4BDAC252" w14:textId="77777777" w:rsidR="00327005" w:rsidRPr="005D51E7" w:rsidRDefault="00327005" w:rsidP="00327005">
      <w:pPr>
        <w:spacing w:line="276" w:lineRule="auto"/>
        <w:ind w:left="348"/>
        <w:jc w:val="both"/>
        <w:rPr>
          <w:rFonts w:ascii="Arial" w:hAnsi="Arial" w:cs="Arial"/>
          <w:sz w:val="22"/>
          <w:szCs w:val="22"/>
        </w:rPr>
      </w:pPr>
      <w:proofErr w:type="spellStart"/>
      <w:r w:rsidRPr="005D51E7">
        <w:rPr>
          <w:rFonts w:ascii="Arial" w:hAnsi="Arial" w:cs="Arial"/>
          <w:sz w:val="22"/>
          <w:szCs w:val="22"/>
        </w:rPr>
        <w:t>Provided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that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a prior </w:t>
      </w:r>
      <w:proofErr w:type="spellStart"/>
      <w:r w:rsidRPr="005D51E7">
        <w:rPr>
          <w:rFonts w:ascii="Arial" w:hAnsi="Arial" w:cs="Arial"/>
          <w:sz w:val="22"/>
          <w:szCs w:val="22"/>
        </w:rPr>
        <w:t>agreement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with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storage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operator is </w:t>
      </w:r>
      <w:proofErr w:type="spellStart"/>
      <w:r w:rsidRPr="005D51E7">
        <w:rPr>
          <w:rFonts w:ascii="Arial" w:hAnsi="Arial" w:cs="Arial"/>
          <w:sz w:val="22"/>
          <w:szCs w:val="22"/>
        </w:rPr>
        <w:t>reached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tenderers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may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take </w:t>
      </w:r>
      <w:proofErr w:type="spellStart"/>
      <w:r w:rsidRPr="005D51E7">
        <w:rPr>
          <w:rFonts w:ascii="Arial" w:hAnsi="Arial" w:cs="Arial"/>
          <w:sz w:val="22"/>
          <w:szCs w:val="22"/>
        </w:rPr>
        <w:t>samples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of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petroleum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products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from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oil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tanks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and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have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analysis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performed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at </w:t>
      </w:r>
      <w:proofErr w:type="spellStart"/>
      <w:r w:rsidRPr="005D51E7">
        <w:rPr>
          <w:rFonts w:ascii="Arial" w:hAnsi="Arial" w:cs="Arial"/>
          <w:sz w:val="22"/>
          <w:szCs w:val="22"/>
        </w:rPr>
        <w:t>their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expense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before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expiration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of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deadline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for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submission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of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their</w:t>
      </w:r>
      <w:proofErr w:type="spellEnd"/>
      <w:r w:rsidRPr="005D51E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D51E7">
        <w:rPr>
          <w:rFonts w:ascii="Arial" w:hAnsi="Arial" w:cs="Arial"/>
          <w:sz w:val="22"/>
          <w:szCs w:val="22"/>
        </w:rPr>
        <w:t>tenders</w:t>
      </w:r>
      <w:proofErr w:type="spellEnd"/>
      <w:r w:rsidRPr="005D51E7">
        <w:rPr>
          <w:rFonts w:ascii="Arial" w:hAnsi="Arial" w:cs="Arial"/>
          <w:sz w:val="22"/>
          <w:szCs w:val="22"/>
        </w:rPr>
        <w:t>.</w:t>
      </w:r>
    </w:p>
    <w:p w14:paraId="225D8E92" w14:textId="77777777" w:rsidR="00327005" w:rsidRPr="005D51E7" w:rsidRDefault="00327005" w:rsidP="003270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2579E19" w14:textId="1FB49D54" w:rsidR="00166EA3" w:rsidRPr="005D51E7" w:rsidRDefault="00166EA3" w:rsidP="00166EA3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D51E7">
        <w:rPr>
          <w:rFonts w:ascii="Arial" w:hAnsi="Arial" w:cs="Arial"/>
          <w:b/>
          <w:color w:val="000000"/>
          <w:sz w:val="22"/>
          <w:szCs w:val="22"/>
        </w:rPr>
        <w:t xml:space="preserve">KAKOVOST DOBAVLJENEGA </w:t>
      </w:r>
      <w:r w:rsidR="00244DC8">
        <w:rPr>
          <w:rFonts w:ascii="Arial" w:hAnsi="Arial" w:cs="Arial"/>
          <w:b/>
          <w:color w:val="000000"/>
          <w:sz w:val="22"/>
          <w:szCs w:val="22"/>
        </w:rPr>
        <w:t>DIZELSKEGA GORIVA</w:t>
      </w:r>
      <w:r w:rsidRPr="005D51E7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2659146D" w14:textId="28026BA5" w:rsidR="00166EA3" w:rsidRPr="005D51E7" w:rsidRDefault="00166EA3" w:rsidP="00166EA3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D51E7">
        <w:rPr>
          <w:rFonts w:ascii="Arial" w:hAnsi="Arial" w:cs="Arial"/>
          <w:b/>
          <w:color w:val="000000"/>
          <w:sz w:val="22"/>
          <w:szCs w:val="22"/>
        </w:rPr>
        <w:t xml:space="preserve">THE QUALITY OF THE NEW </w:t>
      </w:r>
      <w:r w:rsidR="00244DC8">
        <w:rPr>
          <w:rFonts w:ascii="Arial" w:hAnsi="Arial" w:cs="Arial"/>
          <w:b/>
          <w:sz w:val="22"/>
          <w:szCs w:val="22"/>
        </w:rPr>
        <w:t>DIESEL FUEL</w:t>
      </w:r>
      <w:r w:rsidRPr="005D51E7"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077B480F" w14:textId="77777777" w:rsidR="005D51E7" w:rsidRPr="005D51E7" w:rsidRDefault="005D51E7" w:rsidP="00166EA3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2717071" w14:textId="377A755D" w:rsidR="00166EA3" w:rsidRPr="005D51E7" w:rsidRDefault="00166EA3" w:rsidP="00166EA3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5D51E7">
        <w:rPr>
          <w:rFonts w:ascii="Arial" w:hAnsi="Arial" w:cs="Arial"/>
          <w:color w:val="000000"/>
          <w:sz w:val="22"/>
          <w:szCs w:val="22"/>
        </w:rPr>
        <w:t>Kakovost:</w:t>
      </w:r>
      <w:r w:rsidRPr="005D51E7">
        <w:rPr>
          <w:rFonts w:ascii="Arial" w:hAnsi="Arial" w:cs="Arial"/>
          <w:color w:val="000000"/>
          <w:sz w:val="22"/>
          <w:szCs w:val="22"/>
        </w:rPr>
        <w:tab/>
      </w:r>
      <w:r w:rsidR="00244DC8">
        <w:rPr>
          <w:rFonts w:ascii="Arial" w:hAnsi="Arial" w:cs="Arial"/>
          <w:color w:val="000000"/>
          <w:sz w:val="22"/>
          <w:szCs w:val="22"/>
        </w:rPr>
        <w:t>dizelsko gorivo</w:t>
      </w:r>
      <w:r w:rsidRPr="005D51E7">
        <w:rPr>
          <w:rFonts w:ascii="Arial" w:hAnsi="Arial" w:cs="Arial"/>
          <w:color w:val="000000"/>
          <w:sz w:val="22"/>
          <w:szCs w:val="22"/>
        </w:rPr>
        <w:t xml:space="preserve">, skladno s standardom SIST EN </w:t>
      </w:r>
      <w:r w:rsidR="00244DC8">
        <w:rPr>
          <w:rFonts w:ascii="Arial" w:hAnsi="Arial" w:cs="Arial"/>
          <w:color w:val="000000"/>
          <w:sz w:val="22"/>
          <w:szCs w:val="22"/>
        </w:rPr>
        <w:t>590</w:t>
      </w:r>
      <w:r w:rsidRPr="005D51E7">
        <w:rPr>
          <w:rFonts w:ascii="Arial" w:hAnsi="Arial" w:cs="Arial"/>
          <w:color w:val="000000"/>
          <w:sz w:val="22"/>
          <w:szCs w:val="22"/>
        </w:rPr>
        <w:t xml:space="preserve"> za </w:t>
      </w:r>
      <w:r w:rsidR="00244DC8">
        <w:rPr>
          <w:rFonts w:ascii="Arial" w:hAnsi="Arial" w:cs="Arial"/>
          <w:color w:val="000000"/>
          <w:sz w:val="22"/>
          <w:szCs w:val="22"/>
        </w:rPr>
        <w:t>zimsko</w:t>
      </w:r>
      <w:r w:rsidR="005D51E7" w:rsidRPr="005D51E7">
        <w:rPr>
          <w:rFonts w:ascii="Arial" w:hAnsi="Arial" w:cs="Arial"/>
          <w:color w:val="000000"/>
          <w:sz w:val="22"/>
          <w:szCs w:val="22"/>
        </w:rPr>
        <w:t xml:space="preserve"> obdobje</w:t>
      </w:r>
      <w:r w:rsidRPr="005D51E7">
        <w:rPr>
          <w:rFonts w:ascii="Arial" w:hAnsi="Arial" w:cs="Arial"/>
          <w:color w:val="000000"/>
          <w:sz w:val="22"/>
          <w:szCs w:val="22"/>
        </w:rPr>
        <w:t>.</w:t>
      </w:r>
    </w:p>
    <w:p w14:paraId="14F36689" w14:textId="77777777" w:rsidR="00166EA3" w:rsidRPr="005D51E7" w:rsidRDefault="00166EA3" w:rsidP="00166EA3">
      <w:pPr>
        <w:rPr>
          <w:rFonts w:ascii="Arial" w:hAnsi="Arial" w:cs="Arial"/>
          <w:sz w:val="22"/>
          <w:szCs w:val="22"/>
        </w:rPr>
      </w:pPr>
    </w:p>
    <w:p w14:paraId="58B1542F" w14:textId="664D8715" w:rsidR="00166EA3" w:rsidRPr="005D51E7" w:rsidRDefault="00166EA3" w:rsidP="00166EA3">
      <w:pPr>
        <w:jc w:val="both"/>
        <w:rPr>
          <w:rFonts w:ascii="Arial" w:hAnsi="Arial" w:cs="Arial"/>
          <w:color w:val="000000"/>
          <w:sz w:val="22"/>
          <w:szCs w:val="22"/>
        </w:rPr>
      </w:pPr>
      <w:proofErr w:type="spellStart"/>
      <w:r w:rsidRPr="005D51E7">
        <w:rPr>
          <w:rFonts w:ascii="Arial" w:hAnsi="Arial" w:cs="Arial"/>
          <w:color w:val="000000"/>
          <w:sz w:val="22"/>
          <w:szCs w:val="22"/>
        </w:rPr>
        <w:t>Quality</w:t>
      </w:r>
      <w:proofErr w:type="spellEnd"/>
      <w:r w:rsidRPr="005D51E7">
        <w:rPr>
          <w:rFonts w:ascii="Arial" w:hAnsi="Arial" w:cs="Arial"/>
          <w:color w:val="000000"/>
          <w:sz w:val="22"/>
          <w:szCs w:val="22"/>
        </w:rPr>
        <w:t>:</w:t>
      </w:r>
      <w:r w:rsidRPr="005D51E7">
        <w:rPr>
          <w:rFonts w:ascii="Arial" w:hAnsi="Arial" w:cs="Arial"/>
          <w:color w:val="000000"/>
          <w:sz w:val="22"/>
          <w:szCs w:val="22"/>
        </w:rPr>
        <w:tab/>
      </w:r>
      <w:proofErr w:type="spellStart"/>
      <w:r w:rsidR="00244DC8">
        <w:rPr>
          <w:rFonts w:ascii="Arial" w:hAnsi="Arial" w:cs="Arial"/>
          <w:color w:val="000000"/>
          <w:sz w:val="22"/>
          <w:szCs w:val="22"/>
        </w:rPr>
        <w:t>diesel</w:t>
      </w:r>
      <w:proofErr w:type="spellEnd"/>
      <w:r w:rsidR="00244DC8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244DC8">
        <w:rPr>
          <w:rFonts w:ascii="Arial" w:hAnsi="Arial" w:cs="Arial"/>
          <w:color w:val="000000"/>
          <w:sz w:val="22"/>
          <w:szCs w:val="22"/>
        </w:rPr>
        <w:t>fuel</w:t>
      </w:r>
      <w:proofErr w:type="spellEnd"/>
      <w:r w:rsidRPr="005D51E7">
        <w:rPr>
          <w:rFonts w:ascii="Arial" w:hAnsi="Arial" w:cs="Arial"/>
          <w:color w:val="000000"/>
          <w:sz w:val="22"/>
          <w:szCs w:val="22"/>
        </w:rPr>
        <w:t xml:space="preserve">, SIST EN </w:t>
      </w:r>
      <w:r w:rsidR="00244DC8">
        <w:rPr>
          <w:rFonts w:ascii="Arial" w:hAnsi="Arial" w:cs="Arial"/>
          <w:color w:val="000000"/>
          <w:sz w:val="22"/>
          <w:szCs w:val="22"/>
        </w:rPr>
        <w:t>590</w:t>
      </w:r>
      <w:r w:rsidRPr="005D51E7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244DC8">
        <w:rPr>
          <w:rFonts w:ascii="Arial" w:hAnsi="Arial" w:cs="Arial"/>
          <w:color w:val="000000"/>
          <w:sz w:val="22"/>
          <w:szCs w:val="22"/>
        </w:rPr>
        <w:t>winter</w:t>
      </w:r>
      <w:proofErr w:type="spellEnd"/>
      <w:r w:rsidRPr="005D51E7">
        <w:rPr>
          <w:rFonts w:ascii="Arial" w:hAnsi="Arial" w:cs="Arial"/>
          <w:color w:val="000000"/>
          <w:sz w:val="22"/>
          <w:szCs w:val="22"/>
        </w:rPr>
        <w:t xml:space="preserve"> grade.</w:t>
      </w:r>
    </w:p>
    <w:p w14:paraId="7F8252DB" w14:textId="77777777" w:rsidR="001062F6" w:rsidRPr="005D51E7" w:rsidRDefault="001062F6" w:rsidP="0032700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8B80526" w14:textId="6D1F86E9" w:rsidR="00AC7136" w:rsidRPr="005D51E7" w:rsidRDefault="00AC7136" w:rsidP="00327005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AC7136" w:rsidRPr="005D51E7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7E5EFB" w14:textId="77777777" w:rsidR="00AD6E07" w:rsidRDefault="00AD6E07">
      <w:r>
        <w:separator/>
      </w:r>
    </w:p>
  </w:endnote>
  <w:endnote w:type="continuationSeparator" w:id="0">
    <w:p w14:paraId="32FBEB46" w14:textId="77777777" w:rsidR="00AD6E07" w:rsidRDefault="00AD6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6AD959E0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1062F6">
      <w:rPr>
        <w:rStyle w:val="tevilkastrani"/>
        <w:rFonts w:ascii="Arial" w:hAnsi="Arial" w:cs="Arial"/>
        <w:noProof/>
        <w:sz w:val="20"/>
        <w:szCs w:val="20"/>
      </w:rPr>
      <w:t>3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1062F6">
      <w:rPr>
        <w:rStyle w:val="tevilkastrani"/>
        <w:rFonts w:ascii="Arial" w:hAnsi="Arial" w:cs="Arial"/>
        <w:noProof/>
        <w:sz w:val="20"/>
        <w:szCs w:val="20"/>
      </w:rPr>
      <w:t>3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758D36B6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3610F2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3610F2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3789A" w14:textId="77777777" w:rsidR="00AD6E07" w:rsidRDefault="00AD6E07">
      <w:r>
        <w:separator/>
      </w:r>
    </w:p>
  </w:footnote>
  <w:footnote w:type="continuationSeparator" w:id="0">
    <w:p w14:paraId="3C6C99DC" w14:textId="77777777" w:rsidR="00AD6E07" w:rsidRDefault="00AD6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28331B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28331B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5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7"/>
  </w:num>
  <w:num w:numId="6">
    <w:abstractNumId w:val="9"/>
  </w:num>
  <w:num w:numId="7">
    <w:abstractNumId w:val="20"/>
  </w:num>
  <w:num w:numId="8">
    <w:abstractNumId w:val="10"/>
  </w:num>
  <w:num w:numId="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4"/>
  </w:num>
  <w:num w:numId="16">
    <w:abstractNumId w:val="14"/>
  </w:num>
  <w:num w:numId="17">
    <w:abstractNumId w:val="0"/>
  </w:num>
  <w:num w:numId="18">
    <w:abstractNumId w:val="5"/>
  </w:num>
  <w:num w:numId="19">
    <w:abstractNumId w:val="19"/>
  </w:num>
  <w:num w:numId="20">
    <w:abstractNumId w:val="12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3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2"/>
  </w:num>
  <w:num w:numId="30">
    <w:abstractNumId w:val="1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0290E"/>
    <w:rsid w:val="00105206"/>
    <w:rsid w:val="001062F6"/>
    <w:rsid w:val="001131D7"/>
    <w:rsid w:val="00114401"/>
    <w:rsid w:val="0012533E"/>
    <w:rsid w:val="001314C1"/>
    <w:rsid w:val="001352C1"/>
    <w:rsid w:val="0014021F"/>
    <w:rsid w:val="00166414"/>
    <w:rsid w:val="00166EA3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1594F"/>
    <w:rsid w:val="00227FB0"/>
    <w:rsid w:val="00231CFA"/>
    <w:rsid w:val="00235E41"/>
    <w:rsid w:val="002413BB"/>
    <w:rsid w:val="00241698"/>
    <w:rsid w:val="00244DC8"/>
    <w:rsid w:val="00251D3F"/>
    <w:rsid w:val="002618E0"/>
    <w:rsid w:val="002711AE"/>
    <w:rsid w:val="00273761"/>
    <w:rsid w:val="00277706"/>
    <w:rsid w:val="0028331B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15EE6"/>
    <w:rsid w:val="00325D8B"/>
    <w:rsid w:val="00326834"/>
    <w:rsid w:val="00327005"/>
    <w:rsid w:val="00346224"/>
    <w:rsid w:val="0035043A"/>
    <w:rsid w:val="003610F2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17527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0159B"/>
    <w:rsid w:val="0051745B"/>
    <w:rsid w:val="005255EB"/>
    <w:rsid w:val="005316C0"/>
    <w:rsid w:val="00537044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4C41"/>
    <w:rsid w:val="005C71B5"/>
    <w:rsid w:val="005C7E8F"/>
    <w:rsid w:val="005D51E7"/>
    <w:rsid w:val="005D7037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481E"/>
    <w:rsid w:val="006F758E"/>
    <w:rsid w:val="007033C0"/>
    <w:rsid w:val="0073055A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3015D"/>
    <w:rsid w:val="008317DD"/>
    <w:rsid w:val="00833AC6"/>
    <w:rsid w:val="00843739"/>
    <w:rsid w:val="00843B36"/>
    <w:rsid w:val="00847017"/>
    <w:rsid w:val="00871F1D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80089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4599D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D6E07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D6562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CF6D57"/>
    <w:rsid w:val="00D05C1E"/>
    <w:rsid w:val="00D06278"/>
    <w:rsid w:val="00D1401B"/>
    <w:rsid w:val="00D2343D"/>
    <w:rsid w:val="00D278D4"/>
    <w:rsid w:val="00D30E51"/>
    <w:rsid w:val="00D41F63"/>
    <w:rsid w:val="00D579F3"/>
    <w:rsid w:val="00D66401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14BC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4DD9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schemas.microsoft.com/office/infopath/2007/PartnerControls"/>
    <ds:schemaRef ds:uri="fef81378-7155-4c2c-9941-e6fa858b3999"/>
    <ds:schemaRef ds:uri="8df548e2-49b0-4167-80ee-6fc57c1705da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9F95D6-5080-4AAD-BAA5-61502EB6D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22</TotalTime>
  <Pages>1</Pages>
  <Words>248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1586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9</cp:revision>
  <cp:lastPrinted>2019-11-25T12:52:00Z</cp:lastPrinted>
  <dcterms:created xsi:type="dcterms:W3CDTF">2020-02-20T14:57:00Z</dcterms:created>
  <dcterms:modified xsi:type="dcterms:W3CDTF">2021-08-24T08:06:00Z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